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91659199"/>
        <w:docPartObj>
          <w:docPartGallery w:val="Cover Pages"/>
          <w:docPartUnique/>
        </w:docPartObj>
      </w:sdtPr>
      <w:sdtEndPr>
        <w:rPr>
          <w:rFonts w:ascii="Calibri" w:eastAsiaTheme="majorEastAsia" w:hAnsi="Calibri" w:cs="Calibri"/>
          <w:b/>
          <w:bCs/>
          <w:caps/>
          <w:color w:val="17448F"/>
        </w:rPr>
      </w:sdtEndPr>
      <w:sdtContent>
        <w:p w:rsidR="00287A34" w:rsidRDefault="00287A34" w:rsidP="00E75565">
          <w:pPr>
            <w:spacing w:after="240"/>
          </w:pPr>
        </w:p>
        <w:p w:rsidR="00287A34" w:rsidRDefault="00287A34" w:rsidP="00E75565">
          <w:pPr>
            <w:spacing w:after="240"/>
          </w:pPr>
        </w:p>
        <w:p w:rsidR="007409EA" w:rsidRDefault="007409EA" w:rsidP="00E75565">
          <w:pPr>
            <w:spacing w:after="240"/>
            <w:rPr>
              <w:rFonts w:ascii="Calibri" w:eastAsiaTheme="majorEastAsia" w:hAnsi="Calibri" w:cs="Calibri"/>
              <w:b/>
              <w:bCs/>
              <w:caps/>
              <w:color w:val="17448F"/>
            </w:rPr>
          </w:pPr>
        </w:p>
        <w:p w:rsidR="007409EA" w:rsidRDefault="007409EA" w:rsidP="00E75565">
          <w:pPr>
            <w:spacing w:after="240"/>
            <w:rPr>
              <w:rFonts w:ascii="Calibri" w:eastAsiaTheme="majorEastAsia" w:hAnsi="Calibri" w:cs="Calibri"/>
              <w:b/>
              <w:bCs/>
              <w:caps/>
              <w:color w:val="17448F"/>
              <w:sz w:val="40"/>
            </w:rPr>
          </w:pPr>
        </w:p>
        <w:p w:rsidR="007409EA" w:rsidRDefault="007409EA" w:rsidP="00E75565">
          <w:pPr>
            <w:spacing w:after="240"/>
            <w:rPr>
              <w:rFonts w:ascii="Calibri" w:eastAsiaTheme="majorEastAsia" w:hAnsi="Calibri" w:cs="Calibri"/>
              <w:b/>
              <w:bCs/>
              <w:caps/>
              <w:color w:val="17448F"/>
              <w:sz w:val="40"/>
            </w:rPr>
          </w:pPr>
        </w:p>
        <w:p w:rsidR="007409EA" w:rsidRDefault="007409EA" w:rsidP="00E75565">
          <w:pPr>
            <w:spacing w:after="240"/>
            <w:rPr>
              <w:rFonts w:ascii="Calibri" w:eastAsiaTheme="majorEastAsia" w:hAnsi="Calibri" w:cs="Calibri"/>
              <w:b/>
              <w:bCs/>
              <w:caps/>
              <w:color w:val="17448F"/>
              <w:sz w:val="40"/>
            </w:rPr>
          </w:pPr>
        </w:p>
        <w:p w:rsidR="007409EA" w:rsidRDefault="007409EA" w:rsidP="00E75565">
          <w:pPr>
            <w:spacing w:after="240"/>
            <w:rPr>
              <w:rFonts w:ascii="Calibri" w:eastAsiaTheme="majorEastAsia" w:hAnsi="Calibri" w:cs="Calibri"/>
              <w:b/>
              <w:bCs/>
              <w:caps/>
              <w:color w:val="17448F"/>
              <w:sz w:val="40"/>
            </w:rPr>
          </w:pPr>
        </w:p>
        <w:p w:rsidR="007409EA" w:rsidRDefault="007409EA" w:rsidP="00E75565">
          <w:pPr>
            <w:spacing w:after="240"/>
            <w:rPr>
              <w:rFonts w:ascii="Calibri" w:eastAsiaTheme="majorEastAsia" w:hAnsi="Calibri" w:cs="Calibri"/>
              <w:b/>
              <w:bCs/>
              <w:caps/>
              <w:color w:val="17448F"/>
              <w:sz w:val="40"/>
            </w:rPr>
          </w:pPr>
        </w:p>
        <w:p w:rsidR="007409EA" w:rsidRPr="007409EA" w:rsidRDefault="00FB07E7" w:rsidP="00E75565">
          <w:pPr>
            <w:spacing w:after="240"/>
            <w:rPr>
              <w:rFonts w:ascii="Calibri" w:eastAsiaTheme="majorEastAsia" w:hAnsi="Calibri" w:cs="Calibri"/>
              <w:b/>
              <w:bCs/>
              <w:caps/>
              <w:color w:val="17448F"/>
              <w:sz w:val="56"/>
            </w:rPr>
          </w:pPr>
          <w:r>
            <w:rPr>
              <w:rFonts w:ascii="Calibri" w:eastAsiaTheme="majorEastAsia" w:hAnsi="Calibri" w:cs="Calibri"/>
              <w:b/>
              <w:bCs/>
              <w:caps/>
              <w:color w:val="17448F"/>
              <w:sz w:val="56"/>
            </w:rPr>
            <w:t>WASHING</w:t>
          </w:r>
          <w:r w:rsidR="007409EA" w:rsidRPr="007409EA">
            <w:rPr>
              <w:rFonts w:ascii="Calibri" w:eastAsiaTheme="majorEastAsia" w:hAnsi="Calibri" w:cs="Calibri"/>
              <w:b/>
              <w:bCs/>
              <w:caps/>
              <w:color w:val="17448F"/>
              <w:sz w:val="56"/>
            </w:rPr>
            <w:t>T</w:t>
          </w:r>
          <w:r>
            <w:rPr>
              <w:rFonts w:ascii="Calibri" w:eastAsiaTheme="majorEastAsia" w:hAnsi="Calibri" w:cs="Calibri"/>
              <w:b/>
              <w:bCs/>
              <w:caps/>
              <w:color w:val="17448F"/>
              <w:sz w:val="56"/>
            </w:rPr>
            <w:t>O</w:t>
          </w:r>
          <w:r w:rsidR="007409EA" w:rsidRPr="007409EA">
            <w:rPr>
              <w:rFonts w:ascii="Calibri" w:eastAsiaTheme="majorEastAsia" w:hAnsi="Calibri" w:cs="Calibri"/>
              <w:b/>
              <w:bCs/>
              <w:caps/>
              <w:color w:val="17448F"/>
              <w:sz w:val="56"/>
            </w:rPr>
            <w:t>N STATE CHARTER SCHOOL COMMISSION</w:t>
          </w:r>
        </w:p>
        <w:p w:rsidR="00287A34" w:rsidRDefault="007409EA" w:rsidP="00E75565">
          <w:pPr>
            <w:spacing w:after="240"/>
            <w:rPr>
              <w:rFonts w:ascii="Calibri" w:eastAsiaTheme="majorEastAsia" w:hAnsi="Calibri" w:cs="Calibri"/>
              <w:b/>
              <w:bCs/>
              <w:caps/>
              <w:color w:val="17448F"/>
            </w:rPr>
          </w:pPr>
          <w:r w:rsidRPr="007409EA">
            <w:rPr>
              <w:rFonts w:ascii="Calibri" w:eastAsiaTheme="majorEastAsia" w:hAnsi="Calibri" w:cs="Calibri"/>
              <w:b/>
              <w:bCs/>
              <w:caps/>
              <w:color w:val="17448F"/>
              <w:sz w:val="56"/>
            </w:rPr>
            <w:t>2014 SAMPLE CHARTER CONTRACT</w:t>
          </w:r>
          <w:r w:rsidR="00287A34">
            <w:rPr>
              <w:rFonts w:ascii="Calibri" w:eastAsiaTheme="majorEastAsia" w:hAnsi="Calibri" w:cs="Calibri"/>
              <w:b/>
              <w:bCs/>
              <w:caps/>
              <w:color w:val="17448F"/>
            </w:rPr>
            <w:br w:type="page"/>
          </w:r>
        </w:p>
      </w:sdtContent>
    </w:sdt>
    <w:sdt>
      <w:sdtPr>
        <w:rPr>
          <w:rFonts w:ascii="Georgia" w:eastAsiaTheme="minorHAnsi" w:hAnsi="Georgia" w:cstheme="minorBidi"/>
          <w:b w:val="0"/>
          <w:bCs w:val="0"/>
          <w:sz w:val="22"/>
          <w:szCs w:val="22"/>
          <w:lang w:bidi="ar-SA"/>
        </w:rPr>
        <w:id w:val="1932381631"/>
        <w:docPartObj>
          <w:docPartGallery w:val="Table of Contents"/>
          <w:docPartUnique/>
        </w:docPartObj>
      </w:sdtPr>
      <w:sdtEndPr>
        <w:rPr>
          <w:noProof/>
        </w:rPr>
      </w:sdtEndPr>
      <w:sdtContent>
        <w:p w:rsidR="00671F60" w:rsidRPr="00671F60" w:rsidRDefault="00671F60" w:rsidP="009B755F">
          <w:pPr>
            <w:pStyle w:val="TOCHeading"/>
            <w:spacing w:after="240"/>
            <w:ind w:left="432"/>
            <w:jc w:val="center"/>
          </w:pPr>
          <w:r w:rsidRPr="00671F60">
            <w:t>Contents</w:t>
          </w:r>
        </w:p>
        <w:p w:rsidR="001F0083" w:rsidRDefault="00671F60">
          <w:pPr>
            <w:pStyle w:val="TOC1"/>
            <w:tabs>
              <w:tab w:val="right" w:leader="dot" w:pos="9350"/>
            </w:tabs>
            <w:rPr>
              <w:rFonts w:asciiTheme="minorHAnsi" w:eastAsiaTheme="minorEastAsia" w:hAnsiTheme="minorHAnsi"/>
              <w:noProof/>
            </w:rPr>
          </w:pPr>
          <w:r w:rsidRPr="000F1BFD">
            <w:rPr>
              <w:rFonts w:ascii="Calibri" w:hAnsi="Calibri"/>
              <w:sz w:val="16"/>
              <w:szCs w:val="16"/>
            </w:rPr>
            <w:fldChar w:fldCharType="begin"/>
          </w:r>
          <w:r w:rsidRPr="000F1BFD">
            <w:rPr>
              <w:rFonts w:ascii="Calibri" w:hAnsi="Calibri"/>
              <w:sz w:val="16"/>
              <w:szCs w:val="16"/>
            </w:rPr>
            <w:instrText xml:space="preserve"> TOC \o "1-3" \h \z \u </w:instrText>
          </w:r>
          <w:r w:rsidRPr="000F1BFD">
            <w:rPr>
              <w:rFonts w:ascii="Calibri" w:hAnsi="Calibri"/>
              <w:sz w:val="16"/>
              <w:szCs w:val="16"/>
            </w:rPr>
            <w:fldChar w:fldCharType="separate"/>
          </w:r>
          <w:hyperlink w:anchor="_Toc386628284" w:history="1">
            <w:r w:rsidR="001F0083" w:rsidRPr="0083491A">
              <w:rPr>
                <w:rStyle w:val="Hyperlink"/>
                <w:noProof/>
              </w:rPr>
              <w:t>INTRODUCTION</w:t>
            </w:r>
            <w:r w:rsidR="001F0083">
              <w:rPr>
                <w:noProof/>
                <w:webHidden/>
              </w:rPr>
              <w:tab/>
            </w:r>
            <w:r w:rsidR="001F0083">
              <w:rPr>
                <w:noProof/>
                <w:webHidden/>
              </w:rPr>
              <w:fldChar w:fldCharType="begin"/>
            </w:r>
            <w:r w:rsidR="001F0083">
              <w:rPr>
                <w:noProof/>
                <w:webHidden/>
              </w:rPr>
              <w:instrText xml:space="preserve"> PAGEREF _Toc386628284 \h </w:instrText>
            </w:r>
            <w:r w:rsidR="001F0083">
              <w:rPr>
                <w:noProof/>
                <w:webHidden/>
              </w:rPr>
            </w:r>
            <w:r w:rsidR="001F0083">
              <w:rPr>
                <w:noProof/>
                <w:webHidden/>
              </w:rPr>
              <w:fldChar w:fldCharType="separate"/>
            </w:r>
            <w:r w:rsidR="00D72CCE">
              <w:rPr>
                <w:noProof/>
                <w:webHidden/>
              </w:rPr>
              <w:t>3</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285" w:history="1">
            <w:r w:rsidR="001F0083" w:rsidRPr="0083491A">
              <w:rPr>
                <w:rStyle w:val="Hyperlink"/>
                <w:noProof/>
              </w:rPr>
              <w:t>II. RECITALS</w:t>
            </w:r>
            <w:r w:rsidR="001F0083">
              <w:rPr>
                <w:noProof/>
                <w:webHidden/>
              </w:rPr>
              <w:tab/>
            </w:r>
            <w:r w:rsidR="001F0083">
              <w:rPr>
                <w:noProof/>
                <w:webHidden/>
              </w:rPr>
              <w:fldChar w:fldCharType="begin"/>
            </w:r>
            <w:r w:rsidR="001F0083">
              <w:rPr>
                <w:noProof/>
                <w:webHidden/>
              </w:rPr>
              <w:instrText xml:space="preserve"> PAGEREF _Toc386628285 \h </w:instrText>
            </w:r>
            <w:r w:rsidR="001F0083">
              <w:rPr>
                <w:noProof/>
                <w:webHidden/>
              </w:rPr>
            </w:r>
            <w:r w:rsidR="001F0083">
              <w:rPr>
                <w:noProof/>
                <w:webHidden/>
              </w:rPr>
              <w:fldChar w:fldCharType="separate"/>
            </w:r>
            <w:r w:rsidR="00D72CCE">
              <w:rPr>
                <w:noProof/>
                <w:webHidden/>
              </w:rPr>
              <w:t>3</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286" w:history="1">
            <w:r w:rsidR="001F0083" w:rsidRPr="0083491A">
              <w:rPr>
                <w:rStyle w:val="Hyperlink"/>
                <w:noProof/>
              </w:rPr>
              <w:t>II. AGREEMENT</w:t>
            </w:r>
            <w:r w:rsidR="001F0083">
              <w:rPr>
                <w:noProof/>
                <w:webHidden/>
              </w:rPr>
              <w:tab/>
            </w:r>
            <w:r w:rsidR="001F0083">
              <w:rPr>
                <w:noProof/>
                <w:webHidden/>
              </w:rPr>
              <w:fldChar w:fldCharType="begin"/>
            </w:r>
            <w:r w:rsidR="001F0083">
              <w:rPr>
                <w:noProof/>
                <w:webHidden/>
              </w:rPr>
              <w:instrText xml:space="preserve"> PAGEREF _Toc386628286 \h </w:instrText>
            </w:r>
            <w:r w:rsidR="001F0083">
              <w:rPr>
                <w:noProof/>
                <w:webHidden/>
              </w:rPr>
            </w:r>
            <w:r w:rsidR="001F0083">
              <w:rPr>
                <w:noProof/>
                <w:webHidden/>
              </w:rPr>
              <w:fldChar w:fldCharType="separate"/>
            </w:r>
            <w:r w:rsidR="00D72CCE">
              <w:rPr>
                <w:noProof/>
                <w:webHidden/>
              </w:rPr>
              <w:t>3</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287" w:history="1">
            <w:r w:rsidR="001F0083" w:rsidRPr="0083491A">
              <w:rPr>
                <w:rStyle w:val="Hyperlink"/>
                <w:noProof/>
              </w:rPr>
              <w:t>III. SCHOOL RIGHTS AND RESPONSIBILITIES</w:t>
            </w:r>
            <w:r w:rsidR="001F0083">
              <w:rPr>
                <w:noProof/>
                <w:webHidden/>
              </w:rPr>
              <w:tab/>
            </w:r>
            <w:r w:rsidR="001F0083">
              <w:rPr>
                <w:noProof/>
                <w:webHidden/>
              </w:rPr>
              <w:fldChar w:fldCharType="begin"/>
            </w:r>
            <w:r w:rsidR="001F0083">
              <w:rPr>
                <w:noProof/>
                <w:webHidden/>
              </w:rPr>
              <w:instrText xml:space="preserve"> PAGEREF _Toc386628287 \h </w:instrText>
            </w:r>
            <w:r w:rsidR="001F0083">
              <w:rPr>
                <w:noProof/>
                <w:webHidden/>
              </w:rPr>
            </w:r>
            <w:r w:rsidR="001F0083">
              <w:rPr>
                <w:noProof/>
                <w:webHidden/>
              </w:rPr>
              <w:fldChar w:fldCharType="separate"/>
            </w:r>
            <w:r w:rsidR="00D72CCE">
              <w:rPr>
                <w:noProof/>
                <w:webHidden/>
              </w:rPr>
              <w:t>4</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288" w:history="1">
            <w:r w:rsidR="001F0083" w:rsidRPr="0083491A">
              <w:rPr>
                <w:rStyle w:val="Hyperlink"/>
                <w:noProof/>
              </w:rPr>
              <w:t>IV. GOVERNANCE</w:t>
            </w:r>
            <w:r w:rsidR="001F0083">
              <w:rPr>
                <w:noProof/>
                <w:webHidden/>
              </w:rPr>
              <w:tab/>
            </w:r>
            <w:r w:rsidR="001F0083">
              <w:rPr>
                <w:noProof/>
                <w:webHidden/>
              </w:rPr>
              <w:fldChar w:fldCharType="begin"/>
            </w:r>
            <w:r w:rsidR="001F0083">
              <w:rPr>
                <w:noProof/>
                <w:webHidden/>
              </w:rPr>
              <w:instrText xml:space="preserve"> PAGEREF _Toc386628288 \h </w:instrText>
            </w:r>
            <w:r w:rsidR="001F0083">
              <w:rPr>
                <w:noProof/>
                <w:webHidden/>
              </w:rPr>
            </w:r>
            <w:r w:rsidR="001F0083">
              <w:rPr>
                <w:noProof/>
                <w:webHidden/>
              </w:rPr>
              <w:fldChar w:fldCharType="separate"/>
            </w:r>
            <w:r w:rsidR="00D72CCE">
              <w:rPr>
                <w:noProof/>
                <w:webHidden/>
              </w:rPr>
              <w:t>4</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289" w:history="1">
            <w:r w:rsidR="001F0083" w:rsidRPr="0083491A">
              <w:rPr>
                <w:rStyle w:val="Hyperlink"/>
                <w:noProof/>
              </w:rPr>
              <w:t>4.1</w:t>
            </w:r>
            <w:r w:rsidR="001F0083">
              <w:rPr>
                <w:rFonts w:asciiTheme="minorHAnsi" w:eastAsiaTheme="minorEastAsia" w:hAnsiTheme="minorHAnsi"/>
                <w:noProof/>
              </w:rPr>
              <w:tab/>
            </w:r>
            <w:r w:rsidR="001F0083" w:rsidRPr="0083491A">
              <w:rPr>
                <w:rStyle w:val="Hyperlink"/>
                <w:noProof/>
              </w:rPr>
              <w:t>GOVERNANCE</w:t>
            </w:r>
            <w:r w:rsidR="001F0083">
              <w:rPr>
                <w:noProof/>
                <w:webHidden/>
              </w:rPr>
              <w:tab/>
            </w:r>
            <w:r w:rsidR="001F0083">
              <w:rPr>
                <w:noProof/>
                <w:webHidden/>
              </w:rPr>
              <w:fldChar w:fldCharType="begin"/>
            </w:r>
            <w:r w:rsidR="001F0083">
              <w:rPr>
                <w:noProof/>
                <w:webHidden/>
              </w:rPr>
              <w:instrText xml:space="preserve"> PAGEREF _Toc386628289 \h </w:instrText>
            </w:r>
            <w:r w:rsidR="001F0083">
              <w:rPr>
                <w:noProof/>
                <w:webHidden/>
              </w:rPr>
            </w:r>
            <w:r w:rsidR="001F0083">
              <w:rPr>
                <w:noProof/>
                <w:webHidden/>
              </w:rPr>
              <w:fldChar w:fldCharType="separate"/>
            </w:r>
            <w:r w:rsidR="00D72CCE">
              <w:rPr>
                <w:noProof/>
                <w:webHidden/>
              </w:rPr>
              <w:t>4</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00" w:history="1">
            <w:r w:rsidR="001F0083" w:rsidRPr="0083491A">
              <w:rPr>
                <w:rStyle w:val="Hyperlink"/>
                <w:noProof/>
              </w:rPr>
              <w:t>4.2</w:t>
            </w:r>
            <w:r w:rsidR="001F0083">
              <w:rPr>
                <w:rFonts w:asciiTheme="minorHAnsi" w:eastAsiaTheme="minorEastAsia" w:hAnsiTheme="minorHAnsi"/>
                <w:noProof/>
              </w:rPr>
              <w:tab/>
            </w:r>
            <w:r w:rsidR="001F0083" w:rsidRPr="0083491A">
              <w:rPr>
                <w:rStyle w:val="Hyperlink"/>
                <w:noProof/>
              </w:rPr>
              <w:t>CONTRACTING FOR SERVICES</w:t>
            </w:r>
            <w:r w:rsidR="001F0083">
              <w:rPr>
                <w:noProof/>
                <w:webHidden/>
              </w:rPr>
              <w:tab/>
            </w:r>
            <w:r w:rsidR="001F0083">
              <w:rPr>
                <w:noProof/>
                <w:webHidden/>
              </w:rPr>
              <w:fldChar w:fldCharType="begin"/>
            </w:r>
            <w:r w:rsidR="001F0083">
              <w:rPr>
                <w:noProof/>
                <w:webHidden/>
              </w:rPr>
              <w:instrText xml:space="preserve"> PAGEREF _Toc386628300 \h </w:instrText>
            </w:r>
            <w:r w:rsidR="001F0083">
              <w:rPr>
                <w:noProof/>
                <w:webHidden/>
              </w:rPr>
            </w:r>
            <w:r w:rsidR="001F0083">
              <w:rPr>
                <w:noProof/>
                <w:webHidden/>
              </w:rPr>
              <w:fldChar w:fldCharType="separate"/>
            </w:r>
            <w:r w:rsidR="00D72CCE">
              <w:rPr>
                <w:noProof/>
                <w:webHidden/>
              </w:rPr>
              <w:t>7</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05" w:history="1">
            <w:r w:rsidR="001F0083" w:rsidRPr="0083491A">
              <w:rPr>
                <w:rStyle w:val="Hyperlink"/>
                <w:noProof/>
              </w:rPr>
              <w:t>4.3</w:t>
            </w:r>
            <w:r w:rsidR="001F0083">
              <w:rPr>
                <w:rFonts w:asciiTheme="minorHAnsi" w:eastAsiaTheme="minorEastAsia" w:hAnsiTheme="minorHAnsi"/>
                <w:noProof/>
              </w:rPr>
              <w:tab/>
            </w:r>
            <w:r w:rsidR="001F0083" w:rsidRPr="0083491A">
              <w:rPr>
                <w:rStyle w:val="Hyperlink"/>
                <w:noProof/>
              </w:rPr>
              <w:t>EDUCATIONAL PROGRAM</w:t>
            </w:r>
            <w:r w:rsidR="001F0083">
              <w:rPr>
                <w:noProof/>
                <w:webHidden/>
              </w:rPr>
              <w:tab/>
            </w:r>
            <w:r w:rsidR="001F0083">
              <w:rPr>
                <w:noProof/>
                <w:webHidden/>
              </w:rPr>
              <w:fldChar w:fldCharType="begin"/>
            </w:r>
            <w:r w:rsidR="001F0083">
              <w:rPr>
                <w:noProof/>
                <w:webHidden/>
              </w:rPr>
              <w:instrText xml:space="preserve"> PAGEREF _Toc386628305 \h </w:instrText>
            </w:r>
            <w:r w:rsidR="001F0083">
              <w:rPr>
                <w:noProof/>
                <w:webHidden/>
              </w:rPr>
            </w:r>
            <w:r w:rsidR="001F0083">
              <w:rPr>
                <w:noProof/>
                <w:webHidden/>
              </w:rPr>
              <w:fldChar w:fldCharType="separate"/>
            </w:r>
            <w:r w:rsidR="00D72CCE">
              <w:rPr>
                <w:noProof/>
                <w:webHidden/>
              </w:rPr>
              <w:t>8</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16" w:history="1">
            <w:r w:rsidR="001F0083" w:rsidRPr="0083491A">
              <w:rPr>
                <w:rStyle w:val="Hyperlink"/>
                <w:noProof/>
              </w:rPr>
              <w:t xml:space="preserve">4.4  </w:t>
            </w:r>
            <w:r w:rsidR="001F0083">
              <w:rPr>
                <w:rFonts w:asciiTheme="minorHAnsi" w:eastAsiaTheme="minorEastAsia" w:hAnsiTheme="minorHAnsi"/>
                <w:noProof/>
              </w:rPr>
              <w:tab/>
            </w:r>
            <w:r w:rsidR="001F0083" w:rsidRPr="0083491A">
              <w:rPr>
                <w:rStyle w:val="Hyperlink"/>
                <w:noProof/>
              </w:rPr>
              <w:t>SCHOOL PERFORMANCE STANDARDS</w:t>
            </w:r>
            <w:r w:rsidR="001F0083">
              <w:rPr>
                <w:noProof/>
                <w:webHidden/>
              </w:rPr>
              <w:tab/>
            </w:r>
            <w:r w:rsidR="001F0083">
              <w:rPr>
                <w:noProof/>
                <w:webHidden/>
              </w:rPr>
              <w:fldChar w:fldCharType="begin"/>
            </w:r>
            <w:r w:rsidR="001F0083">
              <w:rPr>
                <w:noProof/>
                <w:webHidden/>
              </w:rPr>
              <w:instrText xml:space="preserve"> PAGEREF _Toc386628316 \h </w:instrText>
            </w:r>
            <w:r w:rsidR="001F0083">
              <w:rPr>
                <w:noProof/>
                <w:webHidden/>
              </w:rPr>
            </w:r>
            <w:r w:rsidR="001F0083">
              <w:rPr>
                <w:noProof/>
                <w:webHidden/>
              </w:rPr>
              <w:fldChar w:fldCharType="separate"/>
            </w:r>
            <w:r w:rsidR="00D72CCE">
              <w:rPr>
                <w:noProof/>
                <w:webHidden/>
              </w:rPr>
              <w:t>10</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18" w:history="1">
            <w:r w:rsidR="001F0083" w:rsidRPr="0083491A">
              <w:rPr>
                <w:rStyle w:val="Hyperlink"/>
                <w:noProof/>
              </w:rPr>
              <w:t>4.5</w:t>
            </w:r>
            <w:r w:rsidR="001F0083">
              <w:rPr>
                <w:rFonts w:asciiTheme="minorHAnsi" w:eastAsiaTheme="minorEastAsia" w:hAnsiTheme="minorHAnsi"/>
                <w:noProof/>
              </w:rPr>
              <w:tab/>
            </w:r>
            <w:r w:rsidR="001F0083" w:rsidRPr="0083491A">
              <w:rPr>
                <w:rStyle w:val="Hyperlink"/>
                <w:noProof/>
              </w:rPr>
              <w:t>PERFORMANCE AUDITS AND EVALUATION</w:t>
            </w:r>
            <w:r w:rsidR="001F0083">
              <w:rPr>
                <w:noProof/>
                <w:webHidden/>
              </w:rPr>
              <w:tab/>
            </w:r>
            <w:r w:rsidR="001F0083">
              <w:rPr>
                <w:noProof/>
                <w:webHidden/>
              </w:rPr>
              <w:fldChar w:fldCharType="begin"/>
            </w:r>
            <w:r w:rsidR="001F0083">
              <w:rPr>
                <w:noProof/>
                <w:webHidden/>
              </w:rPr>
              <w:instrText xml:space="preserve"> PAGEREF _Toc386628318 \h </w:instrText>
            </w:r>
            <w:r w:rsidR="001F0083">
              <w:rPr>
                <w:noProof/>
                <w:webHidden/>
              </w:rPr>
            </w:r>
            <w:r w:rsidR="001F0083">
              <w:rPr>
                <w:noProof/>
                <w:webHidden/>
              </w:rPr>
              <w:fldChar w:fldCharType="separate"/>
            </w:r>
            <w:r w:rsidR="00D72CCE">
              <w:rPr>
                <w:noProof/>
                <w:webHidden/>
              </w:rPr>
              <w:t>11</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20" w:history="1">
            <w:r w:rsidR="001F0083" w:rsidRPr="0083491A">
              <w:rPr>
                <w:rStyle w:val="Hyperlink"/>
                <w:noProof/>
              </w:rPr>
              <w:t>4.6</w:t>
            </w:r>
            <w:r w:rsidR="001F0083">
              <w:rPr>
                <w:rFonts w:asciiTheme="minorHAnsi" w:eastAsiaTheme="minorEastAsia" w:hAnsiTheme="minorHAnsi"/>
                <w:noProof/>
              </w:rPr>
              <w:tab/>
            </w:r>
            <w:r w:rsidR="001F0083" w:rsidRPr="0083491A">
              <w:rPr>
                <w:rStyle w:val="Hyperlink"/>
                <w:noProof/>
              </w:rPr>
              <w:t>SCHOOL OPERATIONS</w:t>
            </w:r>
            <w:r w:rsidR="001F0083">
              <w:rPr>
                <w:noProof/>
                <w:webHidden/>
              </w:rPr>
              <w:tab/>
            </w:r>
            <w:r w:rsidR="001F0083">
              <w:rPr>
                <w:noProof/>
                <w:webHidden/>
              </w:rPr>
              <w:fldChar w:fldCharType="begin"/>
            </w:r>
            <w:r w:rsidR="001F0083">
              <w:rPr>
                <w:noProof/>
                <w:webHidden/>
              </w:rPr>
              <w:instrText xml:space="preserve"> PAGEREF _Toc386628320 \h </w:instrText>
            </w:r>
            <w:r w:rsidR="001F0083">
              <w:rPr>
                <w:noProof/>
                <w:webHidden/>
              </w:rPr>
            </w:r>
            <w:r w:rsidR="001F0083">
              <w:rPr>
                <w:noProof/>
                <w:webHidden/>
              </w:rPr>
              <w:fldChar w:fldCharType="separate"/>
            </w:r>
            <w:r w:rsidR="00D72CCE">
              <w:rPr>
                <w:noProof/>
                <w:webHidden/>
              </w:rPr>
              <w:t>11</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36" w:history="1">
            <w:r w:rsidR="001F0083" w:rsidRPr="0083491A">
              <w:rPr>
                <w:rStyle w:val="Hyperlink"/>
                <w:noProof/>
              </w:rPr>
              <w:t>4.7</w:t>
            </w:r>
            <w:r w:rsidR="001F0083">
              <w:rPr>
                <w:rFonts w:asciiTheme="minorHAnsi" w:eastAsiaTheme="minorEastAsia" w:hAnsiTheme="minorHAnsi"/>
                <w:noProof/>
              </w:rPr>
              <w:tab/>
            </w:r>
            <w:r w:rsidR="001F0083" w:rsidRPr="0083491A">
              <w:rPr>
                <w:rStyle w:val="Hyperlink"/>
                <w:noProof/>
              </w:rPr>
              <w:t>SCHOOL CALENDAR</w:t>
            </w:r>
            <w:r w:rsidR="001F0083">
              <w:rPr>
                <w:noProof/>
                <w:webHidden/>
              </w:rPr>
              <w:tab/>
            </w:r>
            <w:r w:rsidR="001F0083">
              <w:rPr>
                <w:noProof/>
                <w:webHidden/>
              </w:rPr>
              <w:fldChar w:fldCharType="begin"/>
            </w:r>
            <w:r w:rsidR="001F0083">
              <w:rPr>
                <w:noProof/>
                <w:webHidden/>
              </w:rPr>
              <w:instrText xml:space="preserve"> PAGEREF _Toc386628336 \h </w:instrText>
            </w:r>
            <w:r w:rsidR="001F0083">
              <w:rPr>
                <w:noProof/>
                <w:webHidden/>
              </w:rPr>
            </w:r>
            <w:r w:rsidR="001F0083">
              <w:rPr>
                <w:noProof/>
                <w:webHidden/>
              </w:rPr>
              <w:fldChar w:fldCharType="separate"/>
            </w:r>
            <w:r w:rsidR="00D72CCE">
              <w:rPr>
                <w:noProof/>
                <w:webHidden/>
              </w:rPr>
              <w:t>15</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37" w:history="1">
            <w:r w:rsidR="001F0083" w:rsidRPr="0083491A">
              <w:rPr>
                <w:rStyle w:val="Hyperlink"/>
                <w:noProof/>
              </w:rPr>
              <w:t>4.8</w:t>
            </w:r>
            <w:r w:rsidR="001F0083">
              <w:rPr>
                <w:rFonts w:asciiTheme="minorHAnsi" w:eastAsiaTheme="minorEastAsia" w:hAnsiTheme="minorHAnsi"/>
                <w:noProof/>
              </w:rPr>
              <w:tab/>
            </w:r>
            <w:r w:rsidR="001F0083" w:rsidRPr="0083491A">
              <w:rPr>
                <w:rStyle w:val="Hyperlink"/>
                <w:noProof/>
              </w:rPr>
              <w:t>ENROLLMENT</w:t>
            </w:r>
            <w:r w:rsidR="001F0083">
              <w:rPr>
                <w:noProof/>
                <w:webHidden/>
              </w:rPr>
              <w:tab/>
            </w:r>
            <w:r w:rsidR="001F0083">
              <w:rPr>
                <w:noProof/>
                <w:webHidden/>
              </w:rPr>
              <w:fldChar w:fldCharType="begin"/>
            </w:r>
            <w:r w:rsidR="001F0083">
              <w:rPr>
                <w:noProof/>
                <w:webHidden/>
              </w:rPr>
              <w:instrText xml:space="preserve"> PAGEREF _Toc386628337 \h </w:instrText>
            </w:r>
            <w:r w:rsidR="001F0083">
              <w:rPr>
                <w:noProof/>
                <w:webHidden/>
              </w:rPr>
            </w:r>
            <w:r w:rsidR="001F0083">
              <w:rPr>
                <w:noProof/>
                <w:webHidden/>
              </w:rPr>
              <w:fldChar w:fldCharType="separate"/>
            </w:r>
            <w:r w:rsidR="00D72CCE">
              <w:rPr>
                <w:noProof/>
                <w:webHidden/>
              </w:rPr>
              <w:t>15</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43" w:history="1">
            <w:r w:rsidR="001F0083" w:rsidRPr="0083491A">
              <w:rPr>
                <w:rStyle w:val="Hyperlink"/>
                <w:noProof/>
              </w:rPr>
              <w:t>4.9</w:t>
            </w:r>
            <w:r w:rsidR="001F0083">
              <w:rPr>
                <w:rFonts w:asciiTheme="minorHAnsi" w:eastAsiaTheme="minorEastAsia" w:hAnsiTheme="minorHAnsi"/>
                <w:noProof/>
              </w:rPr>
              <w:tab/>
            </w:r>
            <w:r w:rsidR="001F0083" w:rsidRPr="0083491A">
              <w:rPr>
                <w:rStyle w:val="Hyperlink"/>
                <w:noProof/>
              </w:rPr>
              <w:t>TUITION AND FEES</w:t>
            </w:r>
            <w:r w:rsidR="001F0083">
              <w:rPr>
                <w:noProof/>
                <w:webHidden/>
              </w:rPr>
              <w:tab/>
            </w:r>
            <w:r w:rsidR="001F0083">
              <w:rPr>
                <w:noProof/>
                <w:webHidden/>
              </w:rPr>
              <w:fldChar w:fldCharType="begin"/>
            </w:r>
            <w:r w:rsidR="001F0083">
              <w:rPr>
                <w:noProof/>
                <w:webHidden/>
              </w:rPr>
              <w:instrText xml:space="preserve"> PAGEREF _Toc386628343 \h </w:instrText>
            </w:r>
            <w:r w:rsidR="001F0083">
              <w:rPr>
                <w:noProof/>
                <w:webHidden/>
              </w:rPr>
            </w:r>
            <w:r w:rsidR="001F0083">
              <w:rPr>
                <w:noProof/>
                <w:webHidden/>
              </w:rPr>
              <w:fldChar w:fldCharType="separate"/>
            </w:r>
            <w:r w:rsidR="00D72CCE">
              <w:rPr>
                <w:noProof/>
                <w:webHidden/>
              </w:rPr>
              <w:t>16</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44" w:history="1">
            <w:r w:rsidR="001F0083" w:rsidRPr="0083491A">
              <w:rPr>
                <w:rStyle w:val="Hyperlink"/>
                <w:noProof/>
              </w:rPr>
              <w:t>4.10</w:t>
            </w:r>
            <w:r w:rsidR="001F0083">
              <w:rPr>
                <w:rFonts w:asciiTheme="minorHAnsi" w:eastAsiaTheme="minorEastAsia" w:hAnsiTheme="minorHAnsi"/>
                <w:noProof/>
              </w:rPr>
              <w:tab/>
            </w:r>
            <w:r w:rsidR="001F0083" w:rsidRPr="0083491A">
              <w:rPr>
                <w:rStyle w:val="Hyperlink"/>
                <w:noProof/>
              </w:rPr>
              <w:t>SCHOOL FACILITIES</w:t>
            </w:r>
            <w:r w:rsidR="001F0083">
              <w:rPr>
                <w:noProof/>
                <w:webHidden/>
              </w:rPr>
              <w:tab/>
            </w:r>
            <w:r w:rsidR="001F0083">
              <w:rPr>
                <w:noProof/>
                <w:webHidden/>
              </w:rPr>
              <w:fldChar w:fldCharType="begin"/>
            </w:r>
            <w:r w:rsidR="001F0083">
              <w:rPr>
                <w:noProof/>
                <w:webHidden/>
              </w:rPr>
              <w:instrText xml:space="preserve"> PAGEREF _Toc386628344 \h </w:instrText>
            </w:r>
            <w:r w:rsidR="001F0083">
              <w:rPr>
                <w:noProof/>
                <w:webHidden/>
              </w:rPr>
            </w:r>
            <w:r w:rsidR="001F0083">
              <w:rPr>
                <w:noProof/>
                <w:webHidden/>
              </w:rPr>
              <w:fldChar w:fldCharType="separate"/>
            </w:r>
            <w:r w:rsidR="00D72CCE">
              <w:rPr>
                <w:noProof/>
                <w:webHidden/>
              </w:rPr>
              <w:t>16</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52" w:history="1">
            <w:r w:rsidR="001F0083" w:rsidRPr="0083491A">
              <w:rPr>
                <w:rStyle w:val="Hyperlink"/>
                <w:noProof/>
              </w:rPr>
              <w:t>4.11</w:t>
            </w:r>
            <w:r w:rsidR="001F0083">
              <w:rPr>
                <w:rFonts w:asciiTheme="minorHAnsi" w:eastAsiaTheme="minorEastAsia" w:hAnsiTheme="minorHAnsi"/>
                <w:noProof/>
              </w:rPr>
              <w:tab/>
            </w:r>
            <w:r w:rsidR="001F0083" w:rsidRPr="0083491A">
              <w:rPr>
                <w:rStyle w:val="Hyperlink"/>
                <w:noProof/>
              </w:rPr>
              <w:t>SCHOOL FINANCE</w:t>
            </w:r>
            <w:r w:rsidR="001F0083">
              <w:rPr>
                <w:noProof/>
                <w:webHidden/>
              </w:rPr>
              <w:tab/>
            </w:r>
            <w:r w:rsidR="001F0083">
              <w:rPr>
                <w:noProof/>
                <w:webHidden/>
              </w:rPr>
              <w:fldChar w:fldCharType="begin"/>
            </w:r>
            <w:r w:rsidR="001F0083">
              <w:rPr>
                <w:noProof/>
                <w:webHidden/>
              </w:rPr>
              <w:instrText xml:space="preserve"> PAGEREF _Toc386628352 \h </w:instrText>
            </w:r>
            <w:r w:rsidR="001F0083">
              <w:rPr>
                <w:noProof/>
                <w:webHidden/>
              </w:rPr>
            </w:r>
            <w:r w:rsidR="001F0083">
              <w:rPr>
                <w:noProof/>
                <w:webHidden/>
              </w:rPr>
              <w:fldChar w:fldCharType="separate"/>
            </w:r>
            <w:r w:rsidR="00D72CCE">
              <w:rPr>
                <w:noProof/>
                <w:webHidden/>
              </w:rPr>
              <w:t>17</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65" w:history="1">
            <w:r w:rsidR="001F0083" w:rsidRPr="0083491A">
              <w:rPr>
                <w:rStyle w:val="Hyperlink"/>
                <w:noProof/>
              </w:rPr>
              <w:t>4.12</w:t>
            </w:r>
            <w:r w:rsidR="001F0083">
              <w:rPr>
                <w:rFonts w:asciiTheme="minorHAnsi" w:eastAsiaTheme="minorEastAsia" w:hAnsiTheme="minorHAnsi"/>
                <w:noProof/>
              </w:rPr>
              <w:tab/>
            </w:r>
            <w:r w:rsidR="001F0083" w:rsidRPr="0083491A">
              <w:rPr>
                <w:rStyle w:val="Hyperlink"/>
                <w:noProof/>
              </w:rPr>
              <w:t>BUDGET</w:t>
            </w:r>
            <w:r w:rsidR="001F0083">
              <w:rPr>
                <w:noProof/>
                <w:webHidden/>
              </w:rPr>
              <w:tab/>
            </w:r>
            <w:r w:rsidR="001F0083">
              <w:rPr>
                <w:noProof/>
                <w:webHidden/>
              </w:rPr>
              <w:fldChar w:fldCharType="begin"/>
            </w:r>
            <w:r w:rsidR="001F0083">
              <w:rPr>
                <w:noProof/>
                <w:webHidden/>
              </w:rPr>
              <w:instrText xml:space="preserve"> PAGEREF _Toc386628365 \h </w:instrText>
            </w:r>
            <w:r w:rsidR="001F0083">
              <w:rPr>
                <w:noProof/>
                <w:webHidden/>
              </w:rPr>
            </w:r>
            <w:r w:rsidR="001F0083">
              <w:rPr>
                <w:noProof/>
                <w:webHidden/>
              </w:rPr>
              <w:fldChar w:fldCharType="separate"/>
            </w:r>
            <w:r w:rsidR="00D72CCE">
              <w:rPr>
                <w:noProof/>
                <w:webHidden/>
              </w:rPr>
              <w:t>19</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68" w:history="1">
            <w:r w:rsidR="001F0083" w:rsidRPr="0083491A">
              <w:rPr>
                <w:rStyle w:val="Hyperlink"/>
                <w:noProof/>
              </w:rPr>
              <w:t>4.13</w:t>
            </w:r>
            <w:r w:rsidR="001F0083">
              <w:rPr>
                <w:rFonts w:asciiTheme="minorHAnsi" w:eastAsiaTheme="minorEastAsia" w:hAnsiTheme="minorHAnsi"/>
                <w:noProof/>
              </w:rPr>
              <w:tab/>
            </w:r>
            <w:r w:rsidR="001F0083" w:rsidRPr="0083491A">
              <w:rPr>
                <w:rStyle w:val="Hyperlink"/>
                <w:noProof/>
              </w:rPr>
              <w:t>EMPLOYMENT MATTERS</w:t>
            </w:r>
            <w:r w:rsidR="001F0083">
              <w:rPr>
                <w:noProof/>
                <w:webHidden/>
              </w:rPr>
              <w:tab/>
            </w:r>
            <w:r w:rsidR="001F0083">
              <w:rPr>
                <w:noProof/>
                <w:webHidden/>
              </w:rPr>
              <w:fldChar w:fldCharType="begin"/>
            </w:r>
            <w:r w:rsidR="001F0083">
              <w:rPr>
                <w:noProof/>
                <w:webHidden/>
              </w:rPr>
              <w:instrText xml:space="preserve"> PAGEREF _Toc386628368 \h </w:instrText>
            </w:r>
            <w:r w:rsidR="001F0083">
              <w:rPr>
                <w:noProof/>
                <w:webHidden/>
              </w:rPr>
            </w:r>
            <w:r w:rsidR="001F0083">
              <w:rPr>
                <w:noProof/>
                <w:webHidden/>
              </w:rPr>
              <w:fldChar w:fldCharType="separate"/>
            </w:r>
            <w:r w:rsidR="00D72CCE">
              <w:rPr>
                <w:noProof/>
                <w:webHidden/>
              </w:rPr>
              <w:t>20</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73" w:history="1">
            <w:r w:rsidR="001F0083" w:rsidRPr="0083491A">
              <w:rPr>
                <w:rStyle w:val="Hyperlink"/>
                <w:noProof/>
              </w:rPr>
              <w:t>4.14</w:t>
            </w:r>
            <w:r w:rsidR="001F0083">
              <w:rPr>
                <w:rFonts w:asciiTheme="minorHAnsi" w:eastAsiaTheme="minorEastAsia" w:hAnsiTheme="minorHAnsi"/>
                <w:noProof/>
              </w:rPr>
              <w:tab/>
            </w:r>
            <w:r w:rsidR="001F0083" w:rsidRPr="0083491A">
              <w:rPr>
                <w:rStyle w:val="Hyperlink"/>
                <w:noProof/>
              </w:rPr>
              <w:t>INSURANCE AND LEGAL LIABILITIES</w:t>
            </w:r>
            <w:r w:rsidR="001F0083">
              <w:rPr>
                <w:noProof/>
                <w:webHidden/>
              </w:rPr>
              <w:tab/>
            </w:r>
            <w:r w:rsidR="001F0083">
              <w:rPr>
                <w:noProof/>
                <w:webHidden/>
              </w:rPr>
              <w:fldChar w:fldCharType="begin"/>
            </w:r>
            <w:r w:rsidR="001F0083">
              <w:rPr>
                <w:noProof/>
                <w:webHidden/>
              </w:rPr>
              <w:instrText xml:space="preserve"> PAGEREF _Toc386628373 \h </w:instrText>
            </w:r>
            <w:r w:rsidR="001F0083">
              <w:rPr>
                <w:noProof/>
                <w:webHidden/>
              </w:rPr>
            </w:r>
            <w:r w:rsidR="001F0083">
              <w:rPr>
                <w:noProof/>
                <w:webHidden/>
              </w:rPr>
              <w:fldChar w:fldCharType="separate"/>
            </w:r>
            <w:r w:rsidR="00D72CCE">
              <w:rPr>
                <w:noProof/>
                <w:webHidden/>
              </w:rPr>
              <w:t>21</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80" w:history="1">
            <w:r w:rsidR="001F0083" w:rsidRPr="0083491A">
              <w:rPr>
                <w:rStyle w:val="Hyperlink"/>
                <w:noProof/>
              </w:rPr>
              <w:t>4.15</w:t>
            </w:r>
            <w:r w:rsidR="001F0083">
              <w:rPr>
                <w:rFonts w:asciiTheme="minorHAnsi" w:eastAsiaTheme="minorEastAsia" w:hAnsiTheme="minorHAnsi"/>
                <w:noProof/>
              </w:rPr>
              <w:tab/>
            </w:r>
            <w:r w:rsidR="001F0083" w:rsidRPr="0083491A">
              <w:rPr>
                <w:rStyle w:val="Hyperlink"/>
                <w:noProof/>
              </w:rPr>
              <w:t>ADDITIONAL SERVICES</w:t>
            </w:r>
            <w:r w:rsidR="001F0083">
              <w:rPr>
                <w:noProof/>
                <w:webHidden/>
              </w:rPr>
              <w:tab/>
            </w:r>
            <w:r w:rsidR="001F0083">
              <w:rPr>
                <w:noProof/>
                <w:webHidden/>
              </w:rPr>
              <w:fldChar w:fldCharType="begin"/>
            </w:r>
            <w:r w:rsidR="001F0083">
              <w:rPr>
                <w:noProof/>
                <w:webHidden/>
              </w:rPr>
              <w:instrText xml:space="preserve"> PAGEREF _Toc386628380 \h </w:instrText>
            </w:r>
            <w:r w:rsidR="001F0083">
              <w:rPr>
                <w:noProof/>
                <w:webHidden/>
              </w:rPr>
            </w:r>
            <w:r w:rsidR="001F0083">
              <w:rPr>
                <w:noProof/>
                <w:webHidden/>
              </w:rPr>
              <w:fldChar w:fldCharType="separate"/>
            </w:r>
            <w:r w:rsidR="00D72CCE">
              <w:rPr>
                <w:noProof/>
                <w:webHidden/>
              </w:rPr>
              <w:t>23</w:t>
            </w:r>
            <w:r w:rsidR="001F0083">
              <w:rPr>
                <w:noProof/>
                <w:webHidden/>
              </w:rPr>
              <w:fldChar w:fldCharType="end"/>
            </w:r>
          </w:hyperlink>
        </w:p>
        <w:p w:rsidR="001F0083" w:rsidRDefault="00E92E10">
          <w:pPr>
            <w:pStyle w:val="TOC2"/>
            <w:tabs>
              <w:tab w:val="left" w:pos="880"/>
              <w:tab w:val="right" w:leader="dot" w:pos="9350"/>
            </w:tabs>
            <w:rPr>
              <w:rFonts w:asciiTheme="minorHAnsi" w:eastAsiaTheme="minorEastAsia" w:hAnsiTheme="minorHAnsi"/>
              <w:noProof/>
            </w:rPr>
          </w:pPr>
          <w:hyperlink w:anchor="_Toc386628381" w:history="1">
            <w:r w:rsidR="001F0083" w:rsidRPr="0083491A">
              <w:rPr>
                <w:rStyle w:val="Hyperlink"/>
                <w:noProof/>
              </w:rPr>
              <w:t>4.16</w:t>
            </w:r>
            <w:r w:rsidR="001F0083">
              <w:rPr>
                <w:rFonts w:asciiTheme="minorHAnsi" w:eastAsiaTheme="minorEastAsia" w:hAnsiTheme="minorHAnsi"/>
                <w:noProof/>
              </w:rPr>
              <w:tab/>
            </w:r>
            <w:r w:rsidR="001F0083" w:rsidRPr="0083491A">
              <w:rPr>
                <w:rStyle w:val="Hyperlink"/>
                <w:noProof/>
              </w:rPr>
              <w:t>PROVISION OF POLICIES TO THE COMMISSION</w:t>
            </w:r>
            <w:r w:rsidR="001F0083">
              <w:rPr>
                <w:noProof/>
                <w:webHidden/>
              </w:rPr>
              <w:tab/>
            </w:r>
            <w:r w:rsidR="001F0083">
              <w:rPr>
                <w:noProof/>
                <w:webHidden/>
              </w:rPr>
              <w:fldChar w:fldCharType="begin"/>
            </w:r>
            <w:r w:rsidR="001F0083">
              <w:rPr>
                <w:noProof/>
                <w:webHidden/>
              </w:rPr>
              <w:instrText xml:space="preserve"> PAGEREF _Toc386628381 \h </w:instrText>
            </w:r>
            <w:r w:rsidR="001F0083">
              <w:rPr>
                <w:noProof/>
                <w:webHidden/>
              </w:rPr>
            </w:r>
            <w:r w:rsidR="001F0083">
              <w:rPr>
                <w:noProof/>
                <w:webHidden/>
              </w:rPr>
              <w:fldChar w:fldCharType="separate"/>
            </w:r>
            <w:r w:rsidR="00D72CCE">
              <w:rPr>
                <w:noProof/>
                <w:webHidden/>
              </w:rPr>
              <w:t>23</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382" w:history="1">
            <w:r w:rsidR="001F0083" w:rsidRPr="0083491A">
              <w:rPr>
                <w:rStyle w:val="Hyperlink"/>
                <w:noProof/>
              </w:rPr>
              <w:t>V. COMMISSION’S RIGHTS AND RESPONSIBILITIES</w:t>
            </w:r>
            <w:r w:rsidR="001F0083">
              <w:rPr>
                <w:noProof/>
                <w:webHidden/>
              </w:rPr>
              <w:tab/>
            </w:r>
            <w:r w:rsidR="001F0083">
              <w:rPr>
                <w:noProof/>
                <w:webHidden/>
              </w:rPr>
              <w:fldChar w:fldCharType="begin"/>
            </w:r>
            <w:r w:rsidR="001F0083">
              <w:rPr>
                <w:noProof/>
                <w:webHidden/>
              </w:rPr>
              <w:instrText xml:space="preserve"> PAGEREF _Toc386628382 \h </w:instrText>
            </w:r>
            <w:r w:rsidR="001F0083">
              <w:rPr>
                <w:noProof/>
                <w:webHidden/>
              </w:rPr>
            </w:r>
            <w:r w:rsidR="001F0083">
              <w:rPr>
                <w:noProof/>
                <w:webHidden/>
              </w:rPr>
              <w:fldChar w:fldCharType="separate"/>
            </w:r>
            <w:r w:rsidR="00D72CCE">
              <w:rPr>
                <w:noProof/>
                <w:webHidden/>
              </w:rPr>
              <w:t>23</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389" w:history="1">
            <w:r w:rsidR="001F0083" w:rsidRPr="0083491A">
              <w:rPr>
                <w:rStyle w:val="Hyperlink"/>
                <w:noProof/>
              </w:rPr>
              <w:t>VI. BREACH OF CONTRACT, TERMINATION, AND DISSOLUTION</w:t>
            </w:r>
            <w:r w:rsidR="001F0083">
              <w:rPr>
                <w:noProof/>
                <w:webHidden/>
              </w:rPr>
              <w:tab/>
            </w:r>
            <w:r w:rsidR="001F0083">
              <w:rPr>
                <w:noProof/>
                <w:webHidden/>
              </w:rPr>
              <w:fldChar w:fldCharType="begin"/>
            </w:r>
            <w:r w:rsidR="001F0083">
              <w:rPr>
                <w:noProof/>
                <w:webHidden/>
              </w:rPr>
              <w:instrText xml:space="preserve"> PAGEREF _Toc386628389 \h </w:instrText>
            </w:r>
            <w:r w:rsidR="001F0083">
              <w:rPr>
                <w:noProof/>
                <w:webHidden/>
              </w:rPr>
            </w:r>
            <w:r w:rsidR="001F0083">
              <w:rPr>
                <w:noProof/>
                <w:webHidden/>
              </w:rPr>
              <w:fldChar w:fldCharType="separate"/>
            </w:r>
            <w:r w:rsidR="00D72CCE">
              <w:rPr>
                <w:noProof/>
                <w:webHidden/>
              </w:rPr>
              <w:t>24</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396" w:history="1">
            <w:r w:rsidR="001F0083" w:rsidRPr="0083491A">
              <w:rPr>
                <w:rStyle w:val="Hyperlink"/>
                <w:noProof/>
              </w:rPr>
              <w:t>VII. GENERAL</w:t>
            </w:r>
            <w:r w:rsidR="001F0083">
              <w:rPr>
                <w:noProof/>
                <w:webHidden/>
              </w:rPr>
              <w:tab/>
            </w:r>
            <w:r w:rsidR="001F0083">
              <w:rPr>
                <w:noProof/>
                <w:webHidden/>
              </w:rPr>
              <w:fldChar w:fldCharType="begin"/>
            </w:r>
            <w:r w:rsidR="001F0083">
              <w:rPr>
                <w:noProof/>
                <w:webHidden/>
              </w:rPr>
              <w:instrText xml:space="preserve"> PAGEREF _Toc386628396 \h </w:instrText>
            </w:r>
            <w:r w:rsidR="001F0083">
              <w:rPr>
                <w:noProof/>
                <w:webHidden/>
              </w:rPr>
            </w:r>
            <w:r w:rsidR="001F0083">
              <w:rPr>
                <w:noProof/>
                <w:webHidden/>
              </w:rPr>
              <w:fldChar w:fldCharType="separate"/>
            </w:r>
            <w:r w:rsidR="00D72CCE">
              <w:rPr>
                <w:noProof/>
                <w:webHidden/>
              </w:rPr>
              <w:t>26</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410" w:history="1">
            <w:r w:rsidR="001F0083" w:rsidRPr="0083491A">
              <w:rPr>
                <w:rStyle w:val="Hyperlink"/>
                <w:noProof/>
              </w:rPr>
              <w:t>VIII. NOTICE</w:t>
            </w:r>
            <w:r w:rsidR="001F0083">
              <w:rPr>
                <w:noProof/>
                <w:webHidden/>
              </w:rPr>
              <w:tab/>
            </w:r>
            <w:r w:rsidR="001F0083">
              <w:rPr>
                <w:noProof/>
                <w:webHidden/>
              </w:rPr>
              <w:fldChar w:fldCharType="begin"/>
            </w:r>
            <w:r w:rsidR="001F0083">
              <w:rPr>
                <w:noProof/>
                <w:webHidden/>
              </w:rPr>
              <w:instrText xml:space="preserve"> PAGEREF _Toc386628410 \h </w:instrText>
            </w:r>
            <w:r w:rsidR="001F0083">
              <w:rPr>
                <w:noProof/>
                <w:webHidden/>
              </w:rPr>
            </w:r>
            <w:r w:rsidR="001F0083">
              <w:rPr>
                <w:noProof/>
                <w:webHidden/>
              </w:rPr>
              <w:fldChar w:fldCharType="separate"/>
            </w:r>
            <w:r w:rsidR="00D72CCE">
              <w:rPr>
                <w:noProof/>
                <w:webHidden/>
              </w:rPr>
              <w:t>30</w:t>
            </w:r>
            <w:r w:rsidR="001F0083">
              <w:rPr>
                <w:noProof/>
                <w:webHidden/>
              </w:rPr>
              <w:fldChar w:fldCharType="end"/>
            </w:r>
          </w:hyperlink>
        </w:p>
        <w:p w:rsidR="001F0083" w:rsidRDefault="00E92E10">
          <w:pPr>
            <w:pStyle w:val="TOC1"/>
            <w:tabs>
              <w:tab w:val="right" w:leader="dot" w:pos="9350"/>
            </w:tabs>
            <w:rPr>
              <w:rFonts w:asciiTheme="minorHAnsi" w:eastAsiaTheme="minorEastAsia" w:hAnsiTheme="minorHAnsi"/>
              <w:noProof/>
            </w:rPr>
          </w:pPr>
          <w:hyperlink w:anchor="_Toc386628411" w:history="1">
            <w:r w:rsidR="001F0083" w:rsidRPr="0083491A">
              <w:rPr>
                <w:rStyle w:val="Hyperlink"/>
                <w:noProof/>
              </w:rPr>
              <w:t>APPENDICES</w:t>
            </w:r>
            <w:r w:rsidR="001F0083">
              <w:rPr>
                <w:noProof/>
                <w:webHidden/>
              </w:rPr>
              <w:tab/>
            </w:r>
            <w:r w:rsidR="001F0083">
              <w:rPr>
                <w:noProof/>
                <w:webHidden/>
              </w:rPr>
              <w:fldChar w:fldCharType="begin"/>
            </w:r>
            <w:r w:rsidR="001F0083">
              <w:rPr>
                <w:noProof/>
                <w:webHidden/>
              </w:rPr>
              <w:instrText xml:space="preserve"> PAGEREF _Toc386628411 \h </w:instrText>
            </w:r>
            <w:r w:rsidR="001F0083">
              <w:rPr>
                <w:noProof/>
                <w:webHidden/>
              </w:rPr>
            </w:r>
            <w:r w:rsidR="001F0083">
              <w:rPr>
                <w:noProof/>
                <w:webHidden/>
              </w:rPr>
              <w:fldChar w:fldCharType="separate"/>
            </w:r>
            <w:r w:rsidR="00D72CCE">
              <w:rPr>
                <w:noProof/>
                <w:webHidden/>
              </w:rPr>
              <w:t>31</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2" w:history="1">
            <w:r w:rsidR="001F0083" w:rsidRPr="0083491A">
              <w:rPr>
                <w:rStyle w:val="Hyperlink"/>
                <w:noProof/>
              </w:rPr>
              <w:t>Appendix 2: Articles of Incorporation and Bylaws</w:t>
            </w:r>
            <w:r w:rsidR="001F0083">
              <w:rPr>
                <w:noProof/>
                <w:webHidden/>
              </w:rPr>
              <w:tab/>
            </w:r>
            <w:r w:rsidR="001F0083">
              <w:rPr>
                <w:noProof/>
                <w:webHidden/>
              </w:rPr>
              <w:fldChar w:fldCharType="begin"/>
            </w:r>
            <w:r w:rsidR="001F0083">
              <w:rPr>
                <w:noProof/>
                <w:webHidden/>
              </w:rPr>
              <w:instrText xml:space="preserve"> PAGEREF _Toc386628412 \h </w:instrText>
            </w:r>
            <w:r w:rsidR="001F0083">
              <w:rPr>
                <w:noProof/>
                <w:webHidden/>
              </w:rPr>
            </w:r>
            <w:r w:rsidR="001F0083">
              <w:rPr>
                <w:noProof/>
                <w:webHidden/>
              </w:rPr>
              <w:fldChar w:fldCharType="separate"/>
            </w:r>
            <w:r w:rsidR="00D72CCE">
              <w:rPr>
                <w:noProof/>
                <w:webHidden/>
              </w:rPr>
              <w:t>31</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3" w:history="1">
            <w:r w:rsidR="001F0083" w:rsidRPr="0083491A">
              <w:rPr>
                <w:rStyle w:val="Hyperlink"/>
                <w:noProof/>
              </w:rPr>
              <w:t>Appendix 1: Pre-Opening Process and Conditions</w:t>
            </w:r>
            <w:r w:rsidR="001F0083">
              <w:rPr>
                <w:noProof/>
                <w:webHidden/>
              </w:rPr>
              <w:tab/>
            </w:r>
            <w:r w:rsidR="001F0083">
              <w:rPr>
                <w:noProof/>
                <w:webHidden/>
              </w:rPr>
              <w:fldChar w:fldCharType="begin"/>
            </w:r>
            <w:r w:rsidR="001F0083">
              <w:rPr>
                <w:noProof/>
                <w:webHidden/>
              </w:rPr>
              <w:instrText xml:space="preserve"> PAGEREF _Toc386628413 \h </w:instrText>
            </w:r>
            <w:r w:rsidR="001F0083">
              <w:rPr>
                <w:noProof/>
                <w:webHidden/>
              </w:rPr>
            </w:r>
            <w:r w:rsidR="001F0083">
              <w:rPr>
                <w:noProof/>
                <w:webHidden/>
              </w:rPr>
              <w:fldChar w:fldCharType="separate"/>
            </w:r>
            <w:r w:rsidR="00D72CCE">
              <w:rPr>
                <w:noProof/>
                <w:webHidden/>
              </w:rPr>
              <w:t>32</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4" w:history="1">
            <w:r w:rsidR="001F0083" w:rsidRPr="0083491A">
              <w:rPr>
                <w:rStyle w:val="Hyperlink"/>
                <w:noProof/>
              </w:rPr>
              <w:t>Appendix 2: Articles of Incorporation and Bylaws</w:t>
            </w:r>
            <w:r w:rsidR="001F0083" w:rsidRPr="0083491A">
              <w:rPr>
                <w:rStyle w:val="Hyperlink"/>
                <w:rFonts w:ascii="Times New Roman" w:hAnsi="Times New Roman" w:cs="Times New Roman"/>
                <w:noProof/>
              </w:rPr>
              <w:t xml:space="preserve"> </w:t>
            </w:r>
            <w:r w:rsidR="001F0083" w:rsidRPr="0083491A">
              <w:rPr>
                <w:rStyle w:val="Hyperlink"/>
                <w:rFonts w:ascii="Times New Roman" w:hAnsi="Times New Roman" w:cs="Times New Roman"/>
                <w:b/>
                <w:noProof/>
                <w:sz w:val="24"/>
                <w:szCs w:val="24"/>
              </w:rPr>
              <w:drawing>
                <wp:inline distT="0" distB="0" distL="0" distR="0" wp14:anchorId="74C62C9F" wp14:editId="71AABF07">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1F0083">
              <w:rPr>
                <w:noProof/>
                <w:webHidden/>
              </w:rPr>
              <w:tab/>
            </w:r>
            <w:r w:rsidR="001F0083">
              <w:rPr>
                <w:noProof/>
                <w:webHidden/>
              </w:rPr>
              <w:fldChar w:fldCharType="begin"/>
            </w:r>
            <w:r w:rsidR="001F0083">
              <w:rPr>
                <w:noProof/>
                <w:webHidden/>
              </w:rPr>
              <w:instrText xml:space="preserve"> PAGEREF _Toc386628414 \h </w:instrText>
            </w:r>
            <w:r w:rsidR="001F0083">
              <w:rPr>
                <w:noProof/>
                <w:webHidden/>
              </w:rPr>
            </w:r>
            <w:r w:rsidR="001F0083">
              <w:rPr>
                <w:noProof/>
                <w:webHidden/>
              </w:rPr>
              <w:fldChar w:fldCharType="separate"/>
            </w:r>
            <w:r w:rsidR="00D72CCE">
              <w:rPr>
                <w:noProof/>
                <w:webHidden/>
              </w:rPr>
              <w:t>34</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5" w:history="1">
            <w:r w:rsidR="001F0083" w:rsidRPr="0083491A">
              <w:rPr>
                <w:rStyle w:val="Hyperlink"/>
                <w:noProof/>
              </w:rPr>
              <w:t>Appendix 3: Board Roster and Disclosures</w:t>
            </w:r>
            <w:r w:rsidR="001F0083">
              <w:rPr>
                <w:noProof/>
                <w:webHidden/>
              </w:rPr>
              <w:tab/>
            </w:r>
            <w:r w:rsidR="001F0083">
              <w:rPr>
                <w:noProof/>
                <w:webHidden/>
              </w:rPr>
              <w:fldChar w:fldCharType="begin"/>
            </w:r>
            <w:r w:rsidR="001F0083">
              <w:rPr>
                <w:noProof/>
                <w:webHidden/>
              </w:rPr>
              <w:instrText xml:space="preserve"> PAGEREF _Toc386628415 \h </w:instrText>
            </w:r>
            <w:r w:rsidR="001F0083">
              <w:rPr>
                <w:noProof/>
                <w:webHidden/>
              </w:rPr>
            </w:r>
            <w:r w:rsidR="001F0083">
              <w:rPr>
                <w:noProof/>
                <w:webHidden/>
              </w:rPr>
              <w:fldChar w:fldCharType="separate"/>
            </w:r>
            <w:r w:rsidR="00D72CCE">
              <w:rPr>
                <w:noProof/>
                <w:webHidden/>
              </w:rPr>
              <w:t>35</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6" w:history="1">
            <w:r w:rsidR="001F0083" w:rsidRPr="0083491A">
              <w:rPr>
                <w:rStyle w:val="Hyperlink"/>
                <w:noProof/>
              </w:rPr>
              <w:t>Appendix 4: Conflict of Interest Policy</w:t>
            </w:r>
            <w:r w:rsidR="001F0083">
              <w:rPr>
                <w:noProof/>
                <w:webHidden/>
              </w:rPr>
              <w:tab/>
            </w:r>
            <w:r w:rsidR="001F0083">
              <w:rPr>
                <w:noProof/>
                <w:webHidden/>
              </w:rPr>
              <w:fldChar w:fldCharType="begin"/>
            </w:r>
            <w:r w:rsidR="001F0083">
              <w:rPr>
                <w:noProof/>
                <w:webHidden/>
              </w:rPr>
              <w:instrText xml:space="preserve"> PAGEREF _Toc386628416 \h </w:instrText>
            </w:r>
            <w:r w:rsidR="001F0083">
              <w:rPr>
                <w:noProof/>
                <w:webHidden/>
              </w:rPr>
            </w:r>
            <w:r w:rsidR="001F0083">
              <w:rPr>
                <w:noProof/>
                <w:webHidden/>
              </w:rPr>
              <w:fldChar w:fldCharType="separate"/>
            </w:r>
            <w:r w:rsidR="00D72CCE">
              <w:rPr>
                <w:noProof/>
                <w:webHidden/>
              </w:rPr>
              <w:t>38</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7" w:history="1">
            <w:r w:rsidR="001F0083" w:rsidRPr="0083491A">
              <w:rPr>
                <w:rStyle w:val="Hyperlink"/>
                <w:noProof/>
              </w:rPr>
              <w:t>Appendix 5: Education Service Provider (ESP) Contract Guidelines</w:t>
            </w:r>
            <w:r w:rsidR="001F0083">
              <w:rPr>
                <w:noProof/>
                <w:webHidden/>
              </w:rPr>
              <w:tab/>
            </w:r>
            <w:r w:rsidR="001F0083">
              <w:rPr>
                <w:noProof/>
                <w:webHidden/>
              </w:rPr>
              <w:fldChar w:fldCharType="begin"/>
            </w:r>
            <w:r w:rsidR="001F0083">
              <w:rPr>
                <w:noProof/>
                <w:webHidden/>
              </w:rPr>
              <w:instrText xml:space="preserve"> PAGEREF _Toc386628417 \h </w:instrText>
            </w:r>
            <w:r w:rsidR="001F0083">
              <w:rPr>
                <w:noProof/>
                <w:webHidden/>
              </w:rPr>
            </w:r>
            <w:r w:rsidR="001F0083">
              <w:rPr>
                <w:noProof/>
                <w:webHidden/>
              </w:rPr>
              <w:fldChar w:fldCharType="separate"/>
            </w:r>
            <w:r w:rsidR="00D72CCE">
              <w:rPr>
                <w:noProof/>
                <w:webHidden/>
              </w:rPr>
              <w:t>39</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8" w:history="1">
            <w:r w:rsidR="001F0083" w:rsidRPr="0083491A">
              <w:rPr>
                <w:rStyle w:val="Hyperlink"/>
                <w:noProof/>
              </w:rPr>
              <w:t>Appendix 6: Identification of Documentation Required for Annual Performance Report</w:t>
            </w:r>
            <w:r w:rsidR="001F0083">
              <w:rPr>
                <w:noProof/>
                <w:webHidden/>
              </w:rPr>
              <w:tab/>
            </w:r>
            <w:r w:rsidR="001F0083">
              <w:rPr>
                <w:noProof/>
                <w:webHidden/>
              </w:rPr>
              <w:fldChar w:fldCharType="begin"/>
            </w:r>
            <w:r w:rsidR="001F0083">
              <w:rPr>
                <w:noProof/>
                <w:webHidden/>
              </w:rPr>
              <w:instrText xml:space="preserve"> PAGEREF _Toc386628418 \h </w:instrText>
            </w:r>
            <w:r w:rsidR="001F0083">
              <w:rPr>
                <w:noProof/>
                <w:webHidden/>
              </w:rPr>
            </w:r>
            <w:r w:rsidR="001F0083">
              <w:rPr>
                <w:noProof/>
                <w:webHidden/>
              </w:rPr>
              <w:fldChar w:fldCharType="separate"/>
            </w:r>
            <w:r w:rsidR="00D72CCE">
              <w:rPr>
                <w:noProof/>
                <w:webHidden/>
              </w:rPr>
              <w:t>41</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19" w:history="1">
            <w:r w:rsidR="001F0083" w:rsidRPr="0083491A">
              <w:rPr>
                <w:rStyle w:val="Hyperlink"/>
                <w:noProof/>
              </w:rPr>
              <w:t>Appendix 8: Enrollment Policy</w:t>
            </w:r>
            <w:r w:rsidR="001F0083">
              <w:rPr>
                <w:noProof/>
                <w:webHidden/>
              </w:rPr>
              <w:tab/>
            </w:r>
            <w:r w:rsidR="001F0083">
              <w:rPr>
                <w:noProof/>
                <w:webHidden/>
              </w:rPr>
              <w:fldChar w:fldCharType="begin"/>
            </w:r>
            <w:r w:rsidR="001F0083">
              <w:rPr>
                <w:noProof/>
                <w:webHidden/>
              </w:rPr>
              <w:instrText xml:space="preserve"> PAGEREF _Toc386628419 \h </w:instrText>
            </w:r>
            <w:r w:rsidR="001F0083">
              <w:rPr>
                <w:noProof/>
                <w:webHidden/>
              </w:rPr>
            </w:r>
            <w:r w:rsidR="001F0083">
              <w:rPr>
                <w:noProof/>
                <w:webHidden/>
              </w:rPr>
              <w:fldChar w:fldCharType="separate"/>
            </w:r>
            <w:r w:rsidR="00D72CCE">
              <w:rPr>
                <w:noProof/>
                <w:webHidden/>
              </w:rPr>
              <w:t>42</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20" w:history="1">
            <w:r w:rsidR="001F0083" w:rsidRPr="0083491A">
              <w:rPr>
                <w:rStyle w:val="Hyperlink"/>
                <w:noProof/>
              </w:rPr>
              <w:t>Appendix 9: Request for Proposals</w:t>
            </w:r>
            <w:r w:rsidR="001F0083">
              <w:rPr>
                <w:noProof/>
                <w:webHidden/>
              </w:rPr>
              <w:tab/>
            </w:r>
            <w:r w:rsidR="001F0083">
              <w:rPr>
                <w:noProof/>
                <w:webHidden/>
              </w:rPr>
              <w:fldChar w:fldCharType="begin"/>
            </w:r>
            <w:r w:rsidR="001F0083">
              <w:rPr>
                <w:noProof/>
                <w:webHidden/>
              </w:rPr>
              <w:instrText xml:space="preserve"> PAGEREF _Toc386628420 \h </w:instrText>
            </w:r>
            <w:r w:rsidR="001F0083">
              <w:rPr>
                <w:noProof/>
                <w:webHidden/>
              </w:rPr>
            </w:r>
            <w:r w:rsidR="001F0083">
              <w:rPr>
                <w:noProof/>
                <w:webHidden/>
              </w:rPr>
              <w:fldChar w:fldCharType="separate"/>
            </w:r>
            <w:r w:rsidR="00D72CCE">
              <w:rPr>
                <w:noProof/>
                <w:webHidden/>
              </w:rPr>
              <w:t>43</w:t>
            </w:r>
            <w:r w:rsidR="001F0083">
              <w:rPr>
                <w:noProof/>
                <w:webHidden/>
              </w:rPr>
              <w:fldChar w:fldCharType="end"/>
            </w:r>
          </w:hyperlink>
        </w:p>
        <w:p w:rsidR="001F0083" w:rsidRDefault="00E92E10">
          <w:pPr>
            <w:pStyle w:val="TOC2"/>
            <w:tabs>
              <w:tab w:val="right" w:leader="dot" w:pos="9350"/>
            </w:tabs>
            <w:rPr>
              <w:rFonts w:asciiTheme="minorHAnsi" w:eastAsiaTheme="minorEastAsia" w:hAnsiTheme="minorHAnsi"/>
              <w:noProof/>
            </w:rPr>
          </w:pPr>
          <w:hyperlink w:anchor="_Toc386628421" w:history="1">
            <w:r w:rsidR="001F0083" w:rsidRPr="0083491A">
              <w:rPr>
                <w:rStyle w:val="Hyperlink"/>
                <w:noProof/>
              </w:rPr>
              <w:t>Appendix 10: Public Charter School Application</w:t>
            </w:r>
            <w:r w:rsidR="001F0083">
              <w:rPr>
                <w:noProof/>
                <w:webHidden/>
              </w:rPr>
              <w:tab/>
            </w:r>
            <w:r w:rsidR="001F0083">
              <w:rPr>
                <w:noProof/>
                <w:webHidden/>
              </w:rPr>
              <w:fldChar w:fldCharType="begin"/>
            </w:r>
            <w:r w:rsidR="001F0083">
              <w:rPr>
                <w:noProof/>
                <w:webHidden/>
              </w:rPr>
              <w:instrText xml:space="preserve"> PAGEREF _Toc386628421 \h </w:instrText>
            </w:r>
            <w:r w:rsidR="001F0083">
              <w:rPr>
                <w:noProof/>
                <w:webHidden/>
              </w:rPr>
            </w:r>
            <w:r w:rsidR="001F0083">
              <w:rPr>
                <w:noProof/>
                <w:webHidden/>
              </w:rPr>
              <w:fldChar w:fldCharType="separate"/>
            </w:r>
            <w:r w:rsidR="00D72CCE">
              <w:rPr>
                <w:noProof/>
                <w:webHidden/>
              </w:rPr>
              <w:t>44</w:t>
            </w:r>
            <w:r w:rsidR="001F0083">
              <w:rPr>
                <w:noProof/>
                <w:webHidden/>
              </w:rPr>
              <w:fldChar w:fldCharType="end"/>
            </w:r>
          </w:hyperlink>
        </w:p>
        <w:p w:rsidR="00E70509" w:rsidRPr="000F1BFD" w:rsidRDefault="00671F60" w:rsidP="00E75565">
          <w:pPr>
            <w:spacing w:after="240"/>
          </w:pPr>
          <w:r w:rsidRPr="000F1BFD">
            <w:rPr>
              <w:rFonts w:ascii="Calibri" w:hAnsi="Calibri"/>
              <w:b/>
              <w:bCs/>
              <w:noProof/>
              <w:sz w:val="16"/>
              <w:szCs w:val="16"/>
            </w:rPr>
            <w:fldChar w:fldCharType="end"/>
          </w:r>
        </w:p>
      </w:sdtContent>
    </w:sdt>
    <w:p w:rsidR="00E70509" w:rsidRPr="00AD57E5" w:rsidRDefault="00E70509" w:rsidP="00E75565">
      <w:pPr>
        <w:spacing w:after="240"/>
        <w:rPr>
          <w:rFonts w:ascii="Calibri" w:eastAsiaTheme="majorEastAsia" w:hAnsi="Calibri" w:cs="Calibri"/>
          <w:b/>
          <w:bCs/>
          <w:caps/>
          <w:color w:val="17448F"/>
        </w:rPr>
      </w:pPr>
      <w:r w:rsidRPr="00AD57E5">
        <w:rPr>
          <w:rFonts w:ascii="Calibri" w:eastAsiaTheme="majorEastAsia" w:hAnsi="Calibri" w:cs="Calibri"/>
          <w:b/>
          <w:bCs/>
          <w:caps/>
          <w:color w:val="17448F"/>
        </w:rPr>
        <w:br w:type="page"/>
      </w:r>
    </w:p>
    <w:p w:rsidR="002805B8" w:rsidRPr="00C9648A" w:rsidRDefault="00E70509" w:rsidP="009B755F">
      <w:pPr>
        <w:pStyle w:val="Heading1"/>
        <w:spacing w:after="240"/>
        <w:jc w:val="center"/>
        <w:rPr>
          <w:sz w:val="24"/>
        </w:rPr>
      </w:pPr>
      <w:bookmarkStart w:id="0" w:name="_Toc386628284"/>
      <w:r w:rsidRPr="00C9648A">
        <w:rPr>
          <w:sz w:val="24"/>
        </w:rPr>
        <w:lastRenderedPageBreak/>
        <w:t>INTRODUCTION</w:t>
      </w:r>
      <w:bookmarkEnd w:id="0"/>
    </w:p>
    <w:p w:rsidR="00E70509" w:rsidRPr="00AD57E5" w:rsidRDefault="00E70509" w:rsidP="00E75565">
      <w:pPr>
        <w:spacing w:after="240"/>
        <w:jc w:val="both"/>
        <w:rPr>
          <w:rFonts w:ascii="Calibri" w:hAnsi="Calibri" w:cs="Calibri"/>
        </w:rPr>
      </w:pPr>
      <w:r w:rsidRPr="00AD57E5">
        <w:rPr>
          <w:rFonts w:ascii="Calibri" w:hAnsi="Calibri" w:cs="Calibri"/>
        </w:rPr>
        <w:t xml:space="preserve">This agreement is executed on this _____ day of ___________ 2____ </w:t>
      </w:r>
      <w:r w:rsidRPr="00AD57E5">
        <w:rPr>
          <w:rFonts w:ascii="Calibri" w:hAnsi="Calibri" w:cs="Calibri"/>
          <w:color w:val="FF0000"/>
        </w:rPr>
        <w:t xml:space="preserve">[MUST BE WITHIN 90 DAYS OF APPROVAL OF THE APPLICATION] </w:t>
      </w:r>
      <w:r w:rsidRPr="00AD57E5">
        <w:rPr>
          <w:rFonts w:ascii="Calibri" w:hAnsi="Calibri" w:cs="Calibri"/>
        </w:rPr>
        <w:t>by and between the Washington State Charter School Commission (the “Commission”), an agency of the State of Washington whose mission is to authorize high quality public charter schools throughout the state, and to ensure the highest standards of accountability and oversight for charter schools, and</w:t>
      </w:r>
      <w:r w:rsidR="00035E57" w:rsidRPr="00304D07">
        <w:rPr>
          <w:rFonts w:ascii="Calibri" w:hAnsi="Calibri" w:cs="Calibri"/>
        </w:rPr>
        <w:t xml:space="preserve"> </w:t>
      </w:r>
      <w:r w:rsidR="003A259E">
        <w:rPr>
          <w:rFonts w:ascii="Calibri" w:hAnsi="Calibri" w:cs="Calibri"/>
          <w:color w:val="FF0000"/>
        </w:rPr>
        <w:t>[SCHOOL NAME]</w:t>
      </w:r>
      <w:r w:rsidR="0078356C">
        <w:rPr>
          <w:rFonts w:ascii="Calibri" w:hAnsi="Calibri" w:cs="Calibri"/>
        </w:rPr>
        <w:t xml:space="preserve"> </w:t>
      </w:r>
      <w:r w:rsidR="00035E57" w:rsidRPr="00304D07">
        <w:rPr>
          <w:rFonts w:ascii="Calibri" w:hAnsi="Calibri" w:cs="Calibri"/>
        </w:rPr>
        <w:t>Public</w:t>
      </w:r>
      <w:r w:rsidR="00035E57">
        <w:rPr>
          <w:rFonts w:ascii="Calibri" w:hAnsi="Calibri" w:cs="Calibri"/>
        </w:rPr>
        <w:t xml:space="preserve"> Charter School</w:t>
      </w:r>
      <w:r w:rsidRPr="00AD57E5">
        <w:rPr>
          <w:rFonts w:ascii="Calibri" w:hAnsi="Calibri" w:cs="Calibri"/>
        </w:rPr>
        <w:t xml:space="preserve">, a qualified nonprofit organization,  to establish and operate the </w:t>
      </w:r>
      <w:r w:rsidR="003A259E">
        <w:rPr>
          <w:rFonts w:ascii="Calibri" w:hAnsi="Calibri" w:cs="Calibri"/>
          <w:color w:val="FF0000"/>
        </w:rPr>
        <w:t>[SCHOOL NAME]</w:t>
      </w:r>
      <w:r w:rsidR="0078356C">
        <w:rPr>
          <w:rFonts w:ascii="Calibri" w:hAnsi="Calibri" w:cs="Calibri"/>
        </w:rPr>
        <w:t xml:space="preserve"> </w:t>
      </w:r>
      <w:r w:rsidR="00035E57" w:rsidRPr="00304D07">
        <w:rPr>
          <w:rFonts w:ascii="Calibri" w:hAnsi="Calibri" w:cs="Calibri"/>
        </w:rPr>
        <w:t>Public</w:t>
      </w:r>
      <w:r w:rsidR="00FD50CB">
        <w:rPr>
          <w:rFonts w:ascii="Calibri" w:hAnsi="Calibri" w:cs="Calibri"/>
        </w:rPr>
        <w:t xml:space="preserve"> </w:t>
      </w:r>
      <w:r w:rsidR="003A259E">
        <w:rPr>
          <w:rFonts w:ascii="Calibri" w:hAnsi="Calibri" w:cs="Calibri"/>
        </w:rPr>
        <w:t>Charter School</w:t>
      </w:r>
      <w:r w:rsidRPr="00AD57E5">
        <w:rPr>
          <w:rFonts w:ascii="Calibri" w:hAnsi="Calibri" w:cs="Calibri"/>
        </w:rPr>
        <w:t xml:space="preserve"> (the “School”), a public, common school under the Washington State Charter Schools law.  </w:t>
      </w:r>
    </w:p>
    <w:p w:rsidR="002805B8" w:rsidRPr="00C9648A" w:rsidRDefault="005B31FB" w:rsidP="009B755F">
      <w:pPr>
        <w:pStyle w:val="Heading1"/>
        <w:spacing w:after="240"/>
        <w:jc w:val="center"/>
        <w:rPr>
          <w:sz w:val="24"/>
        </w:rPr>
      </w:pPr>
      <w:bookmarkStart w:id="1" w:name="_Toc386628285"/>
      <w:r w:rsidRPr="00C9648A">
        <w:rPr>
          <w:sz w:val="24"/>
        </w:rPr>
        <w:t xml:space="preserve">II. </w:t>
      </w:r>
      <w:r w:rsidR="003A259E" w:rsidRPr="00C9648A">
        <w:rPr>
          <w:sz w:val="24"/>
        </w:rPr>
        <w:t>R</w:t>
      </w:r>
      <w:r w:rsidR="00E70509" w:rsidRPr="00C9648A">
        <w:rPr>
          <w:sz w:val="24"/>
        </w:rPr>
        <w:t>ECITALS</w:t>
      </w:r>
      <w:bookmarkEnd w:id="1"/>
    </w:p>
    <w:p w:rsidR="00E70509" w:rsidRPr="009B755F" w:rsidRDefault="009B755F" w:rsidP="009B755F">
      <w:pPr>
        <w:rPr>
          <w:rFonts w:ascii="Calibri" w:hAnsi="Calibri"/>
        </w:rPr>
      </w:pPr>
      <w:r w:rsidRPr="00C9648A">
        <w:rPr>
          <w:rFonts w:ascii="Calibri" w:hAnsi="Calibri"/>
          <w:b/>
          <w:sz w:val="24"/>
          <w:szCs w:val="26"/>
        </w:rPr>
        <w:t>1.1</w:t>
      </w:r>
      <w:r w:rsidRPr="00C9648A">
        <w:rPr>
          <w:rFonts w:ascii="Calibri" w:hAnsi="Calibri"/>
          <w:b/>
          <w:sz w:val="20"/>
        </w:rPr>
        <w:t xml:space="preserve"> </w:t>
      </w:r>
      <w:r w:rsidR="00E70509" w:rsidRPr="009B755F">
        <w:rPr>
          <w:rFonts w:ascii="Calibri" w:hAnsi="Calibri"/>
        </w:rPr>
        <w:t xml:space="preserve">WHEREAS, pursuant to Initiative Measure No. 1240, codified at RCW 28A.710, the people of the state of Washington provided for the establishment of public charter schools in the state of Washington.  </w:t>
      </w:r>
    </w:p>
    <w:p w:rsidR="00E70509" w:rsidRPr="003313CF" w:rsidRDefault="00E51116" w:rsidP="00E75565">
      <w:pPr>
        <w:spacing w:after="240"/>
        <w:jc w:val="both"/>
        <w:rPr>
          <w:rFonts w:ascii="Calibri" w:hAnsi="Calibri" w:cs="Calibri"/>
        </w:rPr>
      </w:pPr>
      <w:r w:rsidRPr="00C9648A">
        <w:rPr>
          <w:rFonts w:ascii="Calibri" w:hAnsi="Calibri" w:cs="Calibri"/>
          <w:b/>
          <w:sz w:val="24"/>
          <w:szCs w:val="26"/>
        </w:rPr>
        <w:t>1</w:t>
      </w:r>
      <w:r w:rsidR="003A259E" w:rsidRPr="00C9648A">
        <w:rPr>
          <w:rFonts w:ascii="Calibri" w:hAnsi="Calibri" w:cs="Calibri"/>
          <w:b/>
          <w:sz w:val="24"/>
          <w:szCs w:val="26"/>
        </w:rPr>
        <w:t>.2</w:t>
      </w:r>
      <w:r w:rsidR="003A259E" w:rsidRPr="00C9648A">
        <w:rPr>
          <w:rFonts w:ascii="Calibri" w:hAnsi="Calibri" w:cs="Calibri"/>
          <w:sz w:val="20"/>
        </w:rPr>
        <w:t xml:space="preserve"> </w:t>
      </w:r>
      <w:r w:rsidR="00FD50CB" w:rsidRPr="003313CF">
        <w:rPr>
          <w:rFonts w:ascii="Calibri" w:hAnsi="Calibri" w:cs="Calibri"/>
        </w:rPr>
        <w:t xml:space="preserve">WHEREAS, on </w:t>
      </w:r>
      <w:r w:rsidR="0078356C">
        <w:rPr>
          <w:rFonts w:ascii="Calibri" w:hAnsi="Calibri" w:cs="Calibri"/>
        </w:rPr>
        <w:t>July 15, 2014</w:t>
      </w:r>
      <w:r w:rsidR="00E70509" w:rsidRPr="003313CF">
        <w:rPr>
          <w:rFonts w:ascii="Calibri" w:hAnsi="Calibri" w:cs="Calibri"/>
        </w:rPr>
        <w:t xml:space="preserve">, the Commission received an application for consideration of a </w:t>
      </w:r>
      <w:r w:rsidR="00FD50CB" w:rsidRPr="003313CF">
        <w:rPr>
          <w:rFonts w:ascii="Calibri" w:hAnsi="Calibri" w:cs="Calibri"/>
        </w:rPr>
        <w:t>charter school referred to</w:t>
      </w:r>
      <w:r w:rsidR="00AC473A" w:rsidRPr="003313CF">
        <w:rPr>
          <w:rFonts w:ascii="Calibri" w:hAnsi="Calibri" w:cs="Calibri"/>
        </w:rPr>
        <w:t xml:space="preserve"> as</w:t>
      </w:r>
      <w:r w:rsidR="002805B8">
        <w:rPr>
          <w:rFonts w:ascii="Calibri" w:hAnsi="Calibri" w:cs="Calibri"/>
        </w:rPr>
        <w:t xml:space="preserve"> </w:t>
      </w:r>
      <w:r w:rsidR="002805B8">
        <w:rPr>
          <w:rFonts w:ascii="Calibri" w:hAnsi="Calibri" w:cs="Calibri"/>
          <w:color w:val="FF0000"/>
        </w:rPr>
        <w:t>[SCHOOL NAME]</w:t>
      </w:r>
      <w:r w:rsidR="00AC473A" w:rsidRPr="003313CF">
        <w:rPr>
          <w:rFonts w:ascii="Calibri" w:hAnsi="Calibri" w:cs="Calibri"/>
        </w:rPr>
        <w:t xml:space="preserve"> </w:t>
      </w:r>
      <w:r w:rsidR="00952473" w:rsidRPr="003313CF">
        <w:rPr>
          <w:rFonts w:ascii="Calibri" w:hAnsi="Calibri" w:cs="Calibri"/>
        </w:rPr>
        <w:t>Public Charter School</w:t>
      </w:r>
      <w:r w:rsidR="00FD50CB" w:rsidRPr="003313CF">
        <w:rPr>
          <w:rFonts w:ascii="Calibri" w:hAnsi="Calibri" w:cs="Calibri"/>
        </w:rPr>
        <w:t>;</w:t>
      </w:r>
      <w:r w:rsidR="00E70509" w:rsidRPr="003313CF">
        <w:rPr>
          <w:rFonts w:ascii="Calibri" w:hAnsi="Calibri" w:cs="Calibri"/>
        </w:rPr>
        <w:t xml:space="preserve"> and</w:t>
      </w:r>
    </w:p>
    <w:p w:rsidR="00E70509" w:rsidRPr="003313CF" w:rsidRDefault="000156ED" w:rsidP="00E75565">
      <w:pPr>
        <w:spacing w:after="240"/>
        <w:jc w:val="both"/>
        <w:rPr>
          <w:rFonts w:ascii="Calibri" w:hAnsi="Calibri" w:cs="Calibri"/>
        </w:rPr>
      </w:pPr>
      <w:r w:rsidRPr="00C9648A">
        <w:rPr>
          <w:rFonts w:ascii="Calibri" w:hAnsi="Calibri" w:cs="Calibri"/>
          <w:b/>
          <w:sz w:val="24"/>
          <w:szCs w:val="26"/>
        </w:rPr>
        <w:t>1</w:t>
      </w:r>
      <w:r w:rsidR="003A259E" w:rsidRPr="00C9648A">
        <w:rPr>
          <w:rFonts w:ascii="Calibri" w:hAnsi="Calibri" w:cs="Calibri"/>
          <w:b/>
          <w:sz w:val="24"/>
          <w:szCs w:val="26"/>
        </w:rPr>
        <w:t>.3</w:t>
      </w:r>
      <w:r w:rsidR="003A259E" w:rsidRPr="00C9648A">
        <w:rPr>
          <w:rFonts w:ascii="Calibri" w:hAnsi="Calibri" w:cs="Calibri"/>
          <w:sz w:val="20"/>
        </w:rPr>
        <w:t xml:space="preserve"> </w:t>
      </w:r>
      <w:r w:rsidR="00FD50CB" w:rsidRPr="003313CF">
        <w:rPr>
          <w:rFonts w:ascii="Calibri" w:hAnsi="Calibri" w:cs="Calibri"/>
        </w:rPr>
        <w:t xml:space="preserve">WHEREAS, on </w:t>
      </w:r>
      <w:r w:rsidR="0078356C">
        <w:rPr>
          <w:rFonts w:ascii="Calibri" w:hAnsi="Calibri" w:cs="Calibri"/>
        </w:rPr>
        <w:t>October 7</w:t>
      </w:r>
      <w:r w:rsidR="00FD50CB" w:rsidRPr="003313CF">
        <w:rPr>
          <w:rFonts w:ascii="Calibri" w:hAnsi="Calibri" w:cs="Calibri"/>
        </w:rPr>
        <w:t>, 2014</w:t>
      </w:r>
      <w:r w:rsidR="00E70509" w:rsidRPr="003313CF">
        <w:rPr>
          <w:rFonts w:ascii="Calibri" w:hAnsi="Calibri" w:cs="Calibri"/>
        </w:rPr>
        <w:t xml:space="preserve">, the Commission approved the application subject to conditions </w:t>
      </w:r>
      <w:r w:rsidR="00FD50CB" w:rsidRPr="003313CF">
        <w:rPr>
          <w:rFonts w:ascii="Calibri" w:hAnsi="Calibri" w:cs="Calibri"/>
        </w:rPr>
        <w:t>outlined in Resoluti</w:t>
      </w:r>
      <w:r w:rsidR="0078356C">
        <w:rPr>
          <w:rFonts w:ascii="Calibri" w:hAnsi="Calibri" w:cs="Calibri"/>
        </w:rPr>
        <w:t xml:space="preserve">on </w:t>
      </w:r>
      <w:r w:rsidR="002805B8">
        <w:rPr>
          <w:rFonts w:ascii="Calibri" w:hAnsi="Calibri" w:cs="Calibri"/>
          <w:color w:val="FF0000"/>
        </w:rPr>
        <w:t>[#]</w:t>
      </w:r>
      <w:r w:rsidR="00E70509" w:rsidRPr="003313CF">
        <w:rPr>
          <w:rFonts w:ascii="Calibri" w:hAnsi="Calibri" w:cs="Calibri"/>
        </w:rPr>
        <w:t xml:space="preserve">; and </w:t>
      </w:r>
    </w:p>
    <w:p w:rsidR="00E70509" w:rsidRPr="003313CF" w:rsidRDefault="000156ED" w:rsidP="00E75565">
      <w:pPr>
        <w:spacing w:after="240"/>
        <w:jc w:val="both"/>
        <w:rPr>
          <w:rFonts w:ascii="Calibri" w:hAnsi="Calibri" w:cs="Calibri"/>
        </w:rPr>
      </w:pPr>
      <w:r w:rsidRPr="00C9648A">
        <w:rPr>
          <w:rFonts w:ascii="Calibri" w:hAnsi="Calibri" w:cs="Calibri"/>
          <w:b/>
          <w:sz w:val="24"/>
          <w:szCs w:val="26"/>
        </w:rPr>
        <w:t>1</w:t>
      </w:r>
      <w:r w:rsidR="003A259E" w:rsidRPr="00C9648A">
        <w:rPr>
          <w:rFonts w:ascii="Calibri" w:hAnsi="Calibri" w:cs="Calibri"/>
          <w:b/>
          <w:sz w:val="24"/>
          <w:szCs w:val="26"/>
        </w:rPr>
        <w:t>.4</w:t>
      </w:r>
      <w:r w:rsidR="003A259E" w:rsidRPr="00C9648A">
        <w:rPr>
          <w:rFonts w:ascii="Calibri" w:hAnsi="Calibri" w:cs="Calibri"/>
          <w:sz w:val="20"/>
        </w:rPr>
        <w:t xml:space="preserve"> </w:t>
      </w:r>
      <w:r w:rsidR="00AB0A0F" w:rsidRPr="003313CF">
        <w:rPr>
          <w:rFonts w:ascii="Calibri" w:hAnsi="Calibri" w:cs="Calibri"/>
        </w:rPr>
        <w:t xml:space="preserve">WHEREAS, on </w:t>
      </w:r>
      <w:r w:rsidR="002805B8">
        <w:rPr>
          <w:rFonts w:ascii="Calibri" w:hAnsi="Calibri" w:cs="Calibri"/>
          <w:color w:val="FF0000"/>
        </w:rPr>
        <w:t>[DATE]</w:t>
      </w:r>
      <w:r w:rsidR="00E70509" w:rsidRPr="003313CF">
        <w:rPr>
          <w:rFonts w:ascii="Calibri" w:hAnsi="Calibri" w:cs="Calibri"/>
        </w:rPr>
        <w:t>, the State Board of Education certified that approval of the application is in compliance with the maximum limit on the number of charter schools allowed under RCW 28A.710.150.</w:t>
      </w:r>
    </w:p>
    <w:p w:rsidR="00E70509" w:rsidRDefault="00E70509" w:rsidP="00E75565">
      <w:pPr>
        <w:spacing w:after="240"/>
        <w:jc w:val="both"/>
        <w:rPr>
          <w:rFonts w:ascii="Calibri" w:hAnsi="Calibri" w:cs="Calibri"/>
        </w:rPr>
      </w:pPr>
      <w:r w:rsidRPr="003313CF">
        <w:rPr>
          <w:rFonts w:ascii="Calibri" w:hAnsi="Calibri" w:cs="Calibri"/>
        </w:rPr>
        <w:t>NOW THEREFORE, in consideration of the</w:t>
      </w:r>
      <w:r w:rsidRPr="00AD57E5">
        <w:rPr>
          <w:rFonts w:ascii="Calibri" w:hAnsi="Calibri" w:cs="Calibri"/>
        </w:rPr>
        <w:t xml:space="preserve"> mutual promises and other consideration recited in this agreement, the Parties agree as follows:</w:t>
      </w:r>
    </w:p>
    <w:p w:rsidR="002805B8" w:rsidRPr="00C9648A" w:rsidRDefault="003A259E" w:rsidP="009B755F">
      <w:pPr>
        <w:pStyle w:val="Heading1"/>
        <w:spacing w:after="240"/>
        <w:jc w:val="center"/>
        <w:rPr>
          <w:sz w:val="24"/>
          <w:szCs w:val="24"/>
        </w:rPr>
      </w:pPr>
      <w:bookmarkStart w:id="2" w:name="_Toc386628286"/>
      <w:r w:rsidRPr="00C9648A">
        <w:rPr>
          <w:sz w:val="24"/>
          <w:szCs w:val="24"/>
        </w:rPr>
        <w:t xml:space="preserve">II. </w:t>
      </w:r>
      <w:r w:rsidR="00E70509" w:rsidRPr="00C9648A">
        <w:rPr>
          <w:sz w:val="24"/>
          <w:szCs w:val="24"/>
        </w:rPr>
        <w:t>AGREEMENT</w:t>
      </w:r>
      <w:bookmarkEnd w:id="2"/>
    </w:p>
    <w:p w:rsidR="00E70509" w:rsidRPr="00C9648A" w:rsidRDefault="00145320" w:rsidP="00E75565">
      <w:pPr>
        <w:spacing w:after="240"/>
        <w:jc w:val="both"/>
        <w:rPr>
          <w:rFonts w:ascii="Calibri" w:hAnsi="Calibri" w:cs="Calibri"/>
          <w:b/>
          <w:sz w:val="24"/>
          <w:szCs w:val="24"/>
        </w:rPr>
      </w:pPr>
      <w:r w:rsidRPr="00C9648A">
        <w:rPr>
          <w:rFonts w:ascii="Calibri" w:hAnsi="Calibri" w:cs="Calibri"/>
          <w:b/>
          <w:sz w:val="24"/>
          <w:szCs w:val="24"/>
        </w:rPr>
        <w:t>2.1 PURPOSE</w:t>
      </w:r>
      <w:r w:rsidR="00E70509" w:rsidRPr="00C9648A">
        <w:rPr>
          <w:rFonts w:ascii="Calibri" w:hAnsi="Calibri" w:cs="Calibri"/>
          <w:b/>
          <w:sz w:val="24"/>
          <w:szCs w:val="24"/>
        </w:rPr>
        <w:t xml:space="preserve">  </w:t>
      </w:r>
    </w:p>
    <w:p w:rsidR="00E70509" w:rsidRPr="00AD57E5" w:rsidRDefault="00E70509" w:rsidP="00E75565">
      <w:pPr>
        <w:spacing w:after="240"/>
        <w:jc w:val="both"/>
        <w:rPr>
          <w:rFonts w:ascii="Calibri" w:hAnsi="Calibri" w:cs="Calibri"/>
          <w:b/>
        </w:rPr>
      </w:pPr>
      <w:r w:rsidRPr="00AD57E5">
        <w:rPr>
          <w:rFonts w:ascii="Calibri" w:hAnsi="Calibri" w:cs="Calibri"/>
        </w:rPr>
        <w:t>As authorized by the Washington State Charter Schools law, RCW 28A.710, the Commission authorizes the establishment of the School with the aforementioned conditions, and on the terms and conditions set forth in this Charter School Contract (the “Contract”).</w:t>
      </w:r>
    </w:p>
    <w:p w:rsidR="00E70509" w:rsidRPr="00C9648A" w:rsidRDefault="00E51116" w:rsidP="00E75565">
      <w:pPr>
        <w:spacing w:after="240"/>
        <w:jc w:val="both"/>
        <w:rPr>
          <w:rFonts w:ascii="Calibri" w:hAnsi="Calibri" w:cs="Calibri"/>
          <w:b/>
          <w:sz w:val="24"/>
          <w:szCs w:val="26"/>
        </w:rPr>
      </w:pPr>
      <w:r w:rsidRPr="00C9648A">
        <w:rPr>
          <w:rFonts w:ascii="Calibri" w:hAnsi="Calibri" w:cs="Calibri"/>
          <w:b/>
          <w:sz w:val="24"/>
          <w:szCs w:val="26"/>
        </w:rPr>
        <w:t>2.2</w:t>
      </w:r>
      <w:r w:rsidR="00E70509" w:rsidRPr="00C9648A">
        <w:rPr>
          <w:rFonts w:ascii="Calibri" w:hAnsi="Calibri" w:cs="Calibri"/>
          <w:b/>
          <w:sz w:val="24"/>
          <w:szCs w:val="26"/>
        </w:rPr>
        <w:t xml:space="preserve"> MISSION</w:t>
      </w:r>
    </w:p>
    <w:p w:rsidR="00952473" w:rsidRDefault="00E70509" w:rsidP="00E75565">
      <w:pPr>
        <w:spacing w:after="240"/>
        <w:jc w:val="both"/>
        <w:rPr>
          <w:rFonts w:ascii="Calibri" w:hAnsi="Calibri" w:cs="Calibri"/>
          <w:b/>
        </w:rPr>
      </w:pPr>
      <w:r w:rsidRPr="00AD57E5">
        <w:rPr>
          <w:rFonts w:ascii="Calibri" w:hAnsi="Calibri" w:cs="Calibri"/>
        </w:rPr>
        <w:t>The mission of the School is as follows:</w:t>
      </w:r>
      <w:r w:rsidR="00541426">
        <w:rPr>
          <w:rFonts w:ascii="Calibri" w:hAnsi="Calibri" w:cs="Calibri"/>
        </w:rPr>
        <w:t xml:space="preserve"> </w:t>
      </w:r>
      <w:r w:rsidR="002805B8">
        <w:rPr>
          <w:rFonts w:ascii="Calibri" w:hAnsi="Calibri" w:cs="Calibri"/>
          <w:color w:val="FF0000"/>
        </w:rPr>
        <w:t>[</w:t>
      </w:r>
      <w:r w:rsidR="0078356C" w:rsidRPr="00797B66">
        <w:rPr>
          <w:rFonts w:ascii="Calibri" w:hAnsi="Calibri" w:cs="Calibri"/>
          <w:color w:val="FF0000"/>
        </w:rPr>
        <w:t xml:space="preserve">CHARTER SCHOOL APPLICANT MUST </w:t>
      </w:r>
      <w:r w:rsidR="0078356C">
        <w:rPr>
          <w:rFonts w:ascii="Calibri" w:hAnsi="Calibri" w:cs="Calibri"/>
          <w:color w:val="FF0000"/>
        </w:rPr>
        <w:t>POPULATE THIS SECTION WITH THEIR SCHOOL’S MISSION STATEMENT</w:t>
      </w:r>
      <w:r w:rsidR="002805B8">
        <w:rPr>
          <w:rFonts w:ascii="Calibri" w:hAnsi="Calibri" w:cs="Calibri"/>
          <w:color w:val="FF0000"/>
        </w:rPr>
        <w:t>]</w:t>
      </w:r>
    </w:p>
    <w:p w:rsidR="00C9648A" w:rsidRDefault="00C9648A" w:rsidP="00E75565">
      <w:pPr>
        <w:spacing w:after="240"/>
        <w:jc w:val="both"/>
        <w:rPr>
          <w:rFonts w:ascii="Calibri" w:hAnsi="Calibri" w:cs="Calibri"/>
          <w:b/>
          <w:sz w:val="24"/>
          <w:szCs w:val="26"/>
        </w:rPr>
      </w:pPr>
    </w:p>
    <w:p w:rsidR="00E70509" w:rsidRPr="00C9648A" w:rsidRDefault="00C6405C" w:rsidP="00E75565">
      <w:pPr>
        <w:spacing w:after="240"/>
        <w:jc w:val="both"/>
        <w:rPr>
          <w:rFonts w:ascii="Calibri" w:hAnsi="Calibri" w:cs="Calibri"/>
          <w:b/>
          <w:sz w:val="24"/>
          <w:szCs w:val="26"/>
        </w:rPr>
      </w:pPr>
      <w:r w:rsidRPr="00C9648A">
        <w:rPr>
          <w:rFonts w:ascii="Calibri" w:hAnsi="Calibri" w:cs="Calibri"/>
          <w:b/>
          <w:sz w:val="24"/>
          <w:szCs w:val="26"/>
        </w:rPr>
        <w:lastRenderedPageBreak/>
        <w:t>2.3</w:t>
      </w:r>
      <w:r w:rsidR="00E70509" w:rsidRPr="00C9648A">
        <w:rPr>
          <w:rFonts w:ascii="Calibri" w:hAnsi="Calibri" w:cs="Calibri"/>
          <w:b/>
          <w:sz w:val="24"/>
          <w:szCs w:val="26"/>
        </w:rPr>
        <w:t xml:space="preserve"> TERM OF AGREEMENT</w:t>
      </w:r>
    </w:p>
    <w:p w:rsidR="00E70509" w:rsidRDefault="00E70509" w:rsidP="00E75565">
      <w:pPr>
        <w:spacing w:after="240"/>
        <w:jc w:val="both"/>
        <w:rPr>
          <w:rFonts w:ascii="Calibri" w:hAnsi="Calibri" w:cs="Calibri"/>
        </w:rPr>
      </w:pPr>
      <w:r w:rsidRPr="00AD57E5">
        <w:rPr>
          <w:rFonts w:ascii="Calibri" w:hAnsi="Calibri" w:cs="Calibri"/>
        </w:rPr>
        <w:t xml:space="preserve">This Contract is </w:t>
      </w:r>
      <w:r w:rsidRPr="00956D83">
        <w:rPr>
          <w:rFonts w:ascii="Calibri" w:hAnsi="Calibri" w:cs="Calibri"/>
        </w:rPr>
        <w:t xml:space="preserve">effective </w:t>
      </w:r>
      <w:r w:rsidR="002805B8" w:rsidRPr="002805B8">
        <w:rPr>
          <w:rFonts w:ascii="Calibri" w:hAnsi="Calibri" w:cs="Calibri"/>
          <w:color w:val="FF0000"/>
        </w:rPr>
        <w:t>[F</w:t>
      </w:r>
      <w:r w:rsidR="002805B8">
        <w:rPr>
          <w:rFonts w:ascii="Calibri" w:hAnsi="Calibri" w:cs="Calibri"/>
          <w:color w:val="FF0000"/>
        </w:rPr>
        <w:t>IRST DAY OF SCHOOL]</w:t>
      </w:r>
      <w:r w:rsidRPr="00304D07">
        <w:rPr>
          <w:rFonts w:ascii="Calibri" w:hAnsi="Calibri" w:cs="Calibri"/>
        </w:rPr>
        <w:t xml:space="preserve">, and will terminate on </w:t>
      </w:r>
      <w:r w:rsidR="002805B8" w:rsidRPr="002805B8">
        <w:rPr>
          <w:rFonts w:ascii="Calibri" w:hAnsi="Calibri" w:cs="Calibri"/>
          <w:color w:val="FF0000"/>
        </w:rPr>
        <w:t>[</w:t>
      </w:r>
      <w:r w:rsidR="0078356C" w:rsidRPr="00797B66">
        <w:rPr>
          <w:rFonts w:ascii="Calibri" w:hAnsi="Calibri" w:cs="Calibri"/>
          <w:color w:val="FF0000"/>
        </w:rPr>
        <w:t>FIVE-</w:t>
      </w:r>
      <w:r w:rsidR="002805B8">
        <w:rPr>
          <w:rFonts w:ascii="Calibri" w:hAnsi="Calibri" w:cs="Calibri"/>
          <w:color w:val="FF0000"/>
        </w:rPr>
        <w:t>YEARS AFTER FIRST DAY OF SCHOOL]</w:t>
      </w:r>
      <w:r w:rsidRPr="00AD57E5">
        <w:rPr>
          <w:rFonts w:ascii="Calibri" w:hAnsi="Calibri" w:cs="Calibri"/>
        </w:rPr>
        <w:t xml:space="preserve">, unless earlier terminated as provided herein. Funding under this agreement shall not commence until the pre-opening process described in </w:t>
      </w:r>
      <w:r w:rsidR="00191C4A" w:rsidRPr="00191C4A">
        <w:rPr>
          <w:rFonts w:ascii="Calibri" w:hAnsi="Calibri" w:cs="Calibri"/>
          <w:b/>
        </w:rPr>
        <w:fldChar w:fldCharType="begin"/>
      </w:r>
      <w:r w:rsidR="00191C4A" w:rsidRPr="00191C4A">
        <w:rPr>
          <w:rFonts w:ascii="Calibri" w:hAnsi="Calibri" w:cs="Calibri"/>
        </w:rPr>
        <w:instrText xml:space="preserve"> REF _Ref386437823 \h </w:instrText>
      </w:r>
      <w:r w:rsidR="00191C4A">
        <w:rPr>
          <w:rFonts w:ascii="Calibri" w:hAnsi="Calibri" w:cs="Calibri"/>
          <w:b/>
        </w:rPr>
        <w:instrText xml:space="preserve"> \* MERGEFORMAT </w:instrText>
      </w:r>
      <w:r w:rsidR="00191C4A" w:rsidRPr="00191C4A">
        <w:rPr>
          <w:rFonts w:ascii="Calibri" w:hAnsi="Calibri" w:cs="Calibri"/>
          <w:b/>
        </w:rPr>
      </w:r>
      <w:r w:rsidR="00191C4A" w:rsidRPr="00191C4A">
        <w:rPr>
          <w:rFonts w:ascii="Calibri" w:hAnsi="Calibri" w:cs="Calibri"/>
          <w:b/>
        </w:rPr>
        <w:fldChar w:fldCharType="separate"/>
      </w:r>
      <w:r w:rsidR="00D72CCE" w:rsidRPr="00D72CCE">
        <w:rPr>
          <w:rFonts w:ascii="Calibri" w:hAnsi="Calibri"/>
        </w:rPr>
        <w:t>Appendix 1: Pre-Opening Process and Conditions</w:t>
      </w:r>
      <w:r w:rsidR="00191C4A" w:rsidRPr="00191C4A">
        <w:rPr>
          <w:rFonts w:ascii="Calibri" w:hAnsi="Calibri" w:cs="Calibri"/>
          <w:b/>
        </w:rPr>
        <w:fldChar w:fldCharType="end"/>
      </w:r>
      <w:r w:rsidRPr="00AD57E5">
        <w:rPr>
          <w:rFonts w:ascii="Calibri" w:hAnsi="Calibri" w:cs="Calibri"/>
        </w:rPr>
        <w:t xml:space="preserve"> has been completed to the satisfaction of the Commission, and the school begins to operate.</w:t>
      </w:r>
      <w:r w:rsidR="000C47E2">
        <w:rPr>
          <w:rFonts w:ascii="Calibri" w:hAnsi="Calibri" w:cs="Calibri"/>
        </w:rPr>
        <w:t xml:space="preserve"> </w:t>
      </w:r>
      <w:r w:rsidR="00C912D7">
        <w:rPr>
          <w:rFonts w:ascii="Calibri" w:hAnsi="Calibri" w:cs="Calibri"/>
        </w:rPr>
        <w:t xml:space="preserve"> </w:t>
      </w:r>
    </w:p>
    <w:p w:rsidR="00730AAB" w:rsidRPr="00C9648A" w:rsidRDefault="00C9648A" w:rsidP="00E75565">
      <w:pPr>
        <w:spacing w:after="240"/>
        <w:jc w:val="both"/>
        <w:rPr>
          <w:rFonts w:ascii="Calibri" w:hAnsi="Calibri" w:cs="Calibri"/>
          <w:b/>
          <w:sz w:val="24"/>
          <w:szCs w:val="26"/>
        </w:rPr>
      </w:pPr>
      <w:r w:rsidRPr="00C9648A">
        <w:rPr>
          <w:rFonts w:ascii="Calibri" w:hAnsi="Calibri" w:cs="Calibri"/>
          <w:b/>
          <w:sz w:val="24"/>
          <w:szCs w:val="26"/>
        </w:rPr>
        <w:t>2.4 SOLICITATION</w:t>
      </w:r>
      <w:r w:rsidR="0032314D" w:rsidRPr="00C9648A">
        <w:rPr>
          <w:rFonts w:ascii="Calibri" w:hAnsi="Calibri" w:cs="Calibri"/>
          <w:b/>
          <w:sz w:val="24"/>
          <w:szCs w:val="26"/>
        </w:rPr>
        <w:t xml:space="preserve"> AND RESPONSE</w:t>
      </w:r>
    </w:p>
    <w:p w:rsidR="00730AAB" w:rsidRDefault="0032314D" w:rsidP="00E75565">
      <w:pPr>
        <w:spacing w:after="240"/>
        <w:jc w:val="both"/>
        <w:rPr>
          <w:rFonts w:ascii="Calibri" w:hAnsi="Calibri" w:cs="Calibri"/>
        </w:rPr>
      </w:pPr>
      <w:r w:rsidRPr="00730AAB">
        <w:rPr>
          <w:rFonts w:ascii="Calibri" w:hAnsi="Calibri" w:cs="Calibri"/>
        </w:rPr>
        <w:t xml:space="preserve">This Contract is entered into as a result of the approval of the application submitted by the School in response to the Commission’s Request for Proposal (RFP).  The RFP is attached as </w:t>
      </w:r>
      <w:r w:rsidR="00191C4A" w:rsidRPr="00191C4A">
        <w:rPr>
          <w:rFonts w:ascii="Calibri" w:hAnsi="Calibri" w:cs="Calibri"/>
          <w:b/>
        </w:rPr>
        <w:fldChar w:fldCharType="begin"/>
      </w:r>
      <w:r w:rsidR="00191C4A" w:rsidRPr="00191C4A">
        <w:rPr>
          <w:rFonts w:ascii="Calibri" w:hAnsi="Calibri" w:cs="Calibri"/>
        </w:rPr>
        <w:instrText xml:space="preserve"> REF _Ref386437870 \h </w:instrText>
      </w:r>
      <w:r w:rsidR="00191C4A">
        <w:rPr>
          <w:rFonts w:ascii="Calibri" w:hAnsi="Calibri" w:cs="Calibri"/>
          <w:b/>
        </w:rPr>
        <w:instrText xml:space="preserve"> \* MERGEFORMAT </w:instrText>
      </w:r>
      <w:r w:rsidR="00191C4A" w:rsidRPr="00191C4A">
        <w:rPr>
          <w:rFonts w:ascii="Calibri" w:hAnsi="Calibri" w:cs="Calibri"/>
          <w:b/>
        </w:rPr>
      </w:r>
      <w:r w:rsidR="00191C4A" w:rsidRPr="00191C4A">
        <w:rPr>
          <w:rFonts w:ascii="Calibri" w:hAnsi="Calibri" w:cs="Calibri"/>
          <w:b/>
        </w:rPr>
        <w:fldChar w:fldCharType="separate"/>
      </w:r>
      <w:r w:rsidR="00D72CCE" w:rsidRPr="00D72CCE">
        <w:rPr>
          <w:rFonts w:ascii="Calibri" w:hAnsi="Calibri"/>
        </w:rPr>
        <w:t>Appendix 9: Request for Proposals</w:t>
      </w:r>
      <w:r w:rsidR="00191C4A" w:rsidRPr="00191C4A">
        <w:rPr>
          <w:rFonts w:ascii="Calibri" w:hAnsi="Calibri" w:cs="Calibri"/>
          <w:b/>
        </w:rPr>
        <w:fldChar w:fldCharType="end"/>
      </w:r>
      <w:r w:rsidRPr="00730AAB">
        <w:rPr>
          <w:rFonts w:ascii="Calibri" w:hAnsi="Calibri" w:cs="Calibri"/>
        </w:rPr>
        <w:t xml:space="preserve"> to this Contract and the School’s application submitted in response to the RFP is attached as </w:t>
      </w:r>
      <w:r w:rsidR="00191C4A" w:rsidRPr="00191C4A">
        <w:rPr>
          <w:rFonts w:ascii="Calibri" w:hAnsi="Calibri" w:cs="Calibri"/>
          <w:b/>
        </w:rPr>
        <w:fldChar w:fldCharType="begin"/>
      </w:r>
      <w:r w:rsidR="00191C4A" w:rsidRPr="00191C4A">
        <w:rPr>
          <w:rFonts w:ascii="Calibri" w:hAnsi="Calibri" w:cs="Calibri"/>
        </w:rPr>
        <w:instrText xml:space="preserve"> REF _Ref386437910 \h </w:instrText>
      </w:r>
      <w:r w:rsidR="00191C4A">
        <w:rPr>
          <w:rFonts w:ascii="Calibri" w:hAnsi="Calibri" w:cs="Calibri"/>
          <w:b/>
        </w:rPr>
        <w:instrText xml:space="preserve"> \* MERGEFORMAT </w:instrText>
      </w:r>
      <w:r w:rsidR="00191C4A" w:rsidRPr="00191C4A">
        <w:rPr>
          <w:rFonts w:ascii="Calibri" w:hAnsi="Calibri" w:cs="Calibri"/>
          <w:b/>
        </w:rPr>
      </w:r>
      <w:r w:rsidR="00191C4A" w:rsidRPr="00191C4A">
        <w:rPr>
          <w:rFonts w:ascii="Calibri" w:hAnsi="Calibri" w:cs="Calibri"/>
          <w:b/>
        </w:rPr>
        <w:fldChar w:fldCharType="separate"/>
      </w:r>
      <w:r w:rsidR="00D72CCE" w:rsidRPr="00D72CCE">
        <w:rPr>
          <w:rFonts w:ascii="Calibri" w:hAnsi="Calibri"/>
        </w:rPr>
        <w:t>Appendix 10: Public Charter School Application</w:t>
      </w:r>
      <w:r w:rsidR="00191C4A" w:rsidRPr="00191C4A">
        <w:rPr>
          <w:rFonts w:ascii="Calibri" w:hAnsi="Calibri" w:cs="Calibri"/>
          <w:b/>
        </w:rPr>
        <w:fldChar w:fldCharType="end"/>
      </w:r>
      <w:r w:rsidRPr="00730AAB">
        <w:rPr>
          <w:rFonts w:ascii="Calibri" w:hAnsi="Calibri" w:cs="Calibri"/>
        </w:rPr>
        <w:t xml:space="preserve"> to this Contract.</w:t>
      </w:r>
    </w:p>
    <w:p w:rsidR="005B31FB" w:rsidRPr="00C9648A" w:rsidRDefault="002805B8" w:rsidP="009B755F">
      <w:pPr>
        <w:pStyle w:val="Heading1"/>
        <w:spacing w:after="240"/>
        <w:jc w:val="center"/>
        <w:rPr>
          <w:sz w:val="24"/>
        </w:rPr>
      </w:pPr>
      <w:bookmarkStart w:id="3" w:name="_Toc386628287"/>
      <w:r w:rsidRPr="00C9648A">
        <w:rPr>
          <w:sz w:val="24"/>
        </w:rPr>
        <w:t xml:space="preserve">III. </w:t>
      </w:r>
      <w:r w:rsidR="00E70509" w:rsidRPr="00C9648A">
        <w:rPr>
          <w:sz w:val="24"/>
        </w:rPr>
        <w:t>SCHOOL RIGHTS AND RESPONSIBILITIES</w:t>
      </w:r>
      <w:bookmarkEnd w:id="3"/>
    </w:p>
    <w:p w:rsidR="00E70509" w:rsidRPr="00C9648A" w:rsidRDefault="005B31FB" w:rsidP="00E75565">
      <w:pPr>
        <w:tabs>
          <w:tab w:val="left" w:pos="810"/>
        </w:tabs>
        <w:spacing w:after="240"/>
        <w:jc w:val="both"/>
        <w:rPr>
          <w:rFonts w:ascii="Calibri" w:hAnsi="Calibri" w:cs="Calibri"/>
          <w:b/>
          <w:sz w:val="24"/>
          <w:szCs w:val="26"/>
        </w:rPr>
      </w:pPr>
      <w:r w:rsidRPr="00C9648A">
        <w:rPr>
          <w:rFonts w:ascii="Calibri" w:hAnsi="Calibri" w:cs="Calibri"/>
          <w:b/>
          <w:sz w:val="24"/>
          <w:szCs w:val="26"/>
        </w:rPr>
        <w:t>3.1 P</w:t>
      </w:r>
      <w:r w:rsidR="00E70509" w:rsidRPr="00C9648A">
        <w:rPr>
          <w:rFonts w:ascii="Calibri" w:hAnsi="Calibri" w:cs="Calibri"/>
          <w:b/>
          <w:sz w:val="24"/>
          <w:szCs w:val="26"/>
        </w:rPr>
        <w:t>RE-OPENING CONDITIONS</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shall meet </w:t>
      </w:r>
      <w:r w:rsidRPr="00A6416C">
        <w:rPr>
          <w:rFonts w:ascii="Calibri" w:hAnsi="Calibri" w:cs="Calibri"/>
        </w:rPr>
        <w:t>all</w:t>
      </w:r>
      <w:r w:rsidRPr="00AD57E5">
        <w:rPr>
          <w:rFonts w:ascii="Calibri" w:hAnsi="Calibri" w:cs="Calibri"/>
        </w:rPr>
        <w:t xml:space="preserve"> of the Pre-Opening Conditions described in </w:t>
      </w:r>
      <w:r w:rsidR="00191C4A" w:rsidRPr="00191C4A">
        <w:rPr>
          <w:rFonts w:ascii="Calibri" w:hAnsi="Calibri" w:cs="Calibri"/>
        </w:rPr>
        <w:fldChar w:fldCharType="begin"/>
      </w:r>
      <w:r w:rsidR="00191C4A" w:rsidRPr="00191C4A">
        <w:rPr>
          <w:rFonts w:ascii="Calibri" w:hAnsi="Calibri" w:cs="Calibri"/>
        </w:rPr>
        <w:instrText xml:space="preserve"> REF _Ref386437942 \h </w:instrText>
      </w:r>
      <w:r w:rsidR="00191C4A">
        <w:rPr>
          <w:rFonts w:ascii="Calibri" w:hAnsi="Calibri" w:cs="Calibri"/>
        </w:rPr>
        <w:instrText xml:space="preserve"> \* MERGEFORMAT </w:instrText>
      </w:r>
      <w:r w:rsidR="00191C4A" w:rsidRPr="00191C4A">
        <w:rPr>
          <w:rFonts w:ascii="Calibri" w:hAnsi="Calibri" w:cs="Calibri"/>
        </w:rPr>
      </w:r>
      <w:r w:rsidR="00191C4A" w:rsidRPr="00191C4A">
        <w:rPr>
          <w:rFonts w:ascii="Calibri" w:hAnsi="Calibri" w:cs="Calibri"/>
        </w:rPr>
        <w:fldChar w:fldCharType="separate"/>
      </w:r>
      <w:r w:rsidR="00D72CCE" w:rsidRPr="00D72CCE">
        <w:rPr>
          <w:rFonts w:ascii="Calibri" w:hAnsi="Calibri"/>
        </w:rPr>
        <w:t>Appendix 1: Pre-Opening Process and Conditions</w:t>
      </w:r>
      <w:r w:rsidR="00191C4A" w:rsidRPr="00191C4A">
        <w:rPr>
          <w:rFonts w:ascii="Calibri" w:hAnsi="Calibri" w:cs="Calibri"/>
        </w:rPr>
        <w:fldChar w:fldCharType="end"/>
      </w:r>
      <w:r w:rsidRPr="00AD57E5">
        <w:rPr>
          <w:rFonts w:ascii="Calibri" w:hAnsi="Calibri" w:cs="Calibri"/>
        </w:rPr>
        <w:t xml:space="preserve"> by the identified dates. </w:t>
      </w:r>
      <w:r w:rsidR="00C6405C" w:rsidRPr="00C6405C">
        <w:rPr>
          <w:rFonts w:ascii="Calibri" w:hAnsi="Calibri" w:cs="Calibri"/>
        </w:rPr>
        <w:t>Satisfaction of pre-opening conditions are conditions precedent to the formation of a contract.</w:t>
      </w:r>
      <w:r w:rsidR="00C6405C">
        <w:rPr>
          <w:rFonts w:ascii="Calibri" w:hAnsi="Calibri" w:cs="Calibri"/>
        </w:rPr>
        <w:t xml:space="preserve"> </w:t>
      </w:r>
      <w:r w:rsidRPr="00AD57E5">
        <w:rPr>
          <w:rFonts w:ascii="Calibri" w:hAnsi="Calibri" w:cs="Calibri"/>
        </w:rPr>
        <w:t xml:space="preserve">The Commission may waive or modify the restrictions contained in the Pre-Opening Conditions or may grant the School an additional planning year upon good cause shown. The School may delay its opening for one school year. If the School requires a delay of more than one year, it must request an extension from the Commission in writing by </w:t>
      </w:r>
      <w:r w:rsidRPr="00145320">
        <w:rPr>
          <w:rFonts w:ascii="Calibri" w:hAnsi="Calibri" w:cs="Calibri"/>
        </w:rPr>
        <w:t xml:space="preserve">the </w:t>
      </w:r>
      <w:r w:rsidR="0078356C">
        <w:rPr>
          <w:rFonts w:ascii="Calibri" w:hAnsi="Calibri" w:cs="Calibri"/>
        </w:rPr>
        <w:t>June 15, 2015</w:t>
      </w:r>
      <w:r w:rsidR="00145320" w:rsidRPr="000C47E2">
        <w:rPr>
          <w:rFonts w:ascii="Calibri" w:hAnsi="Calibri" w:cs="Calibri"/>
        </w:rPr>
        <w:t>.</w:t>
      </w:r>
      <w:r w:rsidR="00145320" w:rsidRPr="00145320">
        <w:rPr>
          <w:rFonts w:ascii="Calibri" w:hAnsi="Calibri" w:cs="Calibri"/>
        </w:rPr>
        <w:t xml:space="preserve"> </w:t>
      </w:r>
      <w:r w:rsidRPr="00145320">
        <w:rPr>
          <w:rFonts w:ascii="Calibri" w:hAnsi="Calibri" w:cs="Calibri"/>
        </w:rPr>
        <w:t xml:space="preserve"> </w:t>
      </w:r>
    </w:p>
    <w:p w:rsidR="00E51116" w:rsidRPr="00C9648A" w:rsidRDefault="003A259E" w:rsidP="009B755F">
      <w:pPr>
        <w:pStyle w:val="Heading1"/>
        <w:spacing w:after="240"/>
        <w:jc w:val="center"/>
        <w:rPr>
          <w:sz w:val="24"/>
        </w:rPr>
      </w:pPr>
      <w:bookmarkStart w:id="4" w:name="_Toc386628288"/>
      <w:r w:rsidRPr="00C9648A">
        <w:rPr>
          <w:sz w:val="24"/>
        </w:rPr>
        <w:t>IV. GOVERNANCE</w:t>
      </w:r>
      <w:bookmarkEnd w:id="4"/>
    </w:p>
    <w:p w:rsidR="00E75565" w:rsidRPr="00C9648A" w:rsidRDefault="00D229A7" w:rsidP="009B755F">
      <w:pPr>
        <w:pStyle w:val="Heading2"/>
        <w:spacing w:after="240"/>
        <w:rPr>
          <w:sz w:val="24"/>
        </w:rPr>
      </w:pPr>
      <w:bookmarkStart w:id="5" w:name="_Toc386628289"/>
      <w:r w:rsidRPr="00C9648A">
        <w:rPr>
          <w:sz w:val="24"/>
        </w:rPr>
        <w:t>4.1</w:t>
      </w:r>
      <w:r w:rsidR="00884B43" w:rsidRPr="00C9648A">
        <w:rPr>
          <w:sz w:val="24"/>
        </w:rPr>
        <w:tab/>
      </w:r>
      <w:r w:rsidR="00334232" w:rsidRPr="00C9648A">
        <w:rPr>
          <w:sz w:val="24"/>
        </w:rPr>
        <w:t>GOVERNANCE</w:t>
      </w:r>
      <w:bookmarkEnd w:id="5"/>
    </w:p>
    <w:p w:rsidR="00E70509" w:rsidRPr="00AD57E5" w:rsidRDefault="00E70509" w:rsidP="00E75565">
      <w:pPr>
        <w:spacing w:after="240"/>
        <w:jc w:val="both"/>
        <w:rPr>
          <w:rFonts w:ascii="Calibri" w:hAnsi="Calibri" w:cs="Calibri"/>
        </w:rPr>
      </w:pPr>
      <w:r w:rsidRPr="00AD57E5">
        <w:rPr>
          <w:rFonts w:ascii="Calibri" w:hAnsi="Calibri" w:cs="Calibri"/>
        </w:rPr>
        <w:t>The School shall be governed by a board (the “Board”) in a manner that is consistent with the terms of this Contract so long as such provisions are in accordance with state, federal, and local law. The Board shall have final authority and responsibility for the academic, financial, and organizational performance of the School</w:t>
      </w:r>
      <w:r w:rsidR="00E51116">
        <w:rPr>
          <w:rFonts w:ascii="Calibri" w:hAnsi="Calibri" w:cs="Calibri"/>
        </w:rPr>
        <w:t>, the fulfillment of the contract</w:t>
      </w:r>
      <w:r w:rsidRPr="00AD57E5">
        <w:rPr>
          <w:rFonts w:ascii="Calibri" w:hAnsi="Calibri" w:cs="Calibri"/>
        </w:rPr>
        <w:t xml:space="preserve">, and approval of the School’s budgets. </w:t>
      </w:r>
    </w:p>
    <w:p w:rsidR="00E70509" w:rsidRPr="00AD57E5" w:rsidRDefault="00E70509" w:rsidP="00E75565">
      <w:pPr>
        <w:spacing w:after="240"/>
        <w:jc w:val="both"/>
        <w:rPr>
          <w:rFonts w:ascii="Calibri" w:hAnsi="Calibri" w:cs="Calibri"/>
        </w:rPr>
      </w:pPr>
      <w:r w:rsidRPr="00AD57E5">
        <w:rPr>
          <w:rFonts w:ascii="Calibri" w:hAnsi="Calibri" w:cs="Calibri"/>
        </w:rPr>
        <w:t>The Board shall also have authority for and be responsible for policy and operational decisions of the School, and</w:t>
      </w:r>
      <w:r w:rsidR="00E51116">
        <w:rPr>
          <w:rFonts w:ascii="Calibri" w:hAnsi="Calibri" w:cs="Calibri"/>
        </w:rPr>
        <w:t>,</w:t>
      </w:r>
      <w:r w:rsidRPr="00AD57E5">
        <w:rPr>
          <w:rFonts w:ascii="Calibri" w:hAnsi="Calibri" w:cs="Calibri"/>
        </w:rPr>
        <w:t xml:space="preserve"> </w:t>
      </w:r>
      <w:r w:rsidR="00E51116">
        <w:rPr>
          <w:rFonts w:ascii="Calibri" w:hAnsi="Calibri" w:cs="Calibri"/>
        </w:rPr>
        <w:t xml:space="preserve">consistent with the terms of this Contract, </w:t>
      </w:r>
      <w:r w:rsidRPr="00AD57E5">
        <w:rPr>
          <w:rFonts w:ascii="Calibri" w:hAnsi="Calibri" w:cs="Calibri"/>
        </w:rPr>
        <w:t xml:space="preserve">shall be the employer of school employees.  Nothing herein shall prevent the Board from delegating decision-making authority for policy and operational decisions to officers, employees and agents of the School. </w:t>
      </w:r>
    </w:p>
    <w:p w:rsidR="00E70509" w:rsidRPr="00AD57E5" w:rsidRDefault="00E70509" w:rsidP="00E75565">
      <w:pPr>
        <w:spacing w:after="240"/>
        <w:jc w:val="both"/>
        <w:rPr>
          <w:rFonts w:ascii="Calibri" w:hAnsi="Calibri" w:cs="Calibri"/>
        </w:rPr>
      </w:pPr>
      <w:r w:rsidRPr="00AD57E5">
        <w:rPr>
          <w:rFonts w:ascii="Calibri" w:hAnsi="Calibri" w:cs="Calibri"/>
        </w:rPr>
        <w:t>The Board shall govern the School pursuant to the following terms and conditions:</w:t>
      </w:r>
    </w:p>
    <w:p w:rsidR="00A447F6" w:rsidRDefault="00A447F6" w:rsidP="009B755F">
      <w:pPr>
        <w:pStyle w:val="Heading3"/>
        <w:rPr>
          <w:rStyle w:val="Heading3Char"/>
          <w:b/>
          <w:bCs/>
        </w:rPr>
      </w:pPr>
      <w:bookmarkStart w:id="6" w:name="_Toc386628290"/>
    </w:p>
    <w:p w:rsidR="00E82F96" w:rsidRPr="00E82F96" w:rsidRDefault="00D229A7" w:rsidP="009B755F">
      <w:pPr>
        <w:pStyle w:val="Heading3"/>
      </w:pPr>
      <w:r w:rsidRPr="00E82F96">
        <w:rPr>
          <w:rStyle w:val="Heading3Char"/>
          <w:b/>
          <w:bCs/>
        </w:rPr>
        <w:lastRenderedPageBreak/>
        <w:t xml:space="preserve">4.1.1 </w:t>
      </w:r>
      <w:r w:rsidR="00E70509" w:rsidRPr="00E82F96">
        <w:rPr>
          <w:rStyle w:val="Heading3Char"/>
          <w:b/>
          <w:bCs/>
        </w:rPr>
        <w:t>Bylaws.</w:t>
      </w:r>
      <w:bookmarkEnd w:id="6"/>
      <w:r w:rsidR="00E70509" w:rsidRPr="00E82F96">
        <w:t xml:space="preserve"> </w:t>
      </w:r>
    </w:p>
    <w:p w:rsidR="00E70509" w:rsidRPr="0075382D" w:rsidRDefault="00E70509" w:rsidP="00E75565">
      <w:pPr>
        <w:spacing w:after="240"/>
        <w:jc w:val="both"/>
        <w:rPr>
          <w:rFonts w:ascii="Calibri" w:eastAsiaTheme="majorEastAsia" w:hAnsi="Calibri" w:cstheme="majorBidi"/>
          <w:b/>
          <w:bCs/>
        </w:rPr>
      </w:pPr>
      <w:r w:rsidRPr="00AD57E5">
        <w:rPr>
          <w:rFonts w:ascii="Calibri" w:hAnsi="Calibri" w:cs="Calibri"/>
        </w:rPr>
        <w:t xml:space="preserve">The articles of incorporation and bylaws of the entity holding the </w:t>
      </w:r>
      <w:r w:rsidR="00E51116">
        <w:rPr>
          <w:rFonts w:ascii="Calibri" w:hAnsi="Calibri" w:cs="Calibri"/>
        </w:rPr>
        <w:t>Contract</w:t>
      </w:r>
      <w:r w:rsidRPr="00AD57E5">
        <w:rPr>
          <w:rFonts w:ascii="Calibri" w:hAnsi="Calibri" w:cs="Calibri"/>
        </w:rPr>
        <w:t xml:space="preserve"> shall provide for governance </w:t>
      </w:r>
      <w:r w:rsidRPr="00C6405C">
        <w:rPr>
          <w:rFonts w:ascii="Calibri" w:hAnsi="Calibri" w:cs="Calibri"/>
        </w:rPr>
        <w:t xml:space="preserve">of the operation of the School as a public charter school and shall at all times be consistent with all applicable law and this agreement. The articles of incorporation and bylaws are attached to this Contract as </w:t>
      </w:r>
      <w:r w:rsidR="00F77065" w:rsidRPr="00F77065">
        <w:rPr>
          <w:rFonts w:ascii="Calibri" w:hAnsi="Calibri" w:cs="Calibri"/>
          <w:b/>
        </w:rPr>
        <w:fldChar w:fldCharType="begin"/>
      </w:r>
      <w:r w:rsidR="00F77065" w:rsidRPr="00F77065">
        <w:rPr>
          <w:rFonts w:ascii="Calibri" w:hAnsi="Calibri" w:cs="Calibri"/>
        </w:rPr>
        <w:instrText xml:space="preserve"> REF _Ref385849599 \h </w:instrText>
      </w:r>
      <w:r w:rsidR="00F77065" w:rsidRPr="00F77065">
        <w:rPr>
          <w:rFonts w:ascii="Calibri" w:hAnsi="Calibri" w:cs="Calibri"/>
          <w:b/>
        </w:rPr>
        <w:instrText xml:space="preserve"> \* MERGEFORMAT </w:instrText>
      </w:r>
      <w:r w:rsidR="00F77065" w:rsidRPr="00F77065">
        <w:rPr>
          <w:rFonts w:ascii="Calibri" w:hAnsi="Calibri" w:cs="Calibri"/>
          <w:b/>
        </w:rPr>
      </w:r>
      <w:r w:rsidR="00F77065" w:rsidRPr="00F77065">
        <w:rPr>
          <w:rFonts w:ascii="Calibri" w:hAnsi="Calibri" w:cs="Calibri"/>
          <w:b/>
        </w:rPr>
        <w:fldChar w:fldCharType="separate"/>
      </w:r>
      <w:r w:rsidR="00D72CCE" w:rsidRPr="00D72CCE">
        <w:rPr>
          <w:rStyle w:val="Heading2Char"/>
          <w:b w:val="0"/>
          <w:sz w:val="22"/>
          <w:szCs w:val="22"/>
        </w:rPr>
        <w:t>Appendix 2: Articles of Incorporation and Bylaws</w:t>
      </w:r>
      <w:r w:rsidR="00D72CCE" w:rsidRPr="00D72CCE">
        <w:rPr>
          <w:rFonts w:ascii="Calibri" w:hAnsi="Calibri" w:cs="Times New Roman"/>
          <w:b/>
          <w:noProof/>
        </w:rPr>
        <w:t xml:space="preserve"> </w:t>
      </w:r>
      <w:r w:rsidR="00D72CCE" w:rsidRPr="00D72CCE">
        <w:rPr>
          <w:rFonts w:ascii="Calibri" w:hAnsi="Calibri" w:cs="Times New Roman"/>
          <w:b/>
          <w:noProof/>
        </w:rPr>
        <w:drawing>
          <wp:inline distT="0" distB="0" distL="0" distR="0" wp14:anchorId="610572F0" wp14:editId="29174704">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77065" w:rsidRPr="00F77065">
        <w:rPr>
          <w:rFonts w:ascii="Calibri" w:hAnsi="Calibri" w:cs="Calibri"/>
          <w:b/>
        </w:rPr>
        <w:fldChar w:fldCharType="end"/>
      </w:r>
      <w:r w:rsidRPr="00C6405C">
        <w:rPr>
          <w:rFonts w:ascii="Calibri" w:hAnsi="Calibri" w:cs="Calibri"/>
        </w:rPr>
        <w:t>(initially or as amended, the “Articles and Bylaws”). Any</w:t>
      </w:r>
      <w:r w:rsidRPr="00AD57E5">
        <w:rPr>
          <w:rFonts w:ascii="Calibri" w:hAnsi="Calibri" w:cs="Calibri"/>
        </w:rPr>
        <w:t xml:space="preserve"> modification of the Articles and Bylaws must be submitted to the Commission within five (5) business days of approval by </w:t>
      </w:r>
      <w:r w:rsidR="00881591" w:rsidRPr="00AD57E5">
        <w:rPr>
          <w:rFonts w:ascii="Calibri" w:hAnsi="Calibri" w:cs="Calibri"/>
        </w:rPr>
        <w:t>the Board</w:t>
      </w:r>
      <w:r w:rsidRPr="00AD57E5">
        <w:rPr>
          <w:rFonts w:ascii="Calibri" w:hAnsi="Calibri" w:cs="Calibri"/>
        </w:rPr>
        <w:t>.</w:t>
      </w:r>
    </w:p>
    <w:p w:rsidR="00E82F96" w:rsidRPr="00E82F96" w:rsidRDefault="00D229A7" w:rsidP="009B755F">
      <w:pPr>
        <w:pStyle w:val="Heading3"/>
      </w:pPr>
      <w:bookmarkStart w:id="7" w:name="_Toc386628291"/>
      <w:r w:rsidRPr="00E82F96">
        <w:rPr>
          <w:rStyle w:val="Heading3Char"/>
          <w:b/>
          <w:bCs/>
        </w:rPr>
        <w:t>4.1</w:t>
      </w:r>
      <w:r w:rsidR="00E70509" w:rsidRPr="00E82F96">
        <w:rPr>
          <w:rStyle w:val="Heading3Char"/>
          <w:b/>
          <w:bCs/>
        </w:rPr>
        <w:t>.2 Composition.</w:t>
      </w:r>
      <w:bookmarkEnd w:id="7"/>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composition of the Board shall at all times be determined by and consistent with the Articles and Bylaws and all applicable law </w:t>
      </w:r>
      <w:r w:rsidRPr="00145320">
        <w:rPr>
          <w:rFonts w:ascii="Calibri" w:hAnsi="Calibri" w:cs="Calibri"/>
        </w:rPr>
        <w:t xml:space="preserve">and policy. The roster of the Board and each member’s disclosure form are attached to </w:t>
      </w:r>
      <w:r w:rsidRPr="00C6405C">
        <w:rPr>
          <w:rFonts w:ascii="Calibri" w:hAnsi="Calibri" w:cs="Calibri"/>
        </w:rPr>
        <w:t xml:space="preserve">this Contract as </w:t>
      </w:r>
      <w:r w:rsidR="00F77065" w:rsidRPr="00F77065">
        <w:rPr>
          <w:rFonts w:ascii="Calibri" w:hAnsi="Calibri" w:cs="Calibri"/>
          <w:b/>
        </w:rPr>
        <w:fldChar w:fldCharType="begin"/>
      </w:r>
      <w:r w:rsidR="00F77065" w:rsidRPr="00F77065">
        <w:rPr>
          <w:rFonts w:ascii="Calibri" w:hAnsi="Calibri" w:cs="Calibri"/>
        </w:rPr>
        <w:instrText xml:space="preserve"> REF _Ref385849638 \h </w:instrText>
      </w:r>
      <w:r w:rsidR="00F77065">
        <w:rPr>
          <w:rFonts w:ascii="Calibri" w:hAnsi="Calibri" w:cs="Calibri"/>
          <w:b/>
        </w:rPr>
        <w:instrText xml:space="preserve"> \* MERGEFORMAT </w:instrText>
      </w:r>
      <w:r w:rsidR="00F77065" w:rsidRPr="00F77065">
        <w:rPr>
          <w:rFonts w:ascii="Calibri" w:hAnsi="Calibri" w:cs="Calibri"/>
          <w:b/>
        </w:rPr>
      </w:r>
      <w:r w:rsidR="00F77065" w:rsidRPr="00F77065">
        <w:rPr>
          <w:rFonts w:ascii="Calibri" w:hAnsi="Calibri" w:cs="Calibri"/>
          <w:b/>
        </w:rPr>
        <w:fldChar w:fldCharType="separate"/>
      </w:r>
      <w:r w:rsidR="00D72CCE" w:rsidRPr="00D72CCE">
        <w:rPr>
          <w:rFonts w:ascii="Calibri" w:hAnsi="Calibri"/>
        </w:rPr>
        <w:t>Appendix 3: Board Roster and Disclosures</w:t>
      </w:r>
      <w:r w:rsidR="00F77065" w:rsidRPr="00F77065">
        <w:rPr>
          <w:rFonts w:ascii="Calibri" w:hAnsi="Calibri" w:cs="Calibri"/>
          <w:b/>
        </w:rPr>
        <w:fldChar w:fldCharType="end"/>
      </w:r>
      <w:r w:rsidR="00F77065">
        <w:rPr>
          <w:rFonts w:ascii="Calibri" w:hAnsi="Calibri" w:cs="Calibri"/>
          <w:b/>
        </w:rPr>
        <w:t xml:space="preserve"> </w:t>
      </w:r>
      <w:r w:rsidRPr="00C6405C">
        <w:rPr>
          <w:rFonts w:ascii="Calibri" w:hAnsi="Calibri" w:cs="Calibri"/>
        </w:rPr>
        <w:t>(initially or as amended, the “Board Roster and Disclosures”). The Board shall notify the Commission of any changes to the Board Roster and Disclosures within five (5) business days of their taking effect and provide an amended Board Roster and Disclosures.</w:t>
      </w:r>
    </w:p>
    <w:p w:rsidR="00E82F96" w:rsidRPr="00E82F96" w:rsidRDefault="00D229A7" w:rsidP="009B755F">
      <w:pPr>
        <w:pStyle w:val="Heading3"/>
      </w:pPr>
      <w:bookmarkStart w:id="8" w:name="_Toc386628292"/>
      <w:r w:rsidRPr="00E82F96">
        <w:rPr>
          <w:rStyle w:val="Heading3Char"/>
          <w:b/>
          <w:bCs/>
        </w:rPr>
        <w:t>4.1</w:t>
      </w:r>
      <w:r w:rsidR="00E70509" w:rsidRPr="00E82F96">
        <w:rPr>
          <w:rStyle w:val="Heading3Char"/>
          <w:b/>
          <w:bCs/>
        </w:rPr>
        <w:t>.3 Affiliation.</w:t>
      </w:r>
      <w:bookmarkEnd w:id="8"/>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Notwithstanding any provision to the contrary in the C</w:t>
      </w:r>
      <w:r w:rsidR="00E51116">
        <w:rPr>
          <w:rFonts w:ascii="Calibri" w:hAnsi="Calibri" w:cs="Calibri"/>
        </w:rPr>
        <w:t>ontract</w:t>
      </w:r>
      <w:r w:rsidRPr="00AD57E5">
        <w:rPr>
          <w:rFonts w:ascii="Calibri" w:hAnsi="Calibri" w:cs="Calibri"/>
        </w:rPr>
        <w:t>, Application, or the Articles and By-laws, in no event shall the Board, at any time, be composed of voting members of whom a majority are directors, officers, employees, agents or otherwise affiliated with any single entity (with the exception of the School itself or of another charter school), regardless of whether said entity is affiliated or otherwise partnered with the School. For the purposes of this paragraph, “single entity” shall mean any individual entity, as well as any and all related entities to such entity such as parents, subsidiaries, affiliates and partners. The Commission may, at its sole discretion, waive this restriction upon a written request from the School.</w:t>
      </w:r>
    </w:p>
    <w:p w:rsidR="00E82F96" w:rsidRPr="00E82F96" w:rsidRDefault="00D229A7" w:rsidP="009B755F">
      <w:pPr>
        <w:pStyle w:val="Heading3"/>
        <w:rPr>
          <w:rStyle w:val="Heading3Char"/>
          <w:b/>
          <w:bCs/>
        </w:rPr>
      </w:pPr>
      <w:bookmarkStart w:id="9" w:name="_Toc386628293"/>
      <w:r w:rsidRPr="00E82F96">
        <w:rPr>
          <w:rStyle w:val="Heading3Char"/>
          <w:b/>
          <w:bCs/>
        </w:rPr>
        <w:t>4.1</w:t>
      </w:r>
      <w:r w:rsidR="00E70509" w:rsidRPr="00E82F96">
        <w:rPr>
          <w:rStyle w:val="Heading3Char"/>
          <w:b/>
          <w:bCs/>
        </w:rPr>
        <w:t>.4 Conflicts of Interest.</w:t>
      </w:r>
      <w:bookmarkEnd w:id="9"/>
      <w:r w:rsidR="00E70509" w:rsidRPr="00E82F96">
        <w:rPr>
          <w:rStyle w:val="Heading3Char"/>
          <w:b/>
          <w:bCs/>
        </w:rPr>
        <w:t xml:space="preserve"> </w:t>
      </w:r>
    </w:p>
    <w:p w:rsidR="00E70509" w:rsidRPr="00F77065" w:rsidRDefault="0032314D" w:rsidP="00E75565">
      <w:pPr>
        <w:spacing w:after="240"/>
        <w:jc w:val="both"/>
        <w:rPr>
          <w:rFonts w:ascii="Calibri" w:hAnsi="Calibri" w:cs="Calibri"/>
        </w:rPr>
      </w:pPr>
      <w:r w:rsidRPr="00F77065">
        <w:rPr>
          <w:rFonts w:ascii="Calibri" w:hAnsi="Calibri" w:cs="Calibri"/>
        </w:rPr>
        <w:t>T</w:t>
      </w:r>
      <w:r w:rsidR="00E70509" w:rsidRPr="00F77065">
        <w:rPr>
          <w:rFonts w:ascii="Calibri" w:hAnsi="Calibri" w:cs="Calibri"/>
        </w:rPr>
        <w:t xml:space="preserve">he Board adopted the Conflicts of Interest Policy attached to this agreement as </w:t>
      </w:r>
      <w:r w:rsidR="00F77065" w:rsidRPr="00F77065">
        <w:rPr>
          <w:rFonts w:ascii="Calibri" w:hAnsi="Calibri" w:cs="Calibri"/>
        </w:rPr>
        <w:fldChar w:fldCharType="begin"/>
      </w:r>
      <w:r w:rsidR="00F77065" w:rsidRPr="00F77065">
        <w:rPr>
          <w:rFonts w:ascii="Calibri" w:hAnsi="Calibri" w:cs="Calibri"/>
        </w:rPr>
        <w:instrText xml:space="preserve"> REF _Ref385849678 \h </w:instrText>
      </w:r>
      <w:r w:rsidR="00F77065">
        <w:rPr>
          <w:rFonts w:ascii="Calibri" w:hAnsi="Calibri" w:cs="Calibri"/>
        </w:rPr>
        <w:instrText xml:space="preserve"> \* MERGEFORMAT </w:instrText>
      </w:r>
      <w:r w:rsidR="00F77065" w:rsidRPr="00F77065">
        <w:rPr>
          <w:rFonts w:ascii="Calibri" w:hAnsi="Calibri" w:cs="Calibri"/>
        </w:rPr>
      </w:r>
      <w:r w:rsidR="00F77065" w:rsidRPr="00F77065">
        <w:rPr>
          <w:rFonts w:ascii="Calibri" w:hAnsi="Calibri" w:cs="Calibri"/>
        </w:rPr>
        <w:fldChar w:fldCharType="separate"/>
      </w:r>
      <w:r w:rsidR="00D72CCE" w:rsidRPr="00D72CCE">
        <w:rPr>
          <w:rFonts w:ascii="Calibri" w:hAnsi="Calibri"/>
        </w:rPr>
        <w:t>Appendix 4: Conflict of Interest Policy</w:t>
      </w:r>
      <w:r w:rsidR="00F77065" w:rsidRPr="00F77065">
        <w:rPr>
          <w:rFonts w:ascii="Calibri" w:hAnsi="Calibri" w:cs="Calibri"/>
        </w:rPr>
        <w:fldChar w:fldCharType="end"/>
      </w:r>
      <w:r w:rsidR="00F77065" w:rsidRPr="00F77065">
        <w:rPr>
          <w:rFonts w:ascii="Calibri" w:hAnsi="Calibri" w:cs="Calibri"/>
        </w:rPr>
        <w:t xml:space="preserve"> </w:t>
      </w:r>
      <w:r w:rsidR="00E70509" w:rsidRPr="00F77065">
        <w:rPr>
          <w:rFonts w:ascii="Calibri" w:hAnsi="Calibri" w:cs="Calibri"/>
        </w:rPr>
        <w:t xml:space="preserve">and shall at all times comply with its provisions. Any amendment to </w:t>
      </w:r>
      <w:r w:rsidR="00F77065" w:rsidRPr="00F77065">
        <w:rPr>
          <w:rFonts w:ascii="Calibri" w:hAnsi="Calibri" w:cs="Calibri"/>
        </w:rPr>
        <w:fldChar w:fldCharType="begin"/>
      </w:r>
      <w:r w:rsidR="00F77065" w:rsidRPr="00F77065">
        <w:rPr>
          <w:rFonts w:ascii="Calibri" w:hAnsi="Calibri" w:cs="Calibri"/>
        </w:rPr>
        <w:instrText xml:space="preserve"> REF _Ref385849691 \h </w:instrText>
      </w:r>
      <w:r w:rsidR="00F77065">
        <w:rPr>
          <w:rFonts w:ascii="Calibri" w:hAnsi="Calibri" w:cs="Calibri"/>
        </w:rPr>
        <w:instrText xml:space="preserve"> \* MERGEFORMAT </w:instrText>
      </w:r>
      <w:r w:rsidR="00F77065" w:rsidRPr="00F77065">
        <w:rPr>
          <w:rFonts w:ascii="Calibri" w:hAnsi="Calibri" w:cs="Calibri"/>
        </w:rPr>
      </w:r>
      <w:r w:rsidR="00F77065" w:rsidRPr="00F77065">
        <w:rPr>
          <w:rFonts w:ascii="Calibri" w:hAnsi="Calibri" w:cs="Calibri"/>
        </w:rPr>
        <w:fldChar w:fldCharType="separate"/>
      </w:r>
      <w:r w:rsidR="00D72CCE" w:rsidRPr="00D72CCE">
        <w:rPr>
          <w:rFonts w:ascii="Calibri" w:hAnsi="Calibri"/>
        </w:rPr>
        <w:t>Appendix 4: Conflict of Interest Policy</w:t>
      </w:r>
      <w:r w:rsidR="00F77065" w:rsidRPr="00F77065">
        <w:rPr>
          <w:rFonts w:ascii="Calibri" w:hAnsi="Calibri" w:cs="Calibri"/>
        </w:rPr>
        <w:fldChar w:fldCharType="end"/>
      </w:r>
      <w:r w:rsidR="00F77065" w:rsidRPr="00F77065">
        <w:rPr>
          <w:rFonts w:ascii="Calibri" w:hAnsi="Calibri" w:cs="Calibri"/>
        </w:rPr>
        <w:t xml:space="preserve"> </w:t>
      </w:r>
      <w:r w:rsidR="00E70509" w:rsidRPr="00F77065">
        <w:rPr>
          <w:rFonts w:ascii="Calibri" w:hAnsi="Calibri" w:cs="Calibri"/>
        </w:rPr>
        <w:t>must be adopted by the Board and approved in writing by the Commission, which shall not be unreasonably withheld</w:t>
      </w:r>
      <w:r w:rsidRPr="00F77065">
        <w:rPr>
          <w:rFonts w:ascii="Calibri" w:hAnsi="Calibri" w:cs="Calibri"/>
        </w:rPr>
        <w:t>.  Any approved changes</w:t>
      </w:r>
      <w:r w:rsidR="00E70509" w:rsidRPr="00F77065">
        <w:rPr>
          <w:rFonts w:ascii="Calibri" w:hAnsi="Calibri" w:cs="Calibri"/>
        </w:rPr>
        <w:t xml:space="preserve"> may be with made without amendment to this agreement.  </w:t>
      </w:r>
    </w:p>
    <w:p w:rsidR="00E82F96" w:rsidRPr="00E82F96" w:rsidRDefault="00D229A7" w:rsidP="009B755F">
      <w:pPr>
        <w:pStyle w:val="Heading3"/>
      </w:pPr>
      <w:bookmarkStart w:id="10" w:name="_Ref385848899"/>
      <w:bookmarkStart w:id="11" w:name="_Toc386628294"/>
      <w:r w:rsidRPr="00E82F96">
        <w:rPr>
          <w:rStyle w:val="Heading3Char"/>
          <w:b/>
          <w:bCs/>
        </w:rPr>
        <w:t>4.1</w:t>
      </w:r>
      <w:r w:rsidR="00E70509" w:rsidRPr="00E82F96">
        <w:rPr>
          <w:rStyle w:val="Heading3Char"/>
          <w:b/>
          <w:bCs/>
        </w:rPr>
        <w:t>.5 Ethics.</w:t>
      </w:r>
      <w:bookmarkEnd w:id="10"/>
      <w:bookmarkEnd w:id="11"/>
      <w:r w:rsidR="00E70509" w:rsidRPr="00E82F96">
        <w:t xml:space="preserve">  </w:t>
      </w:r>
    </w:p>
    <w:p w:rsidR="004D3CFA" w:rsidRPr="004D3CFA" w:rsidRDefault="004D3CFA" w:rsidP="00E75565">
      <w:pPr>
        <w:spacing w:after="240"/>
        <w:rPr>
          <w:rFonts w:ascii="Calibri" w:hAnsi="Calibri" w:cs="Calibri"/>
        </w:rPr>
      </w:pPr>
      <w:r>
        <w:rPr>
          <w:rFonts w:ascii="Calibri" w:hAnsi="Calibri" w:cs="Calibri"/>
        </w:rPr>
        <w:t xml:space="preserve">The </w:t>
      </w:r>
      <w:r w:rsidR="003F18AE">
        <w:rPr>
          <w:rFonts w:ascii="Calibri" w:hAnsi="Calibri" w:cs="Calibri"/>
        </w:rPr>
        <w:t>identified School representatives</w:t>
      </w:r>
      <w:r>
        <w:rPr>
          <w:rFonts w:ascii="Calibri" w:hAnsi="Calibri" w:cs="Calibri"/>
        </w:rPr>
        <w:t xml:space="preserve"> will adhere to the following ethical standards:</w:t>
      </w:r>
    </w:p>
    <w:p w:rsidR="00D229A7" w:rsidRDefault="004D3CFA" w:rsidP="00E75565">
      <w:pPr>
        <w:pStyle w:val="ListParagraph"/>
        <w:numPr>
          <w:ilvl w:val="0"/>
          <w:numId w:val="14"/>
        </w:numPr>
        <w:spacing w:after="240"/>
        <w:rPr>
          <w:rFonts w:ascii="Calibri" w:hAnsi="Calibri" w:cs="Calibri"/>
        </w:rPr>
      </w:pPr>
      <w:r w:rsidRPr="00D229A7">
        <w:rPr>
          <w:rFonts w:ascii="Calibri" w:hAnsi="Calibri" w:cs="Calibri"/>
        </w:rPr>
        <w:t>No Board member</w:t>
      </w:r>
      <w:r w:rsidR="003F18AE" w:rsidRPr="00D229A7">
        <w:rPr>
          <w:rFonts w:ascii="Calibri" w:hAnsi="Calibri" w:cs="Calibri"/>
        </w:rPr>
        <w:t>,</w:t>
      </w:r>
      <w:r w:rsidRPr="00D229A7">
        <w:rPr>
          <w:rFonts w:ascii="Calibri" w:hAnsi="Calibri" w:cs="Calibri"/>
        </w:rPr>
        <w:t xml:space="preserve">  School administrator</w:t>
      </w:r>
      <w:r w:rsidR="003F18AE" w:rsidRPr="00D229A7">
        <w:rPr>
          <w:rFonts w:ascii="Calibri" w:hAnsi="Calibri" w:cs="Calibri"/>
        </w:rPr>
        <w:t xml:space="preserve">, or other School employee/representative authorized to enter contracts on behalf of the School, </w:t>
      </w:r>
      <w:r w:rsidRPr="00D229A7">
        <w:rPr>
          <w:rFonts w:ascii="Calibri" w:hAnsi="Calibri" w:cs="Calibri"/>
        </w:rPr>
        <w:t xml:space="preserve"> may be beneficially interested, directly or indirectly, in a contract, sale, lease, purchase, or grant that may be made by, through, or is under the supervision of the officer or employee, in whole or in part, or accept, directly or indirectly, any compensation, gratuity, or reward from any other person beneficially interested in the contract, sale, lease, purchase, or grant.</w:t>
      </w:r>
    </w:p>
    <w:p w:rsidR="00D229A7" w:rsidRDefault="004D3CFA" w:rsidP="00E75565">
      <w:pPr>
        <w:pStyle w:val="ListParagraph"/>
        <w:numPr>
          <w:ilvl w:val="0"/>
          <w:numId w:val="14"/>
        </w:numPr>
        <w:spacing w:after="240"/>
        <w:rPr>
          <w:rFonts w:ascii="Calibri" w:hAnsi="Calibri" w:cs="Calibri"/>
        </w:rPr>
      </w:pPr>
      <w:r w:rsidRPr="00D229A7">
        <w:rPr>
          <w:rFonts w:ascii="Calibri" w:hAnsi="Calibri" w:cs="Calibri"/>
        </w:rPr>
        <w:lastRenderedPageBreak/>
        <w:t>No Board member or School administrator may use his or her position to secure special privileges or exemptions for himself, herself, or others.</w:t>
      </w:r>
    </w:p>
    <w:p w:rsidR="00D229A7" w:rsidRDefault="00B833D6" w:rsidP="00E75565">
      <w:pPr>
        <w:pStyle w:val="ListParagraph"/>
        <w:numPr>
          <w:ilvl w:val="0"/>
          <w:numId w:val="14"/>
        </w:numPr>
        <w:spacing w:after="240"/>
        <w:rPr>
          <w:rFonts w:ascii="Calibri" w:hAnsi="Calibri" w:cs="Calibri"/>
        </w:rPr>
      </w:pPr>
      <w:r w:rsidRPr="00D229A7">
        <w:rPr>
          <w:rFonts w:ascii="Calibri" w:hAnsi="Calibri" w:cs="Calibri"/>
        </w:rPr>
        <w:t xml:space="preserve">No Board member or School administrator may give or receive or agree to receive any compensation, gift, reward, or gratuity from a source except the </w:t>
      </w:r>
      <w:r w:rsidR="004B0922" w:rsidRPr="00D229A7">
        <w:rPr>
          <w:rFonts w:ascii="Calibri" w:hAnsi="Calibri" w:cs="Calibri"/>
        </w:rPr>
        <w:t>School</w:t>
      </w:r>
      <w:r w:rsidRPr="00D229A7">
        <w:rPr>
          <w:rFonts w:ascii="Calibri" w:hAnsi="Calibri" w:cs="Calibri"/>
        </w:rPr>
        <w:t>, for a matter connected with or related to the</w:t>
      </w:r>
      <w:r w:rsidR="004B0922" w:rsidRPr="00D229A7">
        <w:rPr>
          <w:rFonts w:ascii="Calibri" w:hAnsi="Calibri" w:cs="Calibri"/>
        </w:rPr>
        <w:t>ir</w:t>
      </w:r>
      <w:r w:rsidRPr="00D229A7">
        <w:rPr>
          <w:rFonts w:ascii="Calibri" w:hAnsi="Calibri" w:cs="Calibri"/>
        </w:rPr>
        <w:t xml:space="preserve"> services as </w:t>
      </w:r>
      <w:r w:rsidR="004B0922" w:rsidRPr="00D229A7">
        <w:rPr>
          <w:rFonts w:ascii="Calibri" w:hAnsi="Calibri" w:cs="Calibri"/>
        </w:rPr>
        <w:t>a Board member or School administrator</w:t>
      </w:r>
      <w:r w:rsidRPr="00D229A7">
        <w:rPr>
          <w:rFonts w:ascii="Calibri" w:hAnsi="Calibri" w:cs="Calibri"/>
        </w:rPr>
        <w:t xml:space="preserve"> unless </w:t>
      </w:r>
      <w:r w:rsidR="00D229A7">
        <w:rPr>
          <w:rFonts w:ascii="Calibri" w:hAnsi="Calibri" w:cs="Calibri"/>
        </w:rPr>
        <w:t>otherwise provided for by law.</w:t>
      </w:r>
    </w:p>
    <w:p w:rsidR="00D229A7" w:rsidRDefault="00B833D6" w:rsidP="00E75565">
      <w:pPr>
        <w:pStyle w:val="ListParagraph"/>
        <w:numPr>
          <w:ilvl w:val="0"/>
          <w:numId w:val="14"/>
        </w:numPr>
        <w:spacing w:after="240"/>
        <w:rPr>
          <w:rFonts w:ascii="Calibri" w:hAnsi="Calibri" w:cs="Calibri"/>
        </w:rPr>
      </w:pPr>
      <w:r w:rsidRPr="00D229A7">
        <w:rPr>
          <w:rFonts w:ascii="Calibri" w:hAnsi="Calibri" w:cs="Calibri"/>
        </w:rPr>
        <w:t>No Board member or School administrator may accept employment or engage in business or professional activity that the officer might reasonably expect would require or induce him or her by reason of his or her official position to disclose confidential information acquired by reason o</w:t>
      </w:r>
      <w:r w:rsidR="00D229A7">
        <w:rPr>
          <w:rFonts w:ascii="Calibri" w:hAnsi="Calibri" w:cs="Calibri"/>
        </w:rPr>
        <w:t>f his or her official position.</w:t>
      </w:r>
    </w:p>
    <w:p w:rsidR="00D229A7" w:rsidRDefault="00B833D6" w:rsidP="00E75565">
      <w:pPr>
        <w:pStyle w:val="ListParagraph"/>
        <w:numPr>
          <w:ilvl w:val="0"/>
          <w:numId w:val="14"/>
        </w:numPr>
        <w:spacing w:after="240"/>
        <w:rPr>
          <w:rFonts w:ascii="Calibri" w:hAnsi="Calibri" w:cs="Calibri"/>
        </w:rPr>
      </w:pPr>
      <w:r w:rsidRPr="00D229A7">
        <w:rPr>
          <w:rFonts w:ascii="Calibri" w:hAnsi="Calibri" w:cs="Calibri"/>
        </w:rPr>
        <w:t xml:space="preserve"> No Board member or School administrator may disclose confidential information gained by reason of the officer's position, nor may the officer otherwise use such information for his or her personal gain or benefit.</w:t>
      </w:r>
    </w:p>
    <w:p w:rsidR="004D3CFA" w:rsidRPr="00D229A7" w:rsidRDefault="004D3CFA" w:rsidP="00E75565">
      <w:pPr>
        <w:pStyle w:val="ListParagraph"/>
        <w:numPr>
          <w:ilvl w:val="0"/>
          <w:numId w:val="14"/>
        </w:numPr>
        <w:spacing w:after="240"/>
        <w:rPr>
          <w:rFonts w:ascii="Calibri" w:hAnsi="Calibri" w:cs="Calibri"/>
        </w:rPr>
      </w:pPr>
      <w:r w:rsidRPr="00D229A7">
        <w:rPr>
          <w:rFonts w:ascii="Calibri" w:hAnsi="Calibri" w:cs="Calibri"/>
        </w:rPr>
        <w:t>Terms in this provision will be defined in accordance with the definitions set out in RCW 42.52.010.  The Advisory Opinions of the Executive Ethics Board shall provide non-binding guidance for the parties’ interpretation of this provision.</w:t>
      </w:r>
    </w:p>
    <w:p w:rsidR="00E82F96" w:rsidRPr="00E82F96" w:rsidRDefault="00D229A7" w:rsidP="009B755F">
      <w:pPr>
        <w:pStyle w:val="Heading3"/>
      </w:pPr>
      <w:bookmarkStart w:id="12" w:name="_Ref385848404"/>
      <w:bookmarkStart w:id="13" w:name="_Toc386628295"/>
      <w:r w:rsidRPr="00E82F96">
        <w:rPr>
          <w:rStyle w:val="Heading3Char"/>
          <w:b/>
          <w:bCs/>
        </w:rPr>
        <w:t>4.1</w:t>
      </w:r>
      <w:r w:rsidR="00E70509" w:rsidRPr="00E82F96">
        <w:rPr>
          <w:rStyle w:val="Heading3Char"/>
          <w:b/>
          <w:bCs/>
        </w:rPr>
        <w:t>.6 Public Records.</w:t>
      </w:r>
      <w:bookmarkEnd w:id="12"/>
      <w:bookmarkEnd w:id="13"/>
      <w:r w:rsidR="00E70509" w:rsidRPr="00E82F96">
        <w:t xml:space="preserve">  </w:t>
      </w:r>
    </w:p>
    <w:p w:rsidR="00AB3DF8" w:rsidRDefault="00E70509" w:rsidP="00E75565">
      <w:pPr>
        <w:spacing w:after="240"/>
        <w:rPr>
          <w:rFonts w:ascii="Calibri" w:hAnsi="Calibri" w:cs="Calibri"/>
        </w:rPr>
      </w:pPr>
      <w:r w:rsidRPr="00AD57E5">
        <w:rPr>
          <w:rFonts w:ascii="Calibri" w:hAnsi="Calibri" w:cs="Calibri"/>
        </w:rPr>
        <w:t xml:space="preserve">The Board shall comply with the provisions of the Public Records Act, chapter 42.56 RCW and is responsible for ensuring that </w:t>
      </w:r>
      <w:r w:rsidR="003F18AE">
        <w:rPr>
          <w:rFonts w:ascii="Calibri" w:hAnsi="Calibri" w:cs="Calibri"/>
        </w:rPr>
        <w:t xml:space="preserve">the School, </w:t>
      </w:r>
      <w:r w:rsidR="007409EA">
        <w:rPr>
          <w:rFonts w:ascii="Calibri" w:hAnsi="Calibri" w:cs="Calibri"/>
        </w:rPr>
        <w:t xml:space="preserve">its </w:t>
      </w:r>
      <w:r w:rsidR="007409EA" w:rsidRPr="00AD57E5">
        <w:rPr>
          <w:rFonts w:ascii="Calibri" w:hAnsi="Calibri" w:cs="Calibri"/>
        </w:rPr>
        <w:t>employees</w:t>
      </w:r>
      <w:r w:rsidR="0057150A" w:rsidRPr="00AD57E5">
        <w:rPr>
          <w:rFonts w:ascii="Calibri" w:hAnsi="Calibri" w:cs="Calibri"/>
        </w:rPr>
        <w:t>, contractors</w:t>
      </w:r>
      <w:r w:rsidRPr="00AD57E5">
        <w:rPr>
          <w:rFonts w:ascii="Calibri" w:hAnsi="Calibri" w:cs="Calibri"/>
        </w:rPr>
        <w:t xml:space="preserve">, staff, and volunteers comply with the act and any associated Board policies.  </w:t>
      </w:r>
    </w:p>
    <w:p w:rsidR="00E82F96" w:rsidRPr="00E82F96" w:rsidRDefault="00D229A7" w:rsidP="009B755F">
      <w:pPr>
        <w:pStyle w:val="Heading3"/>
      </w:pPr>
      <w:bookmarkStart w:id="14" w:name="_Toc386628296"/>
      <w:r w:rsidRPr="00E82F96">
        <w:rPr>
          <w:rStyle w:val="Heading3Char"/>
          <w:b/>
          <w:bCs/>
        </w:rPr>
        <w:t>4.1</w:t>
      </w:r>
      <w:r w:rsidR="00E70509" w:rsidRPr="00E82F96">
        <w:rPr>
          <w:rStyle w:val="Heading3Char"/>
          <w:b/>
          <w:bCs/>
        </w:rPr>
        <w:t>.7 Record Keeping.</w:t>
      </w:r>
      <w:bookmarkEnd w:id="14"/>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will comply with all </w:t>
      </w:r>
      <w:r w:rsidR="002D4820">
        <w:rPr>
          <w:rFonts w:ascii="Calibri" w:hAnsi="Calibri" w:cs="Calibri"/>
        </w:rPr>
        <w:t xml:space="preserve">applicable </w:t>
      </w:r>
      <w:r w:rsidRPr="00AD57E5">
        <w:rPr>
          <w:rFonts w:ascii="Calibri" w:hAnsi="Calibri" w:cs="Calibri"/>
        </w:rPr>
        <w:t xml:space="preserve">federal, state, and Commission record keeping requirements including those pertaining to students, governance, and finance.  </w:t>
      </w:r>
      <w:r w:rsidRPr="00AD57E5">
        <w:rPr>
          <w:rFonts w:ascii="Calibri" w:hAnsi="Calibri" w:cs="Calibri"/>
          <w:b/>
        </w:rPr>
        <w:t xml:space="preserve">  </w:t>
      </w:r>
    </w:p>
    <w:p w:rsidR="00E82F96" w:rsidRPr="00E82F96" w:rsidRDefault="00D229A7" w:rsidP="009B755F">
      <w:pPr>
        <w:pStyle w:val="Heading3"/>
      </w:pPr>
      <w:bookmarkStart w:id="15" w:name="_Toc386628297"/>
      <w:r w:rsidRPr="00E82F96">
        <w:rPr>
          <w:rStyle w:val="Heading3Char"/>
          <w:b/>
          <w:bCs/>
        </w:rPr>
        <w:t>4.1</w:t>
      </w:r>
      <w:r w:rsidR="00E70509" w:rsidRPr="00E82F96">
        <w:rPr>
          <w:rStyle w:val="Heading3Char"/>
          <w:b/>
          <w:bCs/>
        </w:rPr>
        <w:t>.8 Non-Commingling.</w:t>
      </w:r>
      <w:bookmarkEnd w:id="15"/>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Assets, funds, liabilities and financial records of the School shall be kept separate from assets, funds, liabilities, and financial records of any other person, entity, or organization unless approved in writing by the Commission.  Additionally, public funds and assets received by the School shall be tracked and accounted for separately</w:t>
      </w:r>
      <w:r w:rsidR="006F6150">
        <w:rPr>
          <w:rFonts w:ascii="Calibri" w:hAnsi="Calibri" w:cs="Calibri"/>
        </w:rPr>
        <w:t>.</w:t>
      </w:r>
    </w:p>
    <w:p w:rsidR="00E82F96" w:rsidRPr="00E82F96" w:rsidRDefault="00D229A7" w:rsidP="009B755F">
      <w:pPr>
        <w:pStyle w:val="Heading3"/>
      </w:pPr>
      <w:bookmarkStart w:id="16" w:name="_Toc386628298"/>
      <w:r w:rsidRPr="00E82F96">
        <w:rPr>
          <w:rStyle w:val="Heading3Char"/>
          <w:b/>
          <w:bCs/>
        </w:rPr>
        <w:t>4.1</w:t>
      </w:r>
      <w:r w:rsidR="00E70509" w:rsidRPr="00E82F96">
        <w:rPr>
          <w:rStyle w:val="Heading3Char"/>
          <w:b/>
          <w:bCs/>
        </w:rPr>
        <w:t>.9 Assets.</w:t>
      </w:r>
      <w:bookmarkEnd w:id="16"/>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shall maintain a complete and current inventory of all school </w:t>
      </w:r>
      <w:r w:rsidR="00511D05" w:rsidRPr="00511D05">
        <w:rPr>
          <w:rFonts w:ascii="Calibri" w:hAnsi="Calibri" w:cs="Calibri"/>
        </w:rPr>
        <w:t>asse</w:t>
      </w:r>
      <w:r w:rsidR="00511D05" w:rsidRPr="00515876">
        <w:rPr>
          <w:rFonts w:ascii="Calibri" w:hAnsi="Calibri" w:cs="Calibri"/>
        </w:rPr>
        <w:t>ts that cost more than $5,000</w:t>
      </w:r>
      <w:r w:rsidR="00511D05" w:rsidRPr="00511D05">
        <w:rPr>
          <w:rFonts w:ascii="Calibri" w:hAnsi="Calibri" w:cs="Calibri"/>
        </w:rPr>
        <w:t xml:space="preserve"> (including sales tax and ancillary costs) and small and attractive asset</w:t>
      </w:r>
      <w:r w:rsidR="00515876">
        <w:rPr>
          <w:rFonts w:ascii="Calibri" w:hAnsi="Calibri" w:cs="Calibri"/>
        </w:rPr>
        <w:t>s</w:t>
      </w:r>
      <w:r w:rsidR="00511D05" w:rsidRPr="00515876">
        <w:rPr>
          <w:rFonts w:ascii="Calibri" w:hAnsi="Calibri" w:cs="Calibri"/>
        </w:rPr>
        <w:t xml:space="preserve"> that cost $300 or more (including sales tax and ancillary costs)</w:t>
      </w:r>
      <w:r w:rsidR="00511D05" w:rsidRPr="00511D05">
        <w:rPr>
          <w:rFonts w:ascii="Calibri" w:hAnsi="Calibri" w:cs="Calibri"/>
        </w:rPr>
        <w:t xml:space="preserve">.  </w:t>
      </w:r>
      <w:r w:rsidR="00511D05" w:rsidRPr="00730AAB">
        <w:rPr>
          <w:rFonts w:ascii="Calibri" w:hAnsi="Calibri" w:cs="Calibri"/>
          <w:lang w:val="en"/>
        </w:rPr>
        <w:t xml:space="preserve">Assets include land, infrastructure, improvements to land, buildings, leasehold improvements, vehicles, furnishings, equipment, collections, and all other tangible and intangible assets that are used in </w:t>
      </w:r>
      <w:r w:rsidR="007409EA" w:rsidRPr="00730AAB">
        <w:rPr>
          <w:rFonts w:ascii="Calibri" w:hAnsi="Calibri" w:cs="Calibri"/>
          <w:lang w:val="en"/>
        </w:rPr>
        <w:t>school operations</w:t>
      </w:r>
      <w:r w:rsidR="00511D05" w:rsidRPr="00730AAB">
        <w:rPr>
          <w:rFonts w:ascii="Calibri" w:hAnsi="Calibri" w:cs="Calibri"/>
          <w:lang w:val="en"/>
        </w:rPr>
        <w:t xml:space="preserve">.  Small and attractive assets include, but are not limited to </w:t>
      </w:r>
      <w:r w:rsidR="00511D05" w:rsidRPr="00730AAB">
        <w:rPr>
          <w:rFonts w:ascii="Calibri" w:eastAsia="Times New Roman" w:hAnsi="Calibri" w:cs="Calibri"/>
          <w:color w:val="000000"/>
        </w:rPr>
        <w:t>Optical Devices, Binoculars, Telescopes, Infrared Viewers, Rangefinders, Cameras and Photographic Projection Equipment, Desktop Computers (PCs), Laptops and Notebook Computers, Tablets and Smart Phones, Television Sets, DVD Players, Blu-ray Players, and Video Cameras (home type)</w:t>
      </w:r>
      <w:r w:rsidR="00515876">
        <w:rPr>
          <w:rFonts w:ascii="Calibri" w:eastAsia="Times New Roman" w:hAnsi="Calibri" w:cs="Calibri"/>
          <w:color w:val="000000"/>
        </w:rPr>
        <w:t>.</w:t>
      </w:r>
      <w:r w:rsidR="00511D05">
        <w:rPr>
          <w:lang w:val="en"/>
        </w:rPr>
        <w:t xml:space="preserve"> </w:t>
      </w:r>
      <w:r w:rsidRPr="00AD57E5">
        <w:rPr>
          <w:rFonts w:ascii="Calibri" w:hAnsi="Calibri" w:cs="Calibri"/>
        </w:rPr>
        <w:t xml:space="preserve">The School shall update the inventory annually and shall take reasonable precautions to safeguard assets acquired with public funds.  </w:t>
      </w:r>
      <w:r w:rsidRPr="00730AAB">
        <w:rPr>
          <w:rFonts w:ascii="Calibri" w:hAnsi="Calibri" w:cs="Calibri"/>
        </w:rPr>
        <w:t xml:space="preserve">If the </w:t>
      </w:r>
      <w:r w:rsidR="00E51116" w:rsidRPr="00730AAB">
        <w:rPr>
          <w:rFonts w:ascii="Calibri" w:hAnsi="Calibri" w:cs="Calibri"/>
        </w:rPr>
        <w:t>C</w:t>
      </w:r>
      <w:r w:rsidRPr="00730AAB">
        <w:rPr>
          <w:rFonts w:ascii="Calibri" w:hAnsi="Calibri" w:cs="Calibri"/>
        </w:rPr>
        <w:t xml:space="preserve">ontract is revoked, terminated, non-renewed or surrendered, </w:t>
      </w:r>
      <w:r w:rsidRPr="00730AAB">
        <w:rPr>
          <w:rFonts w:ascii="Calibri" w:hAnsi="Calibri" w:cs="Calibri"/>
        </w:rPr>
        <w:lastRenderedPageBreak/>
        <w:t>or the School otherwise ceases to operate, assets shall be deemed to be public assets</w:t>
      </w:r>
      <w:r w:rsidR="002B5C0C" w:rsidRPr="00730AAB">
        <w:rPr>
          <w:rFonts w:ascii="Calibri" w:hAnsi="Calibri" w:cs="Calibri"/>
        </w:rPr>
        <w:t xml:space="preserve"> if at least 25 percent of the funds used to purchase the asset were public funds</w:t>
      </w:r>
      <w:r w:rsidRPr="00730AAB">
        <w:rPr>
          <w:rFonts w:ascii="Calibri" w:hAnsi="Calibri" w:cs="Calibri"/>
        </w:rPr>
        <w:t>.</w:t>
      </w:r>
      <w:r w:rsidRPr="00AD57E5">
        <w:rPr>
          <w:rFonts w:ascii="Calibri" w:hAnsi="Calibri" w:cs="Calibri"/>
        </w:rPr>
        <w:t xml:space="preserve">  </w:t>
      </w:r>
      <w:r w:rsidR="002B5C0C">
        <w:rPr>
          <w:rFonts w:ascii="Calibri" w:hAnsi="Calibri" w:cs="Calibri"/>
        </w:rPr>
        <w:t xml:space="preserve">Public funds include, but are not limited to, funds received by the School under chapter 28A.710 RCW, as well as any state or federal grant funds.  </w:t>
      </w:r>
      <w:r w:rsidRPr="00AD57E5">
        <w:rPr>
          <w:rFonts w:ascii="Calibri" w:hAnsi="Calibri" w:cs="Calibri"/>
        </w:rPr>
        <w:t xml:space="preserve">Any assets acquired wholly with private funds shall be disposed of consistent with Washington </w:t>
      </w:r>
      <w:r w:rsidR="00881591" w:rsidRPr="00AD57E5">
        <w:rPr>
          <w:rFonts w:ascii="Calibri" w:hAnsi="Calibri" w:cs="Calibri"/>
        </w:rPr>
        <w:t>nonprofit</w:t>
      </w:r>
      <w:r w:rsidRPr="00AD57E5">
        <w:rPr>
          <w:rFonts w:ascii="Calibri" w:hAnsi="Calibri" w:cs="Calibri"/>
        </w:rPr>
        <w:t xml:space="preserve"> law, provided that the School must maintain records demonstrating </w:t>
      </w:r>
      <w:r w:rsidR="002B5C0C">
        <w:rPr>
          <w:rFonts w:ascii="Calibri" w:hAnsi="Calibri" w:cs="Calibri"/>
        </w:rPr>
        <w:t>the percentage of public funds used to acquire assets</w:t>
      </w:r>
      <w:r w:rsidRPr="00AD57E5">
        <w:rPr>
          <w:rFonts w:ascii="Calibri" w:hAnsi="Calibri" w:cs="Calibri"/>
        </w:rPr>
        <w:t xml:space="preserve">.  If the School’s records fail to establish clearly whether an asset was acquired with the use of public funds, the assets shall be deemed to be public assets.  </w:t>
      </w:r>
    </w:p>
    <w:p w:rsidR="00E82F96" w:rsidRPr="00E82F96" w:rsidRDefault="00D229A7" w:rsidP="009B755F">
      <w:pPr>
        <w:pStyle w:val="Heading3"/>
        <w:rPr>
          <w:rStyle w:val="Heading3Char"/>
          <w:b/>
          <w:bCs/>
        </w:rPr>
      </w:pPr>
      <w:bookmarkStart w:id="17" w:name="_Toc386628299"/>
      <w:r w:rsidRPr="00E82F96">
        <w:rPr>
          <w:rStyle w:val="Heading3Char"/>
          <w:b/>
          <w:bCs/>
        </w:rPr>
        <w:t>4.1</w:t>
      </w:r>
      <w:r w:rsidR="00E70509" w:rsidRPr="00E82F96">
        <w:rPr>
          <w:rStyle w:val="Heading3Char"/>
          <w:b/>
          <w:bCs/>
        </w:rPr>
        <w:t>.10 Open Meetings.</w:t>
      </w:r>
      <w:bookmarkEnd w:id="17"/>
      <w:r w:rsidRPr="00E82F96">
        <w:rPr>
          <w:rStyle w:val="Heading3Char"/>
          <w:b/>
          <w:bCs/>
        </w:rPr>
        <w:t xml:space="preserve"> </w:t>
      </w:r>
    </w:p>
    <w:p w:rsidR="00D229A7" w:rsidRPr="00E75565" w:rsidRDefault="00E70509" w:rsidP="00E75565">
      <w:pPr>
        <w:spacing w:after="240"/>
        <w:jc w:val="both"/>
        <w:rPr>
          <w:rFonts w:ascii="Calibri" w:hAnsi="Calibri" w:cs="Calibri"/>
        </w:rPr>
      </w:pPr>
      <w:r w:rsidRPr="00AD57E5">
        <w:rPr>
          <w:rFonts w:ascii="Calibri" w:hAnsi="Calibri" w:cs="Calibri"/>
        </w:rPr>
        <w:t>The Board shall maintain governing board-adopted policies, meeting agendas and minutes; shall make such documents available for public inspection</w:t>
      </w:r>
      <w:r w:rsidR="00D229A7">
        <w:rPr>
          <w:rFonts w:ascii="Calibri" w:hAnsi="Calibri" w:cs="Calibri"/>
        </w:rPr>
        <w:t xml:space="preserve"> in accordance with </w:t>
      </w:r>
      <w:r w:rsidR="00E82F96" w:rsidRPr="00E82F96">
        <w:rPr>
          <w:rFonts w:ascii="Calibri" w:hAnsi="Calibri" w:cs="Calibri"/>
          <w:b/>
        </w:rPr>
        <w:fldChar w:fldCharType="begin"/>
      </w:r>
      <w:r w:rsidR="00E82F96" w:rsidRPr="00E82F96">
        <w:rPr>
          <w:rFonts w:ascii="Calibri" w:hAnsi="Calibri" w:cs="Calibri"/>
        </w:rPr>
        <w:instrText xml:space="preserve"> REF _Ref385848404 \h </w:instrText>
      </w:r>
      <w:r w:rsidR="00E82F96">
        <w:rPr>
          <w:rFonts w:ascii="Calibri" w:hAnsi="Calibri" w:cs="Calibri"/>
          <w:b/>
        </w:rPr>
        <w:instrText xml:space="preserve"> \* MERGEFORMAT </w:instrText>
      </w:r>
      <w:r w:rsidR="00E82F96" w:rsidRPr="00E82F96">
        <w:rPr>
          <w:rFonts w:ascii="Calibri" w:hAnsi="Calibri" w:cs="Calibri"/>
          <w:b/>
        </w:rPr>
      </w:r>
      <w:r w:rsidR="00E82F96" w:rsidRPr="00E82F96">
        <w:rPr>
          <w:rFonts w:ascii="Calibri" w:hAnsi="Calibri" w:cs="Calibri"/>
          <w:b/>
        </w:rPr>
        <w:fldChar w:fldCharType="separate"/>
      </w:r>
      <w:r w:rsidR="00D72CCE" w:rsidRPr="00D72CCE">
        <w:rPr>
          <w:rStyle w:val="Heading3Char"/>
          <w:rFonts w:eastAsiaTheme="minorHAnsi" w:cstheme="minorBidi"/>
          <w:b w:val="0"/>
          <w:bCs w:val="0"/>
        </w:rPr>
        <w:t>4.1.6 Public Records</w:t>
      </w:r>
      <w:r w:rsidR="00D72CCE" w:rsidRPr="00E82F96">
        <w:rPr>
          <w:rStyle w:val="Heading3Char"/>
        </w:rPr>
        <w:t>.</w:t>
      </w:r>
      <w:r w:rsidR="00E82F96" w:rsidRPr="00E82F96">
        <w:rPr>
          <w:rFonts w:ascii="Calibri" w:hAnsi="Calibri" w:cs="Calibri"/>
          <w:b/>
        </w:rPr>
        <w:fldChar w:fldCharType="end"/>
      </w:r>
      <w:r w:rsidRPr="00AD57E5">
        <w:rPr>
          <w:rFonts w:ascii="Calibri" w:hAnsi="Calibri" w:cs="Calibri"/>
        </w:rPr>
        <w:t xml:space="preserve">, and shall otherwise conduct open meetings consistent with chapter 42.30 RCW, the Open Public Meetings Act.  </w:t>
      </w:r>
    </w:p>
    <w:p w:rsidR="00E70509" w:rsidRPr="00C9648A" w:rsidRDefault="00D229A7" w:rsidP="009B755F">
      <w:pPr>
        <w:pStyle w:val="Heading2"/>
        <w:spacing w:after="240"/>
        <w:rPr>
          <w:sz w:val="24"/>
        </w:rPr>
      </w:pPr>
      <w:bookmarkStart w:id="18" w:name="_Toc386628300"/>
      <w:r w:rsidRPr="00C9648A">
        <w:rPr>
          <w:sz w:val="24"/>
        </w:rPr>
        <w:t>4.2</w:t>
      </w:r>
      <w:r w:rsidR="00884B43" w:rsidRPr="00C9648A">
        <w:rPr>
          <w:sz w:val="24"/>
        </w:rPr>
        <w:tab/>
      </w:r>
      <w:r w:rsidR="00E70509" w:rsidRPr="00C9648A">
        <w:rPr>
          <w:sz w:val="24"/>
        </w:rPr>
        <w:t>CONTRACTING FOR SERVICES</w:t>
      </w:r>
      <w:bookmarkEnd w:id="18"/>
      <w:r w:rsidR="00E70509" w:rsidRPr="00C9648A">
        <w:rPr>
          <w:sz w:val="24"/>
        </w:rPr>
        <w:t xml:space="preserve"> </w:t>
      </w:r>
    </w:p>
    <w:p w:rsidR="00E82F96" w:rsidRPr="00E82F96" w:rsidRDefault="00D229A7" w:rsidP="009B755F">
      <w:pPr>
        <w:pStyle w:val="Heading3"/>
      </w:pPr>
      <w:bookmarkStart w:id="19" w:name="_Ref385848623"/>
      <w:bookmarkStart w:id="20" w:name="_Toc386628301"/>
      <w:r w:rsidRPr="00E82F96">
        <w:rPr>
          <w:rStyle w:val="Heading3Char"/>
          <w:b/>
          <w:bCs/>
        </w:rPr>
        <w:t>4.2</w:t>
      </w:r>
      <w:r w:rsidR="00E70509" w:rsidRPr="00E82F96">
        <w:rPr>
          <w:rStyle w:val="Heading3Char"/>
          <w:b/>
          <w:bCs/>
        </w:rPr>
        <w:t>.1 Services Agreements and Partnerships.</w:t>
      </w:r>
      <w:bookmarkEnd w:id="19"/>
      <w:bookmarkEnd w:id="20"/>
      <w:r w:rsidR="00E70509" w:rsidRPr="00E82F96">
        <w:t xml:space="preserve">  </w:t>
      </w:r>
    </w:p>
    <w:p w:rsidR="00E70509" w:rsidRDefault="00E70509" w:rsidP="00E75565">
      <w:pPr>
        <w:spacing w:after="240"/>
        <w:jc w:val="both"/>
        <w:rPr>
          <w:rFonts w:ascii="Calibri" w:hAnsi="Calibri" w:cs="Calibri"/>
        </w:rPr>
      </w:pPr>
      <w:r w:rsidRPr="00AD57E5">
        <w:rPr>
          <w:rFonts w:ascii="Calibri" w:hAnsi="Calibri" w:cs="Calibri"/>
        </w:rPr>
        <w:t>Nothing in this Contract shall be interpreted to prevent the School from entering into contracts or other agreements with a school district, community partnership, state agency, or other entity for service</w:t>
      </w:r>
      <w:r w:rsidR="009B1EBD">
        <w:rPr>
          <w:rFonts w:ascii="Calibri" w:hAnsi="Calibri" w:cs="Calibri"/>
        </w:rPr>
        <w:t>s</w:t>
      </w:r>
      <w:r w:rsidRPr="00AD57E5">
        <w:rPr>
          <w:rFonts w:ascii="Calibri" w:hAnsi="Calibri" w:cs="Calibri"/>
        </w:rPr>
        <w:t xml:space="preserve"> related to the operation of the School consistent with the law and the terms of this Contract.  The terms of such contracts for services shall be negotiated between the School and the other entity.  Such contracts shall, at all times, be subject to the requirements of this Contract and will not relieve the School of its responsibilities under this Contract.  This provision is subject to the limitations set out in the remainder of this Section of the Contract.</w:t>
      </w:r>
    </w:p>
    <w:p w:rsidR="00E82F96" w:rsidRPr="00E82F96" w:rsidRDefault="007409EA" w:rsidP="009B755F">
      <w:pPr>
        <w:pStyle w:val="Heading3"/>
      </w:pPr>
      <w:bookmarkStart w:id="21" w:name="_Toc386628302"/>
      <w:r w:rsidRPr="00E82F96">
        <w:rPr>
          <w:rStyle w:val="Heading3Char"/>
          <w:b/>
          <w:bCs/>
        </w:rPr>
        <w:t>4.2.2 School</w:t>
      </w:r>
      <w:r w:rsidR="00730AAB" w:rsidRPr="00E82F96">
        <w:rPr>
          <w:rStyle w:val="Heading3Char"/>
          <w:b/>
          <w:bCs/>
        </w:rPr>
        <w:t xml:space="preserve"> Authorized as Part of a Charter Management Organization.</w:t>
      </w:r>
      <w:bookmarkEnd w:id="21"/>
      <w:r w:rsidR="002C23AF" w:rsidRPr="00E82F96">
        <w:t xml:space="preserve"> </w:t>
      </w:r>
    </w:p>
    <w:p w:rsidR="00730AAB" w:rsidRPr="00730AAB" w:rsidRDefault="002C23AF" w:rsidP="00E75565">
      <w:pPr>
        <w:spacing w:after="240"/>
        <w:jc w:val="both"/>
        <w:rPr>
          <w:rFonts w:ascii="Calibri" w:hAnsi="Calibri" w:cs="Calibri"/>
        </w:rPr>
      </w:pPr>
      <w:r>
        <w:rPr>
          <w:rFonts w:ascii="Calibri" w:hAnsi="Calibri" w:cs="Calibri"/>
          <w:color w:val="FF0000"/>
        </w:rPr>
        <w:t>[FOR SCHOOLS NOT AUTHORIZED AS PART OF A CHARTER MANAGEMENT ORGANIZATION]</w:t>
      </w:r>
      <w:r w:rsidR="00730AAB">
        <w:rPr>
          <w:rFonts w:ascii="Calibri" w:hAnsi="Calibri" w:cs="Calibri"/>
          <w:b/>
        </w:rPr>
        <w:t xml:space="preserve">  </w:t>
      </w:r>
      <w:r w:rsidR="00730AAB">
        <w:rPr>
          <w:rFonts w:ascii="Calibri" w:hAnsi="Calibri" w:cs="Calibri"/>
        </w:rPr>
        <w:t>[Intentionally Omitted]</w:t>
      </w:r>
    </w:p>
    <w:p w:rsidR="00E82F96" w:rsidRPr="00E82F96" w:rsidRDefault="007409EA" w:rsidP="009B755F">
      <w:pPr>
        <w:pStyle w:val="Heading3"/>
      </w:pPr>
      <w:bookmarkStart w:id="22" w:name="_Toc386628303"/>
      <w:r w:rsidRPr="00E82F96">
        <w:rPr>
          <w:rStyle w:val="Heading3Char"/>
          <w:b/>
          <w:bCs/>
        </w:rPr>
        <w:t>4.2.2 School</w:t>
      </w:r>
      <w:r w:rsidR="00440F1C" w:rsidRPr="00E82F96">
        <w:rPr>
          <w:rStyle w:val="Heading3Char"/>
          <w:b/>
          <w:bCs/>
        </w:rPr>
        <w:t xml:space="preserve"> Authorized as Part of a Charter Management Organization.</w:t>
      </w:r>
      <w:bookmarkEnd w:id="22"/>
      <w:r w:rsidR="00440F1C" w:rsidRPr="00E82F96">
        <w:t xml:space="preserve">  </w:t>
      </w:r>
    </w:p>
    <w:p w:rsidR="00440F1C" w:rsidRDefault="00440F1C" w:rsidP="00E75565">
      <w:pPr>
        <w:spacing w:after="240"/>
        <w:jc w:val="both"/>
        <w:rPr>
          <w:rFonts w:ascii="Calibri" w:hAnsi="Calibri" w:cs="Calibri"/>
        </w:rPr>
      </w:pPr>
      <w:r>
        <w:rPr>
          <w:rFonts w:ascii="Calibri" w:hAnsi="Calibri" w:cs="Calibri"/>
        </w:rPr>
        <w:t xml:space="preserve">In its application School was identified as a new school to be operated by </w:t>
      </w:r>
      <w:r w:rsidR="00D229A7">
        <w:rPr>
          <w:rFonts w:ascii="Calibri" w:hAnsi="Calibri" w:cs="Calibri"/>
          <w:color w:val="FF0000"/>
        </w:rPr>
        <w:t>[CMO NAME]</w:t>
      </w:r>
      <w:r>
        <w:rPr>
          <w:rFonts w:ascii="Calibri" w:hAnsi="Calibri" w:cs="Calibri"/>
        </w:rPr>
        <w:t>, a non-profit charter management organization (CMO)</w:t>
      </w:r>
      <w:r w:rsidR="002D4820">
        <w:rPr>
          <w:rFonts w:ascii="Calibri" w:hAnsi="Calibri" w:cs="Calibri"/>
        </w:rPr>
        <w:t xml:space="preserve">. </w:t>
      </w:r>
      <w:r>
        <w:rPr>
          <w:rFonts w:ascii="Calibri" w:hAnsi="Calibri" w:cs="Calibri"/>
        </w:rPr>
        <w:t>As such, S</w:t>
      </w:r>
      <w:r w:rsidR="002D4820">
        <w:rPr>
          <w:rFonts w:ascii="Calibri" w:hAnsi="Calibri" w:cs="Calibri"/>
        </w:rPr>
        <w:t>c</w:t>
      </w:r>
      <w:r>
        <w:rPr>
          <w:rFonts w:ascii="Calibri" w:hAnsi="Calibri" w:cs="Calibri"/>
        </w:rPr>
        <w:t xml:space="preserve">hool’s relationship with </w:t>
      </w:r>
      <w:r w:rsidR="00D229A7">
        <w:rPr>
          <w:rFonts w:ascii="Calibri" w:hAnsi="Calibri" w:cs="Calibri"/>
          <w:color w:val="FF0000"/>
        </w:rPr>
        <w:t>[CMO NAME]</w:t>
      </w:r>
      <w:r>
        <w:rPr>
          <w:rFonts w:ascii="Calibri" w:hAnsi="Calibri" w:cs="Calibri"/>
        </w:rPr>
        <w:t>, is not subject to the procedures outlined in</w:t>
      </w:r>
      <w:r w:rsidRPr="00E82F96">
        <w:rPr>
          <w:rFonts w:ascii="Calibri" w:hAnsi="Calibri" w:cs="Calibri"/>
        </w:rPr>
        <w:t xml:space="preserve"> </w:t>
      </w:r>
      <w:r w:rsidR="00E82F96" w:rsidRPr="00E82F96">
        <w:rPr>
          <w:rFonts w:ascii="Calibri" w:hAnsi="Calibri" w:cs="Calibri"/>
          <w:b/>
        </w:rPr>
        <w:fldChar w:fldCharType="begin"/>
      </w:r>
      <w:r w:rsidR="00E82F96" w:rsidRPr="00E82F96">
        <w:rPr>
          <w:rFonts w:ascii="Calibri" w:hAnsi="Calibri" w:cs="Calibri"/>
        </w:rPr>
        <w:instrText xml:space="preserve"> REF _Ref385848527 \h </w:instrText>
      </w:r>
      <w:r w:rsidR="00E82F96">
        <w:rPr>
          <w:rFonts w:ascii="Calibri" w:hAnsi="Calibri" w:cs="Calibri"/>
          <w:b/>
        </w:rPr>
        <w:instrText xml:space="preserve"> \* MERGEFORMAT </w:instrText>
      </w:r>
      <w:r w:rsidR="00E82F96" w:rsidRPr="00E82F96">
        <w:rPr>
          <w:rFonts w:ascii="Calibri" w:hAnsi="Calibri" w:cs="Calibri"/>
          <w:b/>
        </w:rPr>
      </w:r>
      <w:r w:rsidR="00E82F96" w:rsidRPr="00E82F96">
        <w:rPr>
          <w:rFonts w:ascii="Calibri" w:hAnsi="Calibri" w:cs="Calibri"/>
          <w:b/>
        </w:rPr>
        <w:fldChar w:fldCharType="separate"/>
      </w:r>
      <w:r w:rsidR="00D72CCE" w:rsidRPr="00D72CCE">
        <w:rPr>
          <w:rFonts w:ascii="Calibri" w:hAnsi="Calibri"/>
        </w:rPr>
        <w:t>4.2.3   Third-Party Education Service Provider Contracts</w:t>
      </w:r>
      <w:r w:rsidR="00E82F96" w:rsidRPr="00E82F96">
        <w:rPr>
          <w:rFonts w:ascii="Calibri" w:hAnsi="Calibri" w:cs="Calibri"/>
          <w:b/>
        </w:rPr>
        <w:fldChar w:fldCharType="end"/>
      </w:r>
      <w:r w:rsidR="002D4820">
        <w:rPr>
          <w:rFonts w:ascii="Calibri" w:hAnsi="Calibri" w:cs="Calibri"/>
        </w:rPr>
        <w:t xml:space="preserve">  School is </w:t>
      </w:r>
      <w:r w:rsidR="00D229A7">
        <w:rPr>
          <w:rFonts w:ascii="Calibri" w:hAnsi="Calibri" w:cs="Calibri"/>
        </w:rPr>
        <w:t xml:space="preserve">otherwise subject to </w:t>
      </w:r>
      <w:r w:rsidR="00E82F96" w:rsidRPr="00E82F96">
        <w:rPr>
          <w:rFonts w:ascii="Calibri" w:hAnsi="Calibri" w:cs="Calibri"/>
          <w:b/>
        </w:rPr>
        <w:fldChar w:fldCharType="begin"/>
      </w:r>
      <w:r w:rsidR="00E82F96" w:rsidRPr="00E82F96">
        <w:rPr>
          <w:rFonts w:ascii="Calibri" w:hAnsi="Calibri" w:cs="Calibri"/>
        </w:rPr>
        <w:instrText xml:space="preserve"> REF _Ref385848527 \h </w:instrText>
      </w:r>
      <w:r w:rsidR="00E82F96">
        <w:rPr>
          <w:rFonts w:ascii="Calibri" w:hAnsi="Calibri" w:cs="Calibri"/>
          <w:b/>
        </w:rPr>
        <w:instrText xml:space="preserve"> \* MERGEFORMAT </w:instrText>
      </w:r>
      <w:r w:rsidR="00E82F96" w:rsidRPr="00E82F96">
        <w:rPr>
          <w:rFonts w:ascii="Calibri" w:hAnsi="Calibri" w:cs="Calibri"/>
          <w:b/>
        </w:rPr>
      </w:r>
      <w:r w:rsidR="00E82F96" w:rsidRPr="00E82F96">
        <w:rPr>
          <w:rFonts w:ascii="Calibri" w:hAnsi="Calibri" w:cs="Calibri"/>
          <w:b/>
        </w:rPr>
        <w:fldChar w:fldCharType="separate"/>
      </w:r>
      <w:r w:rsidR="00D72CCE" w:rsidRPr="00D72CCE">
        <w:rPr>
          <w:rFonts w:ascii="Calibri" w:hAnsi="Calibri"/>
        </w:rPr>
        <w:t>4.2.3   Third-Party Education Service Provider Contracts</w:t>
      </w:r>
      <w:r w:rsidR="00E82F96" w:rsidRPr="00E82F96">
        <w:rPr>
          <w:rFonts w:ascii="Calibri" w:hAnsi="Calibri" w:cs="Calibri"/>
          <w:b/>
        </w:rPr>
        <w:fldChar w:fldCharType="end"/>
      </w:r>
      <w:r w:rsidR="00E82F96">
        <w:rPr>
          <w:rFonts w:ascii="Calibri" w:hAnsi="Calibri" w:cs="Calibri"/>
          <w:b/>
        </w:rPr>
        <w:t xml:space="preserve"> </w:t>
      </w:r>
      <w:r w:rsidR="002D4820">
        <w:rPr>
          <w:rFonts w:ascii="Calibri" w:hAnsi="Calibri" w:cs="Calibri"/>
        </w:rPr>
        <w:t>and i</w:t>
      </w:r>
      <w:r>
        <w:rPr>
          <w:rFonts w:ascii="Calibri" w:hAnsi="Calibri" w:cs="Calibri"/>
        </w:rPr>
        <w:t xml:space="preserve">n all other instances, </w:t>
      </w:r>
      <w:r w:rsidR="00730AAB">
        <w:rPr>
          <w:rFonts w:ascii="Calibri" w:hAnsi="Calibri" w:cs="Calibri"/>
        </w:rPr>
        <w:t xml:space="preserve">School and </w:t>
      </w:r>
      <w:r w:rsidR="00D229A7">
        <w:rPr>
          <w:rFonts w:ascii="Calibri" w:hAnsi="Calibri" w:cs="Calibri"/>
          <w:color w:val="FF0000"/>
        </w:rPr>
        <w:t xml:space="preserve">[CMO NAME] </w:t>
      </w:r>
      <w:r>
        <w:rPr>
          <w:rFonts w:ascii="Calibri" w:hAnsi="Calibri" w:cs="Calibri"/>
        </w:rPr>
        <w:t>are bound by the terms of this agreement and all applicable laws.</w:t>
      </w:r>
    </w:p>
    <w:p w:rsidR="00E70509" w:rsidRPr="00A42630" w:rsidRDefault="00D229A7" w:rsidP="009B755F">
      <w:pPr>
        <w:pStyle w:val="Heading3"/>
      </w:pPr>
      <w:bookmarkStart w:id="23" w:name="_Ref385848527"/>
      <w:bookmarkStart w:id="24" w:name="_Toc386628304"/>
      <w:r w:rsidRPr="00A42630">
        <w:t>4.2</w:t>
      </w:r>
      <w:r w:rsidR="00E70509" w:rsidRPr="00A42630">
        <w:t>.</w:t>
      </w:r>
      <w:r w:rsidR="00440F1C" w:rsidRPr="00A42630">
        <w:t>3</w:t>
      </w:r>
      <w:r w:rsidR="00E70509" w:rsidRPr="00A42630">
        <w:t xml:space="preserve">   Third-Party Education Service Provider</w:t>
      </w:r>
      <w:r w:rsidR="00EC234F" w:rsidRPr="00A42630">
        <w:t xml:space="preserve"> Contracts</w:t>
      </w:r>
      <w:bookmarkEnd w:id="23"/>
      <w:r w:rsidR="00E82F96">
        <w:t>.</w:t>
      </w:r>
      <w:bookmarkEnd w:id="24"/>
      <w:r w:rsidR="00E70509" w:rsidRPr="00A42630">
        <w:t xml:space="preserve">  </w:t>
      </w:r>
      <w:r w:rsidR="00EC7A7A" w:rsidRPr="00A42630">
        <w:tab/>
      </w:r>
    </w:p>
    <w:p w:rsidR="00D229A7" w:rsidRDefault="00EC7A7A" w:rsidP="00E75565">
      <w:pPr>
        <w:pStyle w:val="ListParagraph"/>
        <w:numPr>
          <w:ilvl w:val="0"/>
          <w:numId w:val="15"/>
        </w:numPr>
        <w:tabs>
          <w:tab w:val="left" w:pos="720"/>
          <w:tab w:val="left" w:pos="5100"/>
        </w:tabs>
        <w:spacing w:after="240"/>
        <w:jc w:val="both"/>
        <w:rPr>
          <w:rFonts w:ascii="Calibri" w:hAnsi="Calibri" w:cs="Calibri"/>
        </w:rPr>
      </w:pPr>
      <w:r w:rsidRPr="00D229A7">
        <w:rPr>
          <w:rFonts w:ascii="Calibri" w:hAnsi="Calibri" w:cs="Calibri"/>
          <w:b/>
        </w:rPr>
        <w:t xml:space="preserve">Education Service Provider Definition.  </w:t>
      </w:r>
      <w:r w:rsidRPr="00D229A7">
        <w:rPr>
          <w:rFonts w:ascii="Calibri" w:hAnsi="Calibri" w:cs="Calibri"/>
        </w:rPr>
        <w:t xml:space="preserve">An Education Service Provider </w:t>
      </w:r>
      <w:r w:rsidR="00EC234F" w:rsidRPr="00D229A7">
        <w:rPr>
          <w:rFonts w:ascii="Calibri" w:hAnsi="Calibri" w:cs="Calibri"/>
        </w:rPr>
        <w:t xml:space="preserve">(ESP) </w:t>
      </w:r>
      <w:r w:rsidRPr="00D229A7">
        <w:rPr>
          <w:rFonts w:ascii="Calibri" w:hAnsi="Calibri" w:cs="Calibri"/>
        </w:rPr>
        <w:t xml:space="preserve">is a </w:t>
      </w:r>
      <w:r w:rsidR="007409EA" w:rsidRPr="00D229A7">
        <w:rPr>
          <w:rFonts w:ascii="Calibri" w:hAnsi="Calibri" w:cs="Calibri"/>
        </w:rPr>
        <w:t>nonprofit corporation</w:t>
      </w:r>
      <w:r w:rsidRPr="00D229A7">
        <w:rPr>
          <w:rFonts w:ascii="Calibri" w:hAnsi="Calibri" w:cs="Calibri"/>
        </w:rPr>
        <w:t xml:space="preserve"> that </w:t>
      </w:r>
      <w:r w:rsidR="001046D5" w:rsidRPr="00D229A7">
        <w:rPr>
          <w:rFonts w:ascii="Calibri" w:hAnsi="Calibri" w:cs="Calibri"/>
        </w:rPr>
        <w:t xml:space="preserve">provides all or a substantial subset of all services necessary to operate and oversee the School’s educational program on a fee basis and/or pursuant to a fee-based </w:t>
      </w:r>
      <w:r w:rsidR="00EC234F" w:rsidRPr="00D229A7">
        <w:rPr>
          <w:rFonts w:ascii="Calibri" w:hAnsi="Calibri" w:cs="Calibri"/>
        </w:rPr>
        <w:t>contract</w:t>
      </w:r>
      <w:r w:rsidR="001046D5" w:rsidRPr="00D229A7">
        <w:rPr>
          <w:rFonts w:ascii="Calibri" w:hAnsi="Calibri" w:cs="Calibri"/>
        </w:rPr>
        <w:t xml:space="preserve">.  This includes, but is not limited to provision of </w:t>
      </w:r>
      <w:r w:rsidR="00EC234F" w:rsidRPr="00D229A7">
        <w:rPr>
          <w:rFonts w:ascii="Calibri" w:hAnsi="Calibri" w:cs="Calibri"/>
        </w:rPr>
        <w:t xml:space="preserve">school or program design and implementation, </w:t>
      </w:r>
      <w:r w:rsidR="001046D5" w:rsidRPr="00D229A7">
        <w:rPr>
          <w:rFonts w:ascii="Calibri" w:hAnsi="Calibri" w:cs="Calibri"/>
        </w:rPr>
        <w:t xml:space="preserve">development of pedagogical approaches, curricula, instructional materials, assessments and professional development programs, </w:t>
      </w:r>
      <w:r w:rsidR="00EC234F" w:rsidRPr="00D229A7">
        <w:rPr>
          <w:rFonts w:ascii="Calibri" w:hAnsi="Calibri" w:cs="Calibri"/>
        </w:rPr>
        <w:t xml:space="preserve">as well as comprehensive management services.  </w:t>
      </w:r>
      <w:r w:rsidR="001046D5" w:rsidRPr="00D229A7">
        <w:rPr>
          <w:rFonts w:ascii="Calibri" w:hAnsi="Calibri" w:cs="Calibri"/>
        </w:rPr>
        <w:t xml:space="preserve">School may </w:t>
      </w:r>
      <w:r w:rsidR="001046D5" w:rsidRPr="00D229A7">
        <w:rPr>
          <w:rFonts w:ascii="Calibri" w:hAnsi="Calibri" w:cs="Calibri"/>
        </w:rPr>
        <w:lastRenderedPageBreak/>
        <w:t>not contract with a for-profit ESP.  For purposes of this co</w:t>
      </w:r>
      <w:r w:rsidR="00730AAB" w:rsidRPr="00D229A7">
        <w:rPr>
          <w:rFonts w:ascii="Calibri" w:hAnsi="Calibri" w:cs="Calibri"/>
        </w:rPr>
        <w:t xml:space="preserve">ntract, ESP does not include contracts between the School and a third-party </w:t>
      </w:r>
      <w:r w:rsidR="001046D5" w:rsidRPr="00D229A7">
        <w:rPr>
          <w:rFonts w:ascii="Calibri" w:hAnsi="Calibri" w:cs="Calibri"/>
        </w:rPr>
        <w:t>to provide back-office functions such as f</w:t>
      </w:r>
      <w:r w:rsidR="009B1EBD" w:rsidRPr="00D229A7">
        <w:rPr>
          <w:rFonts w:ascii="Calibri" w:hAnsi="Calibri" w:cs="Calibri"/>
        </w:rPr>
        <w:t xml:space="preserve">iscal </w:t>
      </w:r>
      <w:r w:rsidR="00124489" w:rsidRPr="00D229A7">
        <w:rPr>
          <w:rFonts w:ascii="Calibri" w:hAnsi="Calibri" w:cs="Calibri"/>
        </w:rPr>
        <w:t xml:space="preserve">services, </w:t>
      </w:r>
      <w:r w:rsidR="009B1EBD" w:rsidRPr="00D229A7">
        <w:rPr>
          <w:rFonts w:ascii="Calibri" w:hAnsi="Calibri" w:cs="Calibri"/>
        </w:rPr>
        <w:t>accounting services or</w:t>
      </w:r>
      <w:r w:rsidR="001046D5" w:rsidRPr="00D229A7">
        <w:rPr>
          <w:rFonts w:ascii="Calibri" w:hAnsi="Calibri" w:cs="Calibri"/>
        </w:rPr>
        <w:t xml:space="preserve"> facilities operations, those contr</w:t>
      </w:r>
      <w:r w:rsidR="00D229A7">
        <w:rPr>
          <w:rFonts w:ascii="Calibri" w:hAnsi="Calibri" w:cs="Calibri"/>
        </w:rPr>
        <w:t xml:space="preserve">acts are governed by </w:t>
      </w:r>
      <w:r w:rsidR="00E82F96" w:rsidRPr="00E82F96">
        <w:rPr>
          <w:rFonts w:ascii="Calibri" w:hAnsi="Calibri" w:cs="Calibri"/>
          <w:b/>
        </w:rPr>
        <w:fldChar w:fldCharType="begin"/>
      </w:r>
      <w:r w:rsidR="00E82F96" w:rsidRPr="00E82F96">
        <w:rPr>
          <w:rFonts w:ascii="Calibri" w:hAnsi="Calibri" w:cs="Calibri"/>
        </w:rPr>
        <w:instrText xml:space="preserve"> REF _Ref385848623 \h </w:instrText>
      </w:r>
      <w:r w:rsidR="00E82F96" w:rsidRPr="00E82F96">
        <w:rPr>
          <w:rFonts w:ascii="Calibri" w:hAnsi="Calibri" w:cs="Calibri"/>
          <w:b/>
        </w:rPr>
        <w:instrText xml:space="preserve"> \* MERGEFORMAT </w:instrText>
      </w:r>
      <w:r w:rsidR="00E82F96" w:rsidRPr="00E82F96">
        <w:rPr>
          <w:rFonts w:ascii="Calibri" w:hAnsi="Calibri" w:cs="Calibri"/>
          <w:b/>
        </w:rPr>
      </w:r>
      <w:r w:rsidR="00E82F96" w:rsidRPr="00E82F96">
        <w:rPr>
          <w:rFonts w:ascii="Calibri" w:hAnsi="Calibri" w:cs="Calibri"/>
          <w:b/>
        </w:rPr>
        <w:fldChar w:fldCharType="separate"/>
      </w:r>
      <w:r w:rsidR="00D72CCE" w:rsidRPr="00D72CCE">
        <w:rPr>
          <w:rStyle w:val="Heading3Char"/>
          <w:rFonts w:eastAsiaTheme="minorHAnsi" w:cstheme="minorBidi"/>
          <w:b w:val="0"/>
          <w:bCs w:val="0"/>
        </w:rPr>
        <w:t>4.2.1 Services Agreements and Partnerships.</w:t>
      </w:r>
      <w:r w:rsidR="00E82F96" w:rsidRPr="00E82F96">
        <w:rPr>
          <w:rFonts w:ascii="Calibri" w:hAnsi="Calibri" w:cs="Calibri"/>
          <w:b/>
        </w:rPr>
        <w:fldChar w:fldCharType="end"/>
      </w:r>
    </w:p>
    <w:p w:rsidR="00D229A7" w:rsidRDefault="003463E9" w:rsidP="00E75565">
      <w:pPr>
        <w:pStyle w:val="ListParagraph"/>
        <w:numPr>
          <w:ilvl w:val="0"/>
          <w:numId w:val="15"/>
        </w:numPr>
        <w:tabs>
          <w:tab w:val="left" w:pos="720"/>
          <w:tab w:val="left" w:pos="5100"/>
        </w:tabs>
        <w:spacing w:after="240"/>
        <w:jc w:val="both"/>
        <w:rPr>
          <w:rFonts w:ascii="Calibri" w:hAnsi="Calibri" w:cs="Calibri"/>
        </w:rPr>
      </w:pPr>
      <w:r w:rsidRPr="00D229A7">
        <w:rPr>
          <w:rFonts w:ascii="Calibri" w:hAnsi="Calibri" w:cs="Calibri"/>
          <w:b/>
        </w:rPr>
        <w:t>Limit to Scope of ESP</w:t>
      </w:r>
      <w:r w:rsidR="005A7875" w:rsidRPr="00D229A7">
        <w:rPr>
          <w:rFonts w:ascii="Calibri" w:hAnsi="Calibri" w:cs="Calibri"/>
          <w:b/>
        </w:rPr>
        <w:t xml:space="preserve"> </w:t>
      </w:r>
      <w:r w:rsidR="00E70509" w:rsidRPr="00D229A7">
        <w:rPr>
          <w:rFonts w:ascii="Calibri" w:hAnsi="Calibri" w:cs="Calibri"/>
          <w:b/>
        </w:rPr>
        <w:t xml:space="preserve">Contracting.  </w:t>
      </w:r>
      <w:r w:rsidR="00E70509" w:rsidRPr="00D229A7">
        <w:rPr>
          <w:rFonts w:ascii="Calibri" w:hAnsi="Calibri" w:cs="Calibri"/>
        </w:rPr>
        <w:t>The School shall not, without written approval of the Commission, contract with a</w:t>
      </w:r>
      <w:r w:rsidRPr="00D229A7">
        <w:rPr>
          <w:rFonts w:ascii="Calibri" w:hAnsi="Calibri" w:cs="Calibri"/>
        </w:rPr>
        <w:t>n</w:t>
      </w:r>
      <w:r w:rsidR="00E70509" w:rsidRPr="00D229A7">
        <w:rPr>
          <w:rFonts w:ascii="Calibri" w:hAnsi="Calibri" w:cs="Calibri"/>
        </w:rPr>
        <w:t xml:space="preserve"> </w:t>
      </w:r>
      <w:r w:rsidR="007B5AAF" w:rsidRPr="00D229A7">
        <w:rPr>
          <w:rFonts w:ascii="Calibri" w:hAnsi="Calibri" w:cs="Calibri"/>
        </w:rPr>
        <w:t xml:space="preserve">ESP </w:t>
      </w:r>
      <w:r w:rsidR="00E70509" w:rsidRPr="00D229A7">
        <w:rPr>
          <w:rFonts w:ascii="Calibri" w:hAnsi="Calibri" w:cs="Calibri"/>
        </w:rPr>
        <w:t xml:space="preserve">to provide </w:t>
      </w:r>
      <w:r w:rsidR="005A7875" w:rsidRPr="00D229A7">
        <w:rPr>
          <w:rFonts w:ascii="Calibri" w:hAnsi="Calibri" w:cs="Calibri"/>
        </w:rPr>
        <w:t xml:space="preserve">substantial educational services, management services, or both on behalf of </w:t>
      </w:r>
      <w:r w:rsidR="00E70509" w:rsidRPr="00D229A7">
        <w:rPr>
          <w:rFonts w:ascii="Calibri" w:hAnsi="Calibri" w:cs="Calibri"/>
        </w:rPr>
        <w:t xml:space="preserve">the School. </w:t>
      </w:r>
      <w:r w:rsidR="005A7875" w:rsidRPr="00D229A7">
        <w:rPr>
          <w:rFonts w:ascii="Calibri" w:hAnsi="Calibri" w:cs="Calibri"/>
        </w:rPr>
        <w:t xml:space="preserve">Substantial is defined as the assumption of responsibility for all or </w:t>
      </w:r>
      <w:r w:rsidR="001046D5" w:rsidRPr="00D229A7">
        <w:rPr>
          <w:rFonts w:ascii="Calibri" w:hAnsi="Calibri" w:cs="Calibri"/>
        </w:rPr>
        <w:t>most</w:t>
      </w:r>
      <w:r w:rsidR="005A7875" w:rsidRPr="00D229A7">
        <w:rPr>
          <w:rFonts w:ascii="Calibri" w:hAnsi="Calibri" w:cs="Calibri"/>
        </w:rPr>
        <w:t xml:space="preserve"> of the educational, governance</w:t>
      </w:r>
      <w:r w:rsidR="007409EA" w:rsidRPr="00D229A7">
        <w:rPr>
          <w:rFonts w:ascii="Calibri" w:hAnsi="Calibri" w:cs="Calibri"/>
        </w:rPr>
        <w:t>, or</w:t>
      </w:r>
      <w:r w:rsidR="005A7875" w:rsidRPr="00D229A7">
        <w:rPr>
          <w:rFonts w:ascii="Calibri" w:hAnsi="Calibri" w:cs="Calibri"/>
        </w:rPr>
        <w:t xml:space="preserve"> </w:t>
      </w:r>
      <w:r w:rsidR="00C9090F" w:rsidRPr="00D229A7">
        <w:rPr>
          <w:rFonts w:ascii="Calibri" w:hAnsi="Calibri" w:cs="Calibri"/>
        </w:rPr>
        <w:t>managerial</w:t>
      </w:r>
      <w:r w:rsidR="005A7875" w:rsidRPr="00D229A7">
        <w:rPr>
          <w:rFonts w:ascii="Calibri" w:hAnsi="Calibri" w:cs="Calibri"/>
        </w:rPr>
        <w:t xml:space="preserve"> </w:t>
      </w:r>
      <w:r w:rsidRPr="00D229A7">
        <w:rPr>
          <w:rFonts w:ascii="Calibri" w:hAnsi="Calibri" w:cs="Calibri"/>
        </w:rPr>
        <w:t>compon</w:t>
      </w:r>
      <w:r w:rsidR="00D229A7">
        <w:rPr>
          <w:rFonts w:ascii="Calibri" w:hAnsi="Calibri" w:cs="Calibri"/>
        </w:rPr>
        <w:t>ents of a School’s operations.</w:t>
      </w:r>
    </w:p>
    <w:p w:rsidR="00D229A7" w:rsidRDefault="003463E9" w:rsidP="00E75565">
      <w:pPr>
        <w:pStyle w:val="ListParagraph"/>
        <w:numPr>
          <w:ilvl w:val="0"/>
          <w:numId w:val="15"/>
        </w:numPr>
        <w:tabs>
          <w:tab w:val="left" w:pos="720"/>
          <w:tab w:val="left" w:pos="5100"/>
        </w:tabs>
        <w:spacing w:after="240"/>
        <w:jc w:val="both"/>
        <w:rPr>
          <w:rFonts w:ascii="Calibri" w:hAnsi="Calibri" w:cs="Calibri"/>
        </w:rPr>
      </w:pPr>
      <w:r w:rsidRPr="00D229A7">
        <w:rPr>
          <w:rFonts w:ascii="Calibri" w:hAnsi="Calibri" w:cs="Calibri"/>
          <w:b/>
        </w:rPr>
        <w:t xml:space="preserve">Proposed </w:t>
      </w:r>
      <w:r w:rsidR="009B1EBD" w:rsidRPr="00D229A7">
        <w:rPr>
          <w:rFonts w:ascii="Calibri" w:hAnsi="Calibri" w:cs="Calibri"/>
          <w:b/>
        </w:rPr>
        <w:t>ESP</w:t>
      </w:r>
      <w:r w:rsidRPr="00D229A7">
        <w:rPr>
          <w:rFonts w:ascii="Calibri" w:hAnsi="Calibri" w:cs="Calibri"/>
          <w:b/>
        </w:rPr>
        <w:t xml:space="preserve"> Contract.  </w:t>
      </w:r>
      <w:r w:rsidR="00E70509" w:rsidRPr="00D229A7">
        <w:rPr>
          <w:rFonts w:ascii="Calibri" w:hAnsi="Calibri" w:cs="Calibri"/>
        </w:rPr>
        <w:t xml:space="preserve">At least </w:t>
      </w:r>
      <w:r w:rsidR="005A7875" w:rsidRPr="00D229A7">
        <w:rPr>
          <w:rFonts w:ascii="Calibri" w:hAnsi="Calibri" w:cs="Calibri"/>
        </w:rPr>
        <w:t>90</w:t>
      </w:r>
      <w:r w:rsidR="00E70509" w:rsidRPr="00D229A7">
        <w:rPr>
          <w:rFonts w:ascii="Calibri" w:hAnsi="Calibri" w:cs="Calibri"/>
        </w:rPr>
        <w:t xml:space="preserve"> days before the proposed effective date of a</w:t>
      </w:r>
      <w:r w:rsidRPr="00D229A7">
        <w:rPr>
          <w:rFonts w:ascii="Calibri" w:hAnsi="Calibri" w:cs="Calibri"/>
        </w:rPr>
        <w:t xml:space="preserve">n ESP </w:t>
      </w:r>
      <w:r w:rsidR="00E70509" w:rsidRPr="00D229A7">
        <w:rPr>
          <w:rFonts w:ascii="Calibri" w:hAnsi="Calibri" w:cs="Calibri"/>
        </w:rPr>
        <w:t xml:space="preserve">contract, the </w:t>
      </w:r>
      <w:r w:rsidR="005A7875" w:rsidRPr="00D229A7">
        <w:rPr>
          <w:rFonts w:ascii="Calibri" w:hAnsi="Calibri" w:cs="Calibri"/>
        </w:rPr>
        <w:t>ESP</w:t>
      </w:r>
      <w:r w:rsidR="00E70509" w:rsidRPr="00D229A7">
        <w:rPr>
          <w:rFonts w:ascii="Calibri" w:hAnsi="Calibri" w:cs="Calibri"/>
        </w:rPr>
        <w:t xml:space="preserve"> and the School shall enter into a legally binding and enforceable contract that is subject to approval of the Commission and the requirements of this Contract.  </w:t>
      </w:r>
      <w:r w:rsidR="00F77065" w:rsidRPr="00F77065">
        <w:rPr>
          <w:rFonts w:ascii="Calibri" w:hAnsi="Calibri" w:cs="Calibri"/>
        </w:rPr>
        <w:fldChar w:fldCharType="begin"/>
      </w:r>
      <w:r w:rsidR="00F77065" w:rsidRPr="00F77065">
        <w:rPr>
          <w:rFonts w:ascii="Calibri" w:hAnsi="Calibri" w:cs="Calibri"/>
        </w:rPr>
        <w:instrText xml:space="preserve"> REF _Ref385849791 \h </w:instrText>
      </w:r>
      <w:r w:rsidR="00F77065">
        <w:rPr>
          <w:rFonts w:ascii="Calibri" w:hAnsi="Calibri" w:cs="Calibri"/>
        </w:rPr>
        <w:instrText xml:space="preserve"> \* MERGEFORMAT </w:instrText>
      </w:r>
      <w:r w:rsidR="00F77065" w:rsidRPr="00F77065">
        <w:rPr>
          <w:rFonts w:ascii="Calibri" w:hAnsi="Calibri" w:cs="Calibri"/>
        </w:rPr>
      </w:r>
      <w:r w:rsidR="00F77065" w:rsidRPr="00F77065">
        <w:rPr>
          <w:rFonts w:ascii="Calibri" w:hAnsi="Calibri" w:cs="Calibri"/>
        </w:rPr>
        <w:fldChar w:fldCharType="separate"/>
      </w:r>
      <w:r w:rsidR="00D72CCE" w:rsidRPr="00D72CCE">
        <w:rPr>
          <w:rFonts w:ascii="Calibri" w:hAnsi="Calibri"/>
        </w:rPr>
        <w:t>Appendix 5: Education Service Provider (ESP) Contract Guidelines</w:t>
      </w:r>
      <w:r w:rsidR="00F77065" w:rsidRPr="00F77065">
        <w:rPr>
          <w:rFonts w:ascii="Calibri" w:hAnsi="Calibri" w:cs="Calibri"/>
        </w:rPr>
        <w:fldChar w:fldCharType="end"/>
      </w:r>
      <w:r w:rsidR="00E70509" w:rsidRPr="00D229A7">
        <w:rPr>
          <w:rFonts w:ascii="Calibri" w:hAnsi="Calibri" w:cs="Calibri"/>
        </w:rPr>
        <w:t xml:space="preserve"> contains Education Service Provider Agreement Guidelines that the School must observe.</w:t>
      </w:r>
      <w:r w:rsidR="00401306" w:rsidRPr="00D229A7">
        <w:rPr>
          <w:rFonts w:ascii="Calibri" w:hAnsi="Calibri" w:cs="Calibri"/>
        </w:rPr>
        <w:t xml:space="preserve">  Within 24 hours of entering into the proposed contract, the School shall forward the proposed ESP contract to the Commission for review.</w:t>
      </w:r>
    </w:p>
    <w:p w:rsidR="00D229A7" w:rsidRDefault="00401306" w:rsidP="00E75565">
      <w:pPr>
        <w:pStyle w:val="ListParagraph"/>
        <w:numPr>
          <w:ilvl w:val="0"/>
          <w:numId w:val="15"/>
        </w:numPr>
        <w:tabs>
          <w:tab w:val="left" w:pos="720"/>
          <w:tab w:val="left" w:pos="5100"/>
        </w:tabs>
        <w:spacing w:after="240"/>
        <w:jc w:val="both"/>
        <w:rPr>
          <w:rFonts w:ascii="Calibri" w:hAnsi="Calibri" w:cs="Calibri"/>
        </w:rPr>
      </w:pPr>
      <w:r w:rsidRPr="00D229A7">
        <w:rPr>
          <w:rFonts w:ascii="Calibri" w:hAnsi="Calibri" w:cs="Calibri"/>
          <w:b/>
        </w:rPr>
        <w:t xml:space="preserve">Required ESP </w:t>
      </w:r>
      <w:r w:rsidR="00E70509" w:rsidRPr="00D229A7">
        <w:rPr>
          <w:rFonts w:ascii="Calibri" w:hAnsi="Calibri" w:cs="Calibri"/>
          <w:b/>
        </w:rPr>
        <w:t xml:space="preserve">Contract Terms.  </w:t>
      </w:r>
      <w:r w:rsidR="00E70509" w:rsidRPr="00D229A7">
        <w:rPr>
          <w:rFonts w:ascii="Calibri" w:hAnsi="Calibri" w:cs="Calibri"/>
        </w:rPr>
        <w:t xml:space="preserve">The </w:t>
      </w:r>
      <w:r w:rsidRPr="00D229A7">
        <w:rPr>
          <w:rFonts w:ascii="Calibri" w:hAnsi="Calibri" w:cs="Calibri"/>
        </w:rPr>
        <w:t>proposed ESP c</w:t>
      </w:r>
      <w:r w:rsidR="00E70509" w:rsidRPr="00D229A7">
        <w:rPr>
          <w:rFonts w:ascii="Calibri" w:hAnsi="Calibri" w:cs="Calibri"/>
        </w:rPr>
        <w:t xml:space="preserve">ontract shall set forth with particularity inter alia, (i) the contingent obligations and responsibilities of each party in the event that the contract must be modified in order to obtain or maintain the School's status under state and federal law, and (ii) the extent of the </w:t>
      </w:r>
      <w:r w:rsidR="007B5AAF" w:rsidRPr="00D229A7">
        <w:rPr>
          <w:rFonts w:ascii="Calibri" w:hAnsi="Calibri" w:cs="Calibri"/>
        </w:rPr>
        <w:t>ESP</w:t>
      </w:r>
      <w:r w:rsidR="00E70509" w:rsidRPr="00D229A7">
        <w:rPr>
          <w:rFonts w:ascii="Calibri" w:hAnsi="Calibri" w:cs="Calibri"/>
        </w:rPr>
        <w:t>'s participation in the organization, operation and governance of the School.</w:t>
      </w:r>
    </w:p>
    <w:p w:rsidR="00D229A7" w:rsidRDefault="006178BA" w:rsidP="00E75565">
      <w:pPr>
        <w:pStyle w:val="ListParagraph"/>
        <w:numPr>
          <w:ilvl w:val="0"/>
          <w:numId w:val="15"/>
        </w:numPr>
        <w:tabs>
          <w:tab w:val="left" w:pos="720"/>
          <w:tab w:val="left" w:pos="5100"/>
        </w:tabs>
        <w:spacing w:after="240"/>
        <w:jc w:val="both"/>
        <w:rPr>
          <w:rFonts w:ascii="Calibri" w:hAnsi="Calibri" w:cs="Calibri"/>
        </w:rPr>
      </w:pPr>
      <w:r w:rsidRPr="00D229A7">
        <w:rPr>
          <w:rFonts w:ascii="Calibri" w:hAnsi="Calibri" w:cs="Calibri"/>
          <w:b/>
        </w:rPr>
        <w:t>Review</w:t>
      </w:r>
      <w:r w:rsidR="00E70509" w:rsidRPr="00D229A7">
        <w:rPr>
          <w:rFonts w:ascii="Calibri" w:hAnsi="Calibri" w:cs="Calibri"/>
          <w:b/>
        </w:rPr>
        <w:t xml:space="preserve"> by Commission.  </w:t>
      </w:r>
      <w:r w:rsidR="00401306" w:rsidRPr="00D229A7">
        <w:rPr>
          <w:rFonts w:ascii="Calibri" w:hAnsi="Calibri" w:cs="Calibri"/>
        </w:rPr>
        <w:t xml:space="preserve">The Commission shall review the proposed ESP Contract and determine, within 60 days of receiving it from the School, </w:t>
      </w:r>
      <w:r w:rsidR="00E70509" w:rsidRPr="00D229A7">
        <w:rPr>
          <w:rFonts w:ascii="Calibri" w:hAnsi="Calibri" w:cs="Calibri"/>
        </w:rPr>
        <w:t>whether it meets approval of the Commission</w:t>
      </w:r>
      <w:r w:rsidR="00401306" w:rsidRPr="00D229A7">
        <w:rPr>
          <w:rFonts w:ascii="Calibri" w:hAnsi="Calibri" w:cs="Calibri"/>
        </w:rPr>
        <w:t>.</w:t>
      </w:r>
      <w:r w:rsidR="003463E9" w:rsidRPr="00D229A7">
        <w:rPr>
          <w:rFonts w:ascii="Calibri" w:hAnsi="Calibri" w:cs="Calibri"/>
        </w:rPr>
        <w:t xml:space="preserve"> Approval will be </w:t>
      </w:r>
      <w:r w:rsidR="00401306" w:rsidRPr="00D229A7">
        <w:rPr>
          <w:rFonts w:ascii="Calibri" w:hAnsi="Calibri" w:cs="Calibri"/>
        </w:rPr>
        <w:t xml:space="preserve">contingent on satisfaction of </w:t>
      </w:r>
      <w:r w:rsidR="003463E9" w:rsidRPr="00D229A7">
        <w:rPr>
          <w:rFonts w:ascii="Calibri" w:hAnsi="Calibri" w:cs="Calibri"/>
        </w:rPr>
        <w:t xml:space="preserve">the terms of RCW 28A.710.130(4) and </w:t>
      </w:r>
      <w:r w:rsidR="00401306" w:rsidRPr="00D229A7">
        <w:rPr>
          <w:rFonts w:ascii="Calibri" w:hAnsi="Calibri" w:cs="Calibri"/>
        </w:rPr>
        <w:t>evidence that the ESP c</w:t>
      </w:r>
      <w:r w:rsidR="003463E9" w:rsidRPr="00D229A7">
        <w:rPr>
          <w:rFonts w:ascii="Calibri" w:hAnsi="Calibri" w:cs="Calibri"/>
        </w:rPr>
        <w:t xml:space="preserve">ontract will not detrimentally impact the School’s viability, or violate the terms of this Contract or the </w:t>
      </w:r>
      <w:r w:rsidR="009B1EBD" w:rsidRPr="00D229A7">
        <w:rPr>
          <w:rFonts w:ascii="Calibri" w:hAnsi="Calibri" w:cs="Calibri"/>
        </w:rPr>
        <w:t>law</w:t>
      </w:r>
      <w:r w:rsidR="003463E9" w:rsidRPr="00D229A7">
        <w:rPr>
          <w:rFonts w:ascii="Calibri" w:hAnsi="Calibri" w:cs="Calibri"/>
        </w:rPr>
        <w:t>.</w:t>
      </w:r>
    </w:p>
    <w:p w:rsidR="00D229A7" w:rsidRDefault="006178BA" w:rsidP="00E75565">
      <w:pPr>
        <w:pStyle w:val="ListParagraph"/>
        <w:numPr>
          <w:ilvl w:val="0"/>
          <w:numId w:val="15"/>
        </w:numPr>
        <w:tabs>
          <w:tab w:val="left" w:pos="720"/>
          <w:tab w:val="left" w:pos="5100"/>
        </w:tabs>
        <w:spacing w:after="240"/>
        <w:jc w:val="both"/>
        <w:rPr>
          <w:rFonts w:ascii="Calibri" w:hAnsi="Calibri" w:cs="Calibri"/>
        </w:rPr>
      </w:pPr>
      <w:r w:rsidRPr="00D229A7">
        <w:rPr>
          <w:rFonts w:ascii="Calibri" w:hAnsi="Calibri" w:cs="Calibri"/>
          <w:b/>
        </w:rPr>
        <w:t>Representation</w:t>
      </w:r>
      <w:r w:rsidR="00E70509" w:rsidRPr="00D229A7">
        <w:rPr>
          <w:rFonts w:ascii="Calibri" w:hAnsi="Calibri" w:cs="Calibri"/>
          <w:b/>
        </w:rPr>
        <w:t xml:space="preserve"> by Attorney.  </w:t>
      </w:r>
      <w:r w:rsidR="00E70509" w:rsidRPr="00D229A7">
        <w:rPr>
          <w:rFonts w:ascii="Calibri" w:hAnsi="Calibri" w:cs="Calibri"/>
        </w:rPr>
        <w:t xml:space="preserve">The School shall be represented by an attorney during the negotiation of the proposed </w:t>
      </w:r>
      <w:r w:rsidR="001046D5" w:rsidRPr="00D229A7">
        <w:rPr>
          <w:rFonts w:ascii="Calibri" w:hAnsi="Calibri" w:cs="Calibri"/>
        </w:rPr>
        <w:t xml:space="preserve">ESP </w:t>
      </w:r>
      <w:r w:rsidR="00E70509" w:rsidRPr="00D229A7">
        <w:rPr>
          <w:rFonts w:ascii="Calibri" w:hAnsi="Calibri" w:cs="Calibri"/>
        </w:rPr>
        <w:t xml:space="preserve">Contract.  Upon submission of the </w:t>
      </w:r>
      <w:r w:rsidR="00401306" w:rsidRPr="00D229A7">
        <w:rPr>
          <w:rFonts w:ascii="Calibri" w:hAnsi="Calibri" w:cs="Calibri"/>
        </w:rPr>
        <w:t>ESP c</w:t>
      </w:r>
      <w:r w:rsidR="00E70509" w:rsidRPr="00D229A7">
        <w:rPr>
          <w:rFonts w:ascii="Calibri" w:hAnsi="Calibri" w:cs="Calibri"/>
        </w:rPr>
        <w:t xml:space="preserve">ontract for review by the Commission it shall be accompanied by a letter from a licensed attorney representing the School stating that the Management Contract meets the attorney’s approval. Such attorney may not represent or be retained by the Management Provider. </w:t>
      </w:r>
    </w:p>
    <w:p w:rsidR="00401306" w:rsidRPr="00D229A7" w:rsidRDefault="00401306" w:rsidP="00E75565">
      <w:pPr>
        <w:pStyle w:val="ListParagraph"/>
        <w:numPr>
          <w:ilvl w:val="0"/>
          <w:numId w:val="15"/>
        </w:numPr>
        <w:tabs>
          <w:tab w:val="left" w:pos="720"/>
          <w:tab w:val="left" w:pos="5100"/>
        </w:tabs>
        <w:spacing w:after="240"/>
        <w:jc w:val="both"/>
        <w:rPr>
          <w:rFonts w:ascii="Calibri" w:hAnsi="Calibri" w:cs="Calibri"/>
        </w:rPr>
      </w:pPr>
      <w:r w:rsidRPr="00D229A7">
        <w:rPr>
          <w:rFonts w:ascii="Calibri" w:hAnsi="Calibri" w:cs="Calibri"/>
          <w:b/>
        </w:rPr>
        <w:t>Effect of ESP Contract.</w:t>
      </w:r>
      <w:r w:rsidRPr="00D229A7">
        <w:rPr>
          <w:rFonts w:ascii="Calibri" w:hAnsi="Calibri" w:cs="Calibri"/>
        </w:rPr>
        <w:t xml:space="preserve">  The School will remain ultimately responsible and accountable for its legal and contractual obligations; an ESP contract will not relieve the School of those obligations.  </w:t>
      </w:r>
    </w:p>
    <w:p w:rsidR="00E70509" w:rsidRPr="00C9648A" w:rsidRDefault="00D229A7" w:rsidP="009B755F">
      <w:pPr>
        <w:pStyle w:val="Heading2"/>
        <w:spacing w:after="240"/>
        <w:rPr>
          <w:sz w:val="24"/>
        </w:rPr>
      </w:pPr>
      <w:bookmarkStart w:id="25" w:name="_Toc386628305"/>
      <w:r w:rsidRPr="00C9648A">
        <w:rPr>
          <w:sz w:val="24"/>
        </w:rPr>
        <w:t>4.3</w:t>
      </w:r>
      <w:r w:rsidR="00E70509" w:rsidRPr="00C9648A">
        <w:rPr>
          <w:sz w:val="24"/>
        </w:rPr>
        <w:tab/>
        <w:t>EDUCATIONAL PROGRAM</w:t>
      </w:r>
      <w:bookmarkEnd w:id="25"/>
    </w:p>
    <w:p w:rsidR="00E82F96" w:rsidRPr="00E82F96" w:rsidRDefault="00D229A7" w:rsidP="009B755F">
      <w:pPr>
        <w:pStyle w:val="Heading3"/>
      </w:pPr>
      <w:bookmarkStart w:id="26" w:name="_Toc386628306"/>
      <w:r w:rsidRPr="00E82F96">
        <w:rPr>
          <w:rStyle w:val="Heading3Char"/>
          <w:b/>
          <w:bCs/>
        </w:rPr>
        <w:t>4.3</w:t>
      </w:r>
      <w:r w:rsidR="00E70509" w:rsidRPr="00E82F96">
        <w:rPr>
          <w:rStyle w:val="Heading3Char"/>
          <w:b/>
          <w:bCs/>
        </w:rPr>
        <w:t>.1 Design Elements.</w:t>
      </w:r>
      <w:bookmarkEnd w:id="26"/>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implement and maintain the following essential design elements of its educational program, subject to modification with the Commission’s written approval:</w:t>
      </w:r>
    </w:p>
    <w:p w:rsidR="00B05415" w:rsidRPr="00B05415" w:rsidRDefault="005C7017" w:rsidP="00E75565">
      <w:pPr>
        <w:pStyle w:val="ListParagraph"/>
        <w:numPr>
          <w:ilvl w:val="0"/>
          <w:numId w:val="16"/>
        </w:numPr>
        <w:spacing w:after="240"/>
        <w:rPr>
          <w:rFonts w:ascii="Calibri" w:hAnsi="Calibri" w:cs="Calibri"/>
          <w:b/>
          <w:color w:val="FF0000"/>
        </w:rPr>
      </w:pPr>
      <w:r w:rsidRPr="00B05415">
        <w:rPr>
          <w:rFonts w:ascii="Calibri" w:hAnsi="Calibri" w:cs="Calibri"/>
          <w:b/>
        </w:rPr>
        <w:t>School</w:t>
      </w:r>
      <w:r w:rsidR="00E70509" w:rsidRPr="00B05415">
        <w:rPr>
          <w:rFonts w:ascii="Calibri" w:hAnsi="Calibri" w:cs="Calibri"/>
          <w:b/>
        </w:rPr>
        <w:t xml:space="preserve"> grade levels</w:t>
      </w:r>
      <w:r w:rsidR="00E70509" w:rsidRPr="00B05415">
        <w:rPr>
          <w:rFonts w:ascii="Calibri" w:hAnsi="Calibri" w:cs="Calibri"/>
        </w:rPr>
        <w:t xml:space="preserve">  </w:t>
      </w:r>
      <w:r w:rsidR="00B05415" w:rsidRPr="00B05415">
        <w:rPr>
          <w:rFonts w:ascii="Calibri" w:hAnsi="Calibri" w:cs="Calibri"/>
          <w:color w:val="FF0000"/>
        </w:rPr>
        <w:t>[</w:t>
      </w:r>
      <w:r w:rsidR="003523CF" w:rsidRPr="00B05415">
        <w:rPr>
          <w:rFonts w:ascii="Calibri" w:hAnsi="Calibri" w:cs="Calibri"/>
          <w:color w:val="FF0000"/>
        </w:rPr>
        <w:t>CHARTER SCHOOL APPLICANT MUST STATE GRADE LEVELS TO BE SERVED</w:t>
      </w:r>
      <w:r w:rsidR="00B05415" w:rsidRPr="00B05415">
        <w:rPr>
          <w:rFonts w:ascii="Calibri" w:hAnsi="Calibri" w:cs="Calibri"/>
          <w:color w:val="FF0000"/>
        </w:rPr>
        <w:t>]</w:t>
      </w:r>
    </w:p>
    <w:p w:rsidR="00B05415" w:rsidRPr="00B05415" w:rsidRDefault="005C7017" w:rsidP="00E75565">
      <w:pPr>
        <w:pStyle w:val="ListParagraph"/>
        <w:numPr>
          <w:ilvl w:val="0"/>
          <w:numId w:val="16"/>
        </w:numPr>
        <w:spacing w:after="240"/>
        <w:rPr>
          <w:rFonts w:ascii="Calibri" w:hAnsi="Calibri" w:cs="Calibri"/>
          <w:b/>
          <w:color w:val="FF0000"/>
        </w:rPr>
      </w:pPr>
      <w:r w:rsidRPr="00B05415">
        <w:rPr>
          <w:rFonts w:ascii="Calibri" w:hAnsi="Calibri" w:cs="Calibri"/>
          <w:b/>
        </w:rPr>
        <w:t>School</w:t>
      </w:r>
      <w:r w:rsidR="00C30D15" w:rsidRPr="00B05415">
        <w:rPr>
          <w:rFonts w:ascii="Calibri" w:hAnsi="Calibri" w:cs="Calibri"/>
          <w:b/>
        </w:rPr>
        <w:t xml:space="preserve"> goals.</w:t>
      </w:r>
      <w:r w:rsidR="003523CF" w:rsidRPr="00B05415">
        <w:rPr>
          <w:rFonts w:ascii="Calibri" w:hAnsi="Calibri" w:cs="Calibri"/>
          <w:b/>
        </w:rPr>
        <w:t xml:space="preserve"> </w:t>
      </w:r>
      <w:r w:rsidR="00B05415" w:rsidRPr="00B05415">
        <w:rPr>
          <w:rFonts w:ascii="Calibri" w:hAnsi="Calibri" w:cs="Calibri"/>
          <w:color w:val="FF0000"/>
        </w:rPr>
        <w:t>[</w:t>
      </w:r>
      <w:r w:rsidR="003523CF" w:rsidRPr="00B05415">
        <w:rPr>
          <w:rFonts w:ascii="Calibri" w:hAnsi="Calibri" w:cs="Calibri"/>
          <w:color w:val="FF0000"/>
        </w:rPr>
        <w:t>CHARTER SCHOOL APPLICANT MUST IDENTIFY THE GOALS OF THE SCHOOL</w:t>
      </w:r>
      <w:r w:rsidR="00B05415" w:rsidRPr="00B05415">
        <w:rPr>
          <w:rFonts w:ascii="Calibri" w:hAnsi="Calibri" w:cs="Calibri"/>
          <w:color w:val="FF0000"/>
        </w:rPr>
        <w:t>]</w:t>
      </w:r>
    </w:p>
    <w:p w:rsidR="003523CF" w:rsidRPr="00B05415" w:rsidRDefault="003523CF" w:rsidP="00E75565">
      <w:pPr>
        <w:pStyle w:val="ListParagraph"/>
        <w:numPr>
          <w:ilvl w:val="0"/>
          <w:numId w:val="16"/>
        </w:numPr>
        <w:spacing w:after="240"/>
        <w:rPr>
          <w:rFonts w:ascii="Calibri" w:hAnsi="Calibri" w:cs="Calibri"/>
          <w:b/>
          <w:color w:val="FF0000"/>
        </w:rPr>
      </w:pPr>
      <w:r w:rsidRPr="00B05415">
        <w:rPr>
          <w:rFonts w:ascii="Calibri" w:hAnsi="Calibri" w:cs="Calibri"/>
          <w:b/>
        </w:rPr>
        <w:t xml:space="preserve">School objectives.  </w:t>
      </w:r>
      <w:r w:rsidR="00B05415" w:rsidRPr="00B05415">
        <w:rPr>
          <w:rFonts w:ascii="Calibri" w:hAnsi="Calibri" w:cs="Calibri"/>
          <w:color w:val="FF0000"/>
        </w:rPr>
        <w:t>[</w:t>
      </w:r>
      <w:r w:rsidRPr="00B05415">
        <w:rPr>
          <w:rFonts w:ascii="Calibri" w:hAnsi="Calibri" w:cs="Calibri"/>
          <w:color w:val="FF0000"/>
        </w:rPr>
        <w:t>CHARTER SCHOOL APPLICANT MUST IDENTIFY THE OPERATIONAL AND ORGANIZATIONAL OBJECTIVES</w:t>
      </w:r>
      <w:r w:rsidR="00B05415" w:rsidRPr="00B05415">
        <w:rPr>
          <w:rFonts w:ascii="Calibri" w:hAnsi="Calibri" w:cs="Calibri"/>
          <w:color w:val="FF0000"/>
        </w:rPr>
        <w:t>]</w:t>
      </w:r>
    </w:p>
    <w:p w:rsidR="00C9648A" w:rsidRDefault="00C9648A" w:rsidP="009B755F">
      <w:pPr>
        <w:pStyle w:val="Heading3"/>
        <w:rPr>
          <w:rStyle w:val="Heading3Char"/>
          <w:b/>
          <w:bCs/>
        </w:rPr>
      </w:pPr>
      <w:bookmarkStart w:id="27" w:name="_Toc386628307"/>
    </w:p>
    <w:p w:rsidR="00C9648A" w:rsidRDefault="00C9648A" w:rsidP="009B755F">
      <w:pPr>
        <w:pStyle w:val="Heading3"/>
        <w:rPr>
          <w:rStyle w:val="Heading3Char"/>
          <w:b/>
          <w:bCs/>
        </w:rPr>
      </w:pPr>
    </w:p>
    <w:p w:rsidR="00E82F96" w:rsidRPr="00E82F96" w:rsidRDefault="00B05415" w:rsidP="009B755F">
      <w:pPr>
        <w:pStyle w:val="Heading3"/>
      </w:pPr>
      <w:r w:rsidRPr="00E82F96">
        <w:rPr>
          <w:rStyle w:val="Heading3Char"/>
          <w:b/>
          <w:bCs/>
        </w:rPr>
        <w:t>4.3</w:t>
      </w:r>
      <w:r w:rsidR="00E70509" w:rsidRPr="00E82F96">
        <w:rPr>
          <w:rStyle w:val="Heading3Char"/>
          <w:b/>
          <w:bCs/>
        </w:rPr>
        <w:t>.2 Content Standards.</w:t>
      </w:r>
      <w:bookmarkEnd w:id="27"/>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School’s educational program shall meet or exceed basic education standards.  The School is also subject to the supervision of the Office of the Superintendent of Public Instruction </w:t>
      </w:r>
      <w:r w:rsidR="00395D27">
        <w:rPr>
          <w:rFonts w:ascii="Calibri" w:hAnsi="Calibri" w:cs="Calibri"/>
        </w:rPr>
        <w:t xml:space="preserve">(OSPI) </w:t>
      </w:r>
      <w:r w:rsidRPr="00AD57E5">
        <w:rPr>
          <w:rFonts w:ascii="Calibri" w:hAnsi="Calibri" w:cs="Calibri"/>
        </w:rPr>
        <w:t>and the State Board of Education.   Standards that must be met by the school include, but are not limited to:</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Basic</w:t>
      </w:r>
      <w:r w:rsidR="00E70509" w:rsidRPr="00B05415">
        <w:rPr>
          <w:rFonts w:ascii="Calibri" w:hAnsi="Calibri" w:cs="Calibri"/>
        </w:rPr>
        <w:t xml:space="preserve"> education, as </w:t>
      </w:r>
      <w:r w:rsidR="00E95927" w:rsidRPr="00B05415">
        <w:rPr>
          <w:rFonts w:ascii="Calibri" w:hAnsi="Calibri" w:cs="Calibri"/>
        </w:rPr>
        <w:t>defined in RCW 28A.150.200, .210 and .220</w:t>
      </w:r>
      <w:r w:rsidR="00E70509" w:rsidRPr="00B05415">
        <w:rPr>
          <w:rFonts w:ascii="Calibri" w:hAnsi="Calibri" w:cs="Calibri"/>
        </w:rPr>
        <w:t xml:space="preserve">; </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Instruction</w:t>
      </w:r>
      <w:r w:rsidR="00E70509" w:rsidRPr="00B05415">
        <w:rPr>
          <w:rFonts w:ascii="Calibri" w:hAnsi="Calibri" w:cs="Calibri"/>
        </w:rPr>
        <w:t xml:space="preserve"> in the essential academic learning requirements and associated standards; </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Participation</w:t>
      </w:r>
      <w:r w:rsidR="00E70509" w:rsidRPr="00B05415">
        <w:rPr>
          <w:rFonts w:ascii="Calibri" w:hAnsi="Calibri" w:cs="Calibri"/>
        </w:rPr>
        <w:t xml:space="preserve"> in, and performance on, statewide student assessments; </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Performance</w:t>
      </w:r>
      <w:r w:rsidR="00E70509" w:rsidRPr="00B05415">
        <w:rPr>
          <w:rFonts w:ascii="Calibri" w:hAnsi="Calibri" w:cs="Calibri"/>
        </w:rPr>
        <w:t xml:space="preserve"> improvement goals and associated requirements;   </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Accountability</w:t>
      </w:r>
      <w:r w:rsidR="00E70509" w:rsidRPr="00B05415">
        <w:rPr>
          <w:rFonts w:ascii="Calibri" w:hAnsi="Calibri" w:cs="Calibri"/>
        </w:rPr>
        <w:t xml:space="preserve"> measures; </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State</w:t>
      </w:r>
      <w:r w:rsidR="00E70509" w:rsidRPr="00B05415">
        <w:rPr>
          <w:rFonts w:ascii="Calibri" w:hAnsi="Calibri" w:cs="Calibri"/>
        </w:rPr>
        <w:t xml:space="preserve"> graduation requirements; </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Academic</w:t>
      </w:r>
      <w:r w:rsidR="00E70509" w:rsidRPr="00B05415">
        <w:rPr>
          <w:rFonts w:ascii="Calibri" w:hAnsi="Calibri" w:cs="Calibri"/>
        </w:rPr>
        <w:t xml:space="preserve"> standards applicable to noncharter public schools;</w:t>
      </w:r>
    </w:p>
    <w:p w:rsid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Standards</w:t>
      </w:r>
      <w:r w:rsidR="00E70509" w:rsidRPr="00B05415">
        <w:rPr>
          <w:rFonts w:ascii="Calibri" w:hAnsi="Calibri" w:cs="Calibri"/>
        </w:rPr>
        <w:t xml:space="preserve"> and requirements contained in the Performance Framework; and </w:t>
      </w:r>
    </w:p>
    <w:p w:rsidR="00E70509" w:rsidRPr="00B05415" w:rsidRDefault="009B1921" w:rsidP="00E75565">
      <w:pPr>
        <w:pStyle w:val="ListParagraph"/>
        <w:numPr>
          <w:ilvl w:val="0"/>
          <w:numId w:val="17"/>
        </w:numPr>
        <w:spacing w:after="240"/>
        <w:jc w:val="both"/>
        <w:rPr>
          <w:rFonts w:ascii="Calibri" w:hAnsi="Calibri" w:cs="Calibri"/>
        </w:rPr>
      </w:pPr>
      <w:r w:rsidRPr="00B05415">
        <w:rPr>
          <w:rFonts w:ascii="Calibri" w:hAnsi="Calibri" w:cs="Calibri"/>
        </w:rPr>
        <w:t>Other</w:t>
      </w:r>
      <w:r w:rsidR="00E70509" w:rsidRPr="00B05415">
        <w:rPr>
          <w:rFonts w:ascii="Calibri" w:hAnsi="Calibri" w:cs="Calibri"/>
        </w:rPr>
        <w:t xml:space="preserve"> state and federal accountability requirements imposed by law, regulation, policy or this Contract.</w:t>
      </w:r>
    </w:p>
    <w:p w:rsidR="00FD10B4" w:rsidRDefault="00B05415" w:rsidP="009B755F">
      <w:pPr>
        <w:pStyle w:val="Heading3"/>
      </w:pPr>
      <w:bookmarkStart w:id="28" w:name="_Toc386628308"/>
      <w:r>
        <w:t>4.3</w:t>
      </w:r>
      <w:r w:rsidR="009B1921" w:rsidRPr="00730AAB">
        <w:t>.3 Curriculum</w:t>
      </w:r>
      <w:r w:rsidR="00E70509" w:rsidRPr="00730AAB">
        <w:t>.</w:t>
      </w:r>
      <w:bookmarkEnd w:id="28"/>
      <w:r w:rsidR="00E70509" w:rsidRPr="00730AAB">
        <w:t xml:space="preserve"> </w:t>
      </w:r>
    </w:p>
    <w:p w:rsidR="00FD10B4" w:rsidRDefault="002C23AF" w:rsidP="00E75565">
      <w:pPr>
        <w:pStyle w:val="ListParagraph"/>
        <w:numPr>
          <w:ilvl w:val="0"/>
          <w:numId w:val="30"/>
        </w:numPr>
        <w:autoSpaceDE w:val="0"/>
        <w:autoSpaceDN w:val="0"/>
        <w:adjustRightInd w:val="0"/>
        <w:spacing w:after="240" w:line="240" w:lineRule="auto"/>
        <w:jc w:val="both"/>
        <w:rPr>
          <w:rFonts w:ascii="Calibri" w:hAnsi="Calibri" w:cs="Calibri"/>
        </w:rPr>
      </w:pPr>
      <w:r w:rsidRPr="00FD10B4">
        <w:rPr>
          <w:rFonts w:ascii="Calibri" w:hAnsi="Calibri" w:cs="Calibri"/>
        </w:rPr>
        <w:t>The School shall implement the educational program and curriculum consistent with the program and curriculum presented in the Application.</w:t>
      </w:r>
    </w:p>
    <w:p w:rsidR="00FD10B4" w:rsidRDefault="002C23AF" w:rsidP="00E75565">
      <w:pPr>
        <w:pStyle w:val="ListParagraph"/>
        <w:numPr>
          <w:ilvl w:val="0"/>
          <w:numId w:val="30"/>
        </w:numPr>
        <w:autoSpaceDE w:val="0"/>
        <w:autoSpaceDN w:val="0"/>
        <w:adjustRightInd w:val="0"/>
        <w:spacing w:after="240" w:line="240" w:lineRule="auto"/>
        <w:jc w:val="both"/>
        <w:rPr>
          <w:rFonts w:ascii="Calibri" w:hAnsi="Calibri" w:cs="Calibri"/>
        </w:rPr>
      </w:pPr>
      <w:r w:rsidRPr="00FD10B4">
        <w:rPr>
          <w:rFonts w:ascii="Calibri" w:hAnsi="Calibri" w:cs="Calibri"/>
        </w:rPr>
        <w:t>The School may revise and amend the educational program and curriculum at its discretion and without requiring approval from the Commission or amendment to this Contract provided that such revisions or amendments do not indicate a material change to the school’s mission or its pupil performance standards.</w:t>
      </w:r>
    </w:p>
    <w:p w:rsidR="00730AAB" w:rsidRPr="00E75565" w:rsidRDefault="002C23AF" w:rsidP="00E75565">
      <w:pPr>
        <w:pStyle w:val="ListParagraph"/>
        <w:numPr>
          <w:ilvl w:val="0"/>
          <w:numId w:val="30"/>
        </w:numPr>
        <w:autoSpaceDE w:val="0"/>
        <w:autoSpaceDN w:val="0"/>
        <w:adjustRightInd w:val="0"/>
        <w:spacing w:after="240" w:line="240" w:lineRule="auto"/>
        <w:jc w:val="both"/>
        <w:rPr>
          <w:rFonts w:ascii="Calibri" w:hAnsi="Calibri" w:cs="Calibri"/>
        </w:rPr>
      </w:pPr>
      <w:r w:rsidRPr="00FD10B4">
        <w:rPr>
          <w:rFonts w:ascii="Calibri" w:hAnsi="Calibri" w:cs="Calibri"/>
        </w:rPr>
        <w:t>Material revisions and/or amendments to the educational program and/or curriculum shall require the Commission’s approval.</w:t>
      </w:r>
    </w:p>
    <w:p w:rsidR="00E82F96" w:rsidRPr="00E82F96" w:rsidRDefault="00B05415" w:rsidP="009B755F">
      <w:pPr>
        <w:pStyle w:val="Heading3"/>
      </w:pPr>
      <w:bookmarkStart w:id="29" w:name="_Toc386628309"/>
      <w:r w:rsidRPr="00E82F96">
        <w:rPr>
          <w:rStyle w:val="Heading3Char"/>
          <w:b/>
          <w:bCs/>
        </w:rPr>
        <w:t>4.3</w:t>
      </w:r>
      <w:r w:rsidR="009B1921" w:rsidRPr="00E82F96">
        <w:rPr>
          <w:rStyle w:val="Heading3Char"/>
          <w:b/>
          <w:bCs/>
        </w:rPr>
        <w:t>.4 Graduation</w:t>
      </w:r>
      <w:r w:rsidR="00E70509" w:rsidRPr="00E82F96">
        <w:rPr>
          <w:rStyle w:val="Heading3Char"/>
          <w:b/>
          <w:bCs/>
        </w:rPr>
        <w:t xml:space="preserve"> Requirements for High Schools.</w:t>
      </w:r>
      <w:bookmarkEnd w:id="29"/>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School's curriculum shall meet or exceed all applicable graduation requirements as established by the State Board of Education.</w:t>
      </w:r>
    </w:p>
    <w:p w:rsidR="00E82F96" w:rsidRPr="00E82F96" w:rsidRDefault="00B05415" w:rsidP="009B755F">
      <w:pPr>
        <w:pStyle w:val="Heading3"/>
      </w:pPr>
      <w:bookmarkStart w:id="30" w:name="_Toc386628310"/>
      <w:r w:rsidRPr="00E82F96">
        <w:rPr>
          <w:rStyle w:val="Heading3Char"/>
          <w:b/>
          <w:bCs/>
        </w:rPr>
        <w:t>4.3</w:t>
      </w:r>
      <w:r w:rsidR="009B1921" w:rsidRPr="00E82F96">
        <w:rPr>
          <w:rStyle w:val="Heading3Char"/>
          <w:b/>
          <w:bCs/>
        </w:rPr>
        <w:t>.5 Staff</w:t>
      </w:r>
      <w:r w:rsidR="00E70509" w:rsidRPr="00E82F96">
        <w:rPr>
          <w:rStyle w:val="Heading3Char"/>
          <w:b/>
          <w:bCs/>
        </w:rPr>
        <w:t xml:space="preserve"> Qualifications.</w:t>
      </w:r>
      <w:bookmarkEnd w:id="30"/>
      <w:r w:rsidR="00E70509" w:rsidRPr="00E82F96">
        <w:t xml:space="preserve"> </w:t>
      </w:r>
    </w:p>
    <w:p w:rsidR="00E70509" w:rsidRPr="00AD57E5" w:rsidRDefault="00897F1C" w:rsidP="00E75565">
      <w:pPr>
        <w:spacing w:after="240"/>
        <w:jc w:val="both"/>
        <w:rPr>
          <w:rFonts w:ascii="Calibri" w:hAnsi="Calibri" w:cs="Calibri"/>
        </w:rPr>
      </w:pPr>
      <w:r>
        <w:rPr>
          <w:rFonts w:ascii="Calibri" w:hAnsi="Calibri" w:cs="Calibri"/>
        </w:rPr>
        <w:t>Instructional staff, employees, and volunteers shall possess</w:t>
      </w:r>
      <w:r w:rsidR="00E70509" w:rsidRPr="00AD57E5">
        <w:rPr>
          <w:rFonts w:ascii="Calibri" w:hAnsi="Calibri" w:cs="Calibri"/>
        </w:rPr>
        <w:t xml:space="preserve"> all applicable qualifications as required by state or federal law.  </w:t>
      </w:r>
      <w:r>
        <w:rPr>
          <w:rFonts w:ascii="Calibri" w:hAnsi="Calibri" w:cs="Calibri"/>
        </w:rPr>
        <w:t>I</w:t>
      </w:r>
      <w:r w:rsidR="00E70509" w:rsidRPr="00AD57E5">
        <w:rPr>
          <w:rFonts w:ascii="Calibri" w:hAnsi="Calibri" w:cs="Calibri"/>
        </w:rPr>
        <w:t xml:space="preserve">nstructional staff shall maintain active certification in accordance with chapter 28A.410 RCW, </w:t>
      </w:r>
      <w:r>
        <w:rPr>
          <w:rFonts w:ascii="Calibri" w:hAnsi="Calibri" w:cs="Calibri"/>
        </w:rPr>
        <w:t xml:space="preserve">unless instructional staff meets the requirements of RCW 28A.150.203(7).  Instructional staff must also adhere </w:t>
      </w:r>
      <w:r w:rsidR="00E70509" w:rsidRPr="00AD57E5">
        <w:rPr>
          <w:rFonts w:ascii="Calibri" w:hAnsi="Calibri" w:cs="Calibri"/>
        </w:rPr>
        <w:t xml:space="preserve">to the code of professional conduct, ethical standards governing educator conduct, and associated laws and regulations.  </w:t>
      </w:r>
      <w:r w:rsidR="0010760D">
        <w:rPr>
          <w:rFonts w:ascii="Calibri" w:hAnsi="Calibri" w:cs="Calibri"/>
        </w:rPr>
        <w:t xml:space="preserve">If the Board or School administrator(s) has reason to believe that an employee with a certificate or permit authorized under chapter 28A.410 RCW or chapter 28A.405 RCW, has engaged in unprofessional conduct (Chapter 181-87 WAC) or lacks good moral character (Chapter 181-86 WAC) a complaint must be submitted to the Education Service District within which the school operates stating the basis for the belief and requesting submission of the complaint to </w:t>
      </w:r>
      <w:r w:rsidR="00AA66BD">
        <w:rPr>
          <w:rFonts w:ascii="Calibri" w:hAnsi="Calibri" w:cs="Calibri"/>
        </w:rPr>
        <w:lastRenderedPageBreak/>
        <w:t>OSPI</w:t>
      </w:r>
      <w:r w:rsidR="0010760D">
        <w:rPr>
          <w:rFonts w:ascii="Calibri" w:hAnsi="Calibri" w:cs="Calibri"/>
        </w:rPr>
        <w:t>.  A copy of the School’s complaint must simultaneously be sent to the Commissio</w:t>
      </w:r>
      <w:r w:rsidR="00AA66BD">
        <w:rPr>
          <w:rFonts w:ascii="Calibri" w:hAnsi="Calibri" w:cs="Calibri"/>
        </w:rPr>
        <w:t>n and O</w:t>
      </w:r>
      <w:r w:rsidR="0010760D">
        <w:rPr>
          <w:rFonts w:ascii="Calibri" w:hAnsi="Calibri" w:cs="Calibri"/>
        </w:rPr>
        <w:t xml:space="preserve">SPI’s Office of Professional Practices. </w:t>
      </w:r>
      <w:r w:rsidR="0010760D" w:rsidRPr="00AD57E5">
        <w:rPr>
          <w:rFonts w:ascii="Calibri" w:hAnsi="Calibri" w:cs="Calibri"/>
        </w:rPr>
        <w:t xml:space="preserve"> </w:t>
      </w:r>
      <w:r w:rsidR="00E70509" w:rsidRPr="00AD57E5">
        <w:rPr>
          <w:rFonts w:ascii="Calibri" w:hAnsi="Calibri" w:cs="Calibri"/>
        </w:rPr>
        <w:t xml:space="preserve">Certificated </w:t>
      </w:r>
      <w:r>
        <w:rPr>
          <w:rFonts w:ascii="Calibri" w:hAnsi="Calibri" w:cs="Calibri"/>
        </w:rPr>
        <w:t xml:space="preserve">and licensed staff shall also be held accountable in accordance with the provisions of </w:t>
      </w:r>
      <w:r w:rsidR="00E70509" w:rsidRPr="00AD57E5">
        <w:rPr>
          <w:rFonts w:ascii="Calibri" w:hAnsi="Calibri" w:cs="Calibri"/>
        </w:rPr>
        <w:t xml:space="preserve">Title 28A RCW as well as any applicable </w:t>
      </w:r>
      <w:r>
        <w:rPr>
          <w:rFonts w:ascii="Calibri" w:hAnsi="Calibri" w:cs="Calibri"/>
        </w:rPr>
        <w:t xml:space="preserve">state or </w:t>
      </w:r>
      <w:r w:rsidR="00E70509" w:rsidRPr="00AD57E5">
        <w:rPr>
          <w:rFonts w:ascii="Calibri" w:hAnsi="Calibri" w:cs="Calibri"/>
        </w:rPr>
        <w:t>federal laws</w:t>
      </w:r>
      <w:r w:rsidR="0094555F">
        <w:rPr>
          <w:rFonts w:ascii="Calibri" w:hAnsi="Calibri" w:cs="Calibri"/>
        </w:rPr>
        <w:t>.</w:t>
      </w:r>
    </w:p>
    <w:p w:rsidR="00E82F96" w:rsidRPr="00E82F96" w:rsidRDefault="00B05415" w:rsidP="009B755F">
      <w:pPr>
        <w:pStyle w:val="Heading3"/>
      </w:pPr>
      <w:bookmarkStart w:id="31" w:name="_Toc386628311"/>
      <w:r w:rsidRPr="00E82F96">
        <w:rPr>
          <w:rStyle w:val="Heading3Char"/>
          <w:b/>
          <w:bCs/>
        </w:rPr>
        <w:t>4.3</w:t>
      </w:r>
      <w:r w:rsidR="009B1921" w:rsidRPr="00E82F96">
        <w:rPr>
          <w:rStyle w:val="Heading3Char"/>
          <w:b/>
          <w:bCs/>
        </w:rPr>
        <w:t>.6 Staff</w:t>
      </w:r>
      <w:r w:rsidR="00E70509" w:rsidRPr="00E82F96">
        <w:rPr>
          <w:rStyle w:val="Heading3Char"/>
          <w:b/>
          <w:bCs/>
        </w:rPr>
        <w:t xml:space="preserve"> Training.</w:t>
      </w:r>
      <w:bookmarkEnd w:id="31"/>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provide</w:t>
      </w:r>
      <w:r w:rsidR="00395D27">
        <w:rPr>
          <w:rFonts w:ascii="Calibri" w:hAnsi="Calibri" w:cs="Calibri"/>
        </w:rPr>
        <w:t xml:space="preserve"> employees and staff with</w:t>
      </w:r>
      <w:r w:rsidRPr="00AD57E5">
        <w:rPr>
          <w:rFonts w:ascii="Calibri" w:hAnsi="Calibri" w:cs="Calibri"/>
        </w:rPr>
        <w:t xml:space="preserve"> training required by </w:t>
      </w:r>
      <w:r w:rsidR="005728EC">
        <w:rPr>
          <w:rFonts w:ascii="Calibri" w:hAnsi="Calibri" w:cs="Calibri"/>
        </w:rPr>
        <w:t xml:space="preserve">applicable </w:t>
      </w:r>
      <w:r w:rsidRPr="00AD57E5">
        <w:rPr>
          <w:rFonts w:ascii="Calibri" w:hAnsi="Calibri" w:cs="Calibri"/>
        </w:rPr>
        <w:t xml:space="preserve">state </w:t>
      </w:r>
      <w:r w:rsidR="00395D27">
        <w:rPr>
          <w:rFonts w:ascii="Calibri" w:hAnsi="Calibri" w:cs="Calibri"/>
        </w:rPr>
        <w:t>and/</w:t>
      </w:r>
      <w:r w:rsidRPr="00AD57E5">
        <w:rPr>
          <w:rFonts w:ascii="Calibri" w:hAnsi="Calibri" w:cs="Calibri"/>
        </w:rPr>
        <w:t>or federal law.</w:t>
      </w:r>
    </w:p>
    <w:p w:rsidR="00E82F96" w:rsidRPr="00E82F96" w:rsidRDefault="00B05415" w:rsidP="009B755F">
      <w:pPr>
        <w:pStyle w:val="Heading3"/>
      </w:pPr>
      <w:bookmarkStart w:id="32" w:name="_Toc386628312"/>
      <w:r w:rsidRPr="00E82F96">
        <w:rPr>
          <w:rStyle w:val="Heading3Char"/>
          <w:b/>
          <w:bCs/>
        </w:rPr>
        <w:t>4.3</w:t>
      </w:r>
      <w:r w:rsidR="009B1921" w:rsidRPr="00E82F96">
        <w:rPr>
          <w:rStyle w:val="Heading3Char"/>
          <w:b/>
          <w:bCs/>
        </w:rPr>
        <w:t>.7 Student</w:t>
      </w:r>
      <w:r w:rsidRPr="00E82F96">
        <w:rPr>
          <w:rStyle w:val="Heading3Char"/>
          <w:b/>
          <w:bCs/>
        </w:rPr>
        <w:t xml:space="preserve"> Assessment.</w:t>
      </w:r>
      <w:bookmarkEnd w:id="32"/>
      <w:r w:rsidRPr="00E82F96">
        <w:t xml:space="preserve"> </w:t>
      </w:r>
    </w:p>
    <w:p w:rsidR="00E70509" w:rsidRPr="00B05415" w:rsidRDefault="00E70509" w:rsidP="00E75565">
      <w:pPr>
        <w:spacing w:after="240"/>
        <w:jc w:val="both"/>
        <w:rPr>
          <w:rFonts w:ascii="Calibri" w:hAnsi="Calibri" w:cs="Calibri"/>
          <w:b/>
        </w:rPr>
      </w:pPr>
      <w:r w:rsidRPr="00AD57E5">
        <w:rPr>
          <w:rFonts w:ascii="Calibri" w:hAnsi="Calibri" w:cs="Calibri"/>
        </w:rPr>
        <w:t xml:space="preserve">The School shall participate in all testing programs required by </w:t>
      </w:r>
      <w:r w:rsidR="00395D27">
        <w:rPr>
          <w:rFonts w:ascii="Calibri" w:hAnsi="Calibri" w:cs="Calibri"/>
        </w:rPr>
        <w:t xml:space="preserve">OSPI </w:t>
      </w:r>
      <w:r w:rsidRPr="00AD57E5">
        <w:rPr>
          <w:rFonts w:ascii="Calibri" w:hAnsi="Calibri" w:cs="Calibri"/>
        </w:rPr>
        <w:t xml:space="preserve">and the State Board of Education. The School shall comply with all assessment protocols and requirements as established by the </w:t>
      </w:r>
      <w:r w:rsidR="00395D27">
        <w:rPr>
          <w:rFonts w:ascii="Calibri" w:hAnsi="Calibri" w:cs="Calibri"/>
        </w:rPr>
        <w:t xml:space="preserve">OSPI </w:t>
      </w:r>
      <w:r w:rsidRPr="00AD57E5">
        <w:rPr>
          <w:rFonts w:ascii="Calibri" w:hAnsi="Calibri" w:cs="Calibri"/>
        </w:rPr>
        <w:t>and the State Board of Education, maintain test security, and administer the tests consistent with all relevant state and Commission requirements. The School shall follow</w:t>
      </w:r>
      <w:r w:rsidR="009B1921">
        <w:rPr>
          <w:rFonts w:ascii="Calibri" w:hAnsi="Calibri" w:cs="Calibri"/>
        </w:rPr>
        <w:t xml:space="preserve"> OSPI’s administration and security requirements associated with those tests being administered.</w:t>
      </w:r>
    </w:p>
    <w:p w:rsidR="00E82F96" w:rsidRPr="00E82F96" w:rsidRDefault="00B05415" w:rsidP="009B755F">
      <w:pPr>
        <w:pStyle w:val="Heading3"/>
      </w:pPr>
      <w:bookmarkStart w:id="33" w:name="_Toc386628313"/>
      <w:r w:rsidRPr="00E82F96">
        <w:rPr>
          <w:rStyle w:val="Heading3Char"/>
          <w:b/>
          <w:bCs/>
        </w:rPr>
        <w:t>4.3</w:t>
      </w:r>
      <w:r w:rsidR="009B1921" w:rsidRPr="00E82F96">
        <w:rPr>
          <w:rStyle w:val="Heading3Char"/>
          <w:b/>
          <w:bCs/>
        </w:rPr>
        <w:t>.8 English</w:t>
      </w:r>
      <w:r w:rsidRPr="00E82F96">
        <w:rPr>
          <w:rStyle w:val="Heading3Char"/>
          <w:b/>
          <w:bCs/>
        </w:rPr>
        <w:t xml:space="preserve"> Language Learners.</w:t>
      </w:r>
      <w:bookmarkEnd w:id="33"/>
      <w:r w:rsidRPr="00E82F96">
        <w:t xml:space="preserve"> </w:t>
      </w:r>
    </w:p>
    <w:p w:rsidR="00E70509" w:rsidRPr="00B05415" w:rsidRDefault="00E70509" w:rsidP="00E75565">
      <w:pPr>
        <w:spacing w:after="240"/>
        <w:jc w:val="both"/>
        <w:rPr>
          <w:rFonts w:ascii="Calibri" w:hAnsi="Calibri" w:cs="Calibri"/>
          <w:b/>
        </w:rPr>
      </w:pPr>
      <w:r w:rsidRPr="00AD57E5">
        <w:rPr>
          <w:rFonts w:ascii="Calibri" w:hAnsi="Calibri" w:cs="Calibri"/>
        </w:rPr>
        <w:t xml:space="preserve">The School shall at all times comply with all state and federal law applicable to the education of English language learners including, but not limited to, the Elementary and Secondary Education Act (ESEA), Title VI of the Civil Rights Act of 1964, the Equal Educational Opportunities Act of 1974 (EEOA), and any </w:t>
      </w:r>
      <w:r w:rsidR="005728EC">
        <w:rPr>
          <w:rFonts w:ascii="Calibri" w:hAnsi="Calibri" w:cs="Calibri"/>
        </w:rPr>
        <w:t xml:space="preserve">applicable </w:t>
      </w:r>
      <w:r w:rsidRPr="00AD57E5">
        <w:rPr>
          <w:rFonts w:ascii="Calibri" w:hAnsi="Calibri" w:cs="Calibri"/>
        </w:rPr>
        <w:t>state laws or regulations. The School shall provide resources and support to English language learners to enable them to acquire sufficient English language proficiency to participate in the mainstream English language instructional program. The School shall employ and train teachers to provide appropriate services to English language learners. The School will work to assure compliance with any and all requirements of state and federal law regarding services to English language learners.</w:t>
      </w:r>
    </w:p>
    <w:p w:rsidR="00E82F96" w:rsidRPr="00E82F96" w:rsidRDefault="00B05415" w:rsidP="009B755F">
      <w:pPr>
        <w:pStyle w:val="Heading3"/>
      </w:pPr>
      <w:bookmarkStart w:id="34" w:name="_Toc386628314"/>
      <w:r w:rsidRPr="00E82F96">
        <w:rPr>
          <w:rStyle w:val="Heading3Char"/>
          <w:b/>
          <w:bCs/>
        </w:rPr>
        <w:t>4.3</w:t>
      </w:r>
      <w:r w:rsidR="009B1921" w:rsidRPr="00E82F96">
        <w:rPr>
          <w:rStyle w:val="Heading3Char"/>
          <w:b/>
          <w:bCs/>
        </w:rPr>
        <w:t>.9 Students</w:t>
      </w:r>
      <w:r w:rsidR="00E70509" w:rsidRPr="00E82F96">
        <w:rPr>
          <w:rStyle w:val="Heading3Char"/>
          <w:b/>
          <w:bCs/>
        </w:rPr>
        <w:t xml:space="preserve"> wit</w:t>
      </w:r>
      <w:r w:rsidRPr="00E82F96">
        <w:rPr>
          <w:rStyle w:val="Heading3Char"/>
          <w:b/>
          <w:bCs/>
        </w:rPr>
        <w:t>h Disabilities.</w:t>
      </w:r>
      <w:bookmarkEnd w:id="34"/>
      <w:r w:rsidRPr="00E82F96">
        <w:t xml:space="preserve"> </w:t>
      </w:r>
    </w:p>
    <w:p w:rsidR="00E70509" w:rsidRPr="00B05415" w:rsidRDefault="00E70509" w:rsidP="00E75565">
      <w:pPr>
        <w:spacing w:after="240"/>
        <w:jc w:val="both"/>
        <w:rPr>
          <w:rFonts w:ascii="Calibri" w:hAnsi="Calibri" w:cs="Calibri"/>
          <w:b/>
        </w:rPr>
      </w:pPr>
      <w:r w:rsidRPr="00AD57E5">
        <w:rPr>
          <w:rFonts w:ascii="Calibri" w:hAnsi="Calibri" w:cs="Calibri"/>
        </w:rPr>
        <w:t>The School shall provide services and accommodations to students with disabilities as set forth in the Application and in accordance with any relevant policies thereafter adopted, as well as with all applicable provisions of the Individuals with Disabilities Education Act (20 U.S.C. § 1401 et seq.) (the “IDEA”), the Americans with Disabilities Act (42 U.S.C. § 12101 et seq.) (the “ADA”), section 504 of the Rehabilitation Act of 1973 (29 U.S.C. § 794) (“Section 504”), and all applicable regulations promulgated pursuant to such federal laws. This includes providing services to attending students with disabilities in accordance with the individualized education program (“IEP”) recommended by a student’s IEP team. The School shall also comply with all applicable federal and State laws, rules, policies, procedures and directives regarding the education of students with disabilities including, but not limited to, chapter 28A.155 RCW.</w:t>
      </w:r>
    </w:p>
    <w:p w:rsidR="00E82F96" w:rsidRPr="00E82F96" w:rsidRDefault="00B05415" w:rsidP="009B755F">
      <w:pPr>
        <w:pStyle w:val="Heading3"/>
      </w:pPr>
      <w:bookmarkStart w:id="35" w:name="_Toc386628315"/>
      <w:r w:rsidRPr="00E82F96">
        <w:rPr>
          <w:rStyle w:val="Heading3Char"/>
          <w:b/>
          <w:bCs/>
        </w:rPr>
        <w:t>4.3</w:t>
      </w:r>
      <w:r w:rsidR="009B1921" w:rsidRPr="00E82F96">
        <w:rPr>
          <w:rStyle w:val="Heading3Char"/>
          <w:b/>
          <w:bCs/>
        </w:rPr>
        <w:t>.10 Student</w:t>
      </w:r>
      <w:r w:rsidR="00E70509" w:rsidRPr="00E82F96">
        <w:rPr>
          <w:rStyle w:val="Heading3Char"/>
          <w:b/>
          <w:bCs/>
        </w:rPr>
        <w:t xml:space="preserve"> Conduct and Discipline.</w:t>
      </w:r>
      <w:bookmarkEnd w:id="35"/>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shall comply with </w:t>
      </w:r>
      <w:r w:rsidR="00C9090F">
        <w:rPr>
          <w:rFonts w:ascii="Calibri" w:hAnsi="Calibri" w:cs="Calibri"/>
        </w:rPr>
        <w:t xml:space="preserve">the School’s discipline policy and all applicable state and federal </w:t>
      </w:r>
      <w:r w:rsidRPr="00AD57E5">
        <w:rPr>
          <w:rFonts w:ascii="Calibri" w:hAnsi="Calibri" w:cs="Calibri"/>
        </w:rPr>
        <w:t xml:space="preserve">laws and regulations relating to student discipline including, but not limited to, RCW 28A.150.300. </w:t>
      </w:r>
    </w:p>
    <w:p w:rsidR="00E70509" w:rsidRPr="00C9648A" w:rsidRDefault="00B05415" w:rsidP="009B755F">
      <w:pPr>
        <w:pStyle w:val="Heading2"/>
        <w:spacing w:after="240"/>
        <w:rPr>
          <w:sz w:val="24"/>
        </w:rPr>
      </w:pPr>
      <w:bookmarkStart w:id="36" w:name="_Toc386628316"/>
      <w:r w:rsidRPr="00C9648A">
        <w:rPr>
          <w:sz w:val="24"/>
        </w:rPr>
        <w:t>4.4</w:t>
      </w:r>
      <w:r w:rsidR="00E70509" w:rsidRPr="00C9648A">
        <w:rPr>
          <w:sz w:val="24"/>
        </w:rPr>
        <w:t xml:space="preserve">  </w:t>
      </w:r>
      <w:r w:rsidR="00E70509" w:rsidRPr="00C9648A">
        <w:rPr>
          <w:sz w:val="24"/>
        </w:rPr>
        <w:tab/>
        <w:t>SCHOOL PERFORMANCE STANDARDS</w:t>
      </w:r>
      <w:bookmarkEnd w:id="36"/>
    </w:p>
    <w:p w:rsidR="00E70509" w:rsidRPr="00AD57E5" w:rsidRDefault="00B05415" w:rsidP="009B755F">
      <w:pPr>
        <w:pStyle w:val="Heading3"/>
      </w:pPr>
      <w:bookmarkStart w:id="37" w:name="_Toc386628317"/>
      <w:r>
        <w:lastRenderedPageBreak/>
        <w:t>4.4</w:t>
      </w:r>
      <w:r w:rsidR="009B1921" w:rsidRPr="00AD57E5">
        <w:t>.1 School</w:t>
      </w:r>
      <w:r w:rsidR="00E70509" w:rsidRPr="00AD57E5">
        <w:t xml:space="preserve"> Performance Framework.</w:t>
      </w:r>
      <w:bookmarkEnd w:id="37"/>
      <w:r w:rsidR="00E70509" w:rsidRPr="00AD57E5">
        <w:t xml:space="preserve"> </w:t>
      </w:r>
    </w:p>
    <w:p w:rsidR="007409EA" w:rsidRPr="007409EA" w:rsidRDefault="007409EA" w:rsidP="007409EA">
      <w:pPr>
        <w:pStyle w:val="ListParagraph"/>
        <w:numPr>
          <w:ilvl w:val="0"/>
          <w:numId w:val="19"/>
        </w:numPr>
        <w:rPr>
          <w:rFonts w:ascii="Calibri" w:hAnsi="Calibri" w:cs="Calibri"/>
        </w:rPr>
      </w:pPr>
      <w:r w:rsidRPr="007409EA">
        <w:rPr>
          <w:rFonts w:ascii="Calibri" w:hAnsi="Calibri" w:cs="Calibri"/>
        </w:rPr>
        <w:t xml:space="preserve">Annually, the School and Commission must set performance targets designed to help the School meet its mission-specific educational and organizational goals, applicable federal, state, and Commission expectations.  Once agreed upon, those performance targets shall be incorporated into the contract though amendment. </w:t>
      </w:r>
    </w:p>
    <w:p w:rsidR="007409EA" w:rsidRDefault="007409EA" w:rsidP="007409EA">
      <w:pPr>
        <w:pStyle w:val="ListParagraph"/>
        <w:numPr>
          <w:ilvl w:val="0"/>
          <w:numId w:val="19"/>
        </w:numPr>
        <w:spacing w:after="240"/>
        <w:jc w:val="both"/>
        <w:rPr>
          <w:rFonts w:ascii="Calibri" w:hAnsi="Calibri" w:cs="Calibri"/>
        </w:rPr>
      </w:pPr>
      <w:r w:rsidRPr="00AD57E5">
        <w:rPr>
          <w:rFonts w:ascii="Calibri" w:hAnsi="Calibri" w:cs="Calibri"/>
        </w:rPr>
        <w:t xml:space="preserve">The School shall annually Meet Standards or Exceed Standards on the Commission’s Charter School Performance Framework set out in chapter </w:t>
      </w:r>
      <w:r w:rsidRPr="00BB293F">
        <w:rPr>
          <w:rFonts w:ascii="Calibri" w:hAnsi="Calibri" w:cs="Calibri"/>
        </w:rPr>
        <w:t>108-30 WAC</w:t>
      </w:r>
      <w:r w:rsidRPr="00AD57E5">
        <w:rPr>
          <w:rFonts w:ascii="Calibri" w:hAnsi="Calibri" w:cs="Calibri"/>
        </w:rPr>
        <w:t xml:space="preserve">, the requirements contained in chapter 28A.710 RCW, </w:t>
      </w:r>
      <w:r>
        <w:rPr>
          <w:rFonts w:ascii="Calibri" w:hAnsi="Calibri" w:cs="Calibri"/>
        </w:rPr>
        <w:t xml:space="preserve">and as </w:t>
      </w:r>
      <w:r w:rsidRPr="00AD57E5">
        <w:rPr>
          <w:rFonts w:ascii="Calibri" w:hAnsi="Calibri" w:cs="Calibri"/>
        </w:rPr>
        <w:t>set out in this Contract.  The specific terms, form and requirements of the Performance Framework, including any required indicators, measures, metrics, and targets, are determined by the Commission and will be binding on the School.</w:t>
      </w:r>
    </w:p>
    <w:p w:rsidR="00B05415" w:rsidRDefault="00E70509" w:rsidP="00E75565">
      <w:pPr>
        <w:pStyle w:val="ListParagraph"/>
        <w:numPr>
          <w:ilvl w:val="0"/>
          <w:numId w:val="19"/>
        </w:numPr>
        <w:spacing w:after="240"/>
        <w:jc w:val="both"/>
        <w:rPr>
          <w:rFonts w:ascii="Calibri" w:hAnsi="Calibri" w:cs="Calibri"/>
        </w:rPr>
      </w:pPr>
      <w:r w:rsidRPr="00B05415">
        <w:rPr>
          <w:rFonts w:ascii="Calibri" w:hAnsi="Calibri" w:cs="Calibri"/>
        </w:rPr>
        <w:t xml:space="preserve">The Commission </w:t>
      </w:r>
      <w:r w:rsidR="00FD50CB" w:rsidRPr="00B05415">
        <w:rPr>
          <w:rFonts w:ascii="Calibri" w:hAnsi="Calibri" w:cs="Calibri"/>
        </w:rPr>
        <w:t>will</w:t>
      </w:r>
      <w:r w:rsidRPr="00B05415">
        <w:rPr>
          <w:rFonts w:ascii="Calibri" w:hAnsi="Calibri" w:cs="Calibri"/>
        </w:rPr>
        <w:t xml:space="preserve"> monitor and periodically report on the School’s progress in relation to the indicators, measures, metrics and targets set out in the Performance Framework. Such reporting </w:t>
      </w:r>
      <w:r w:rsidR="00395D27" w:rsidRPr="00B05415">
        <w:rPr>
          <w:rFonts w:ascii="Calibri" w:hAnsi="Calibri" w:cs="Calibri"/>
        </w:rPr>
        <w:t>will</w:t>
      </w:r>
      <w:r w:rsidRPr="00B05415">
        <w:rPr>
          <w:rFonts w:ascii="Calibri" w:hAnsi="Calibri" w:cs="Calibri"/>
        </w:rPr>
        <w:t xml:space="preserve"> take place at least annually in the format specified by the Commission.</w:t>
      </w:r>
    </w:p>
    <w:p w:rsidR="00B05415" w:rsidRDefault="00E70509" w:rsidP="00E75565">
      <w:pPr>
        <w:pStyle w:val="ListParagraph"/>
        <w:numPr>
          <w:ilvl w:val="0"/>
          <w:numId w:val="19"/>
        </w:numPr>
        <w:spacing w:after="240"/>
        <w:jc w:val="both"/>
        <w:rPr>
          <w:rFonts w:ascii="Calibri" w:hAnsi="Calibri" w:cs="Calibri"/>
        </w:rPr>
      </w:pPr>
      <w:r w:rsidRPr="00B05415">
        <w:rPr>
          <w:rFonts w:ascii="Calibri" w:hAnsi="Calibri" w:cs="Calibri"/>
        </w:rPr>
        <w:t xml:space="preserve">The School’s performance in relation to the indicators, measures, metrics and targets set forth in chapter 108-30 WAC, the requirements contained in chapter 28A.710 RCW, and the School specific performance measures set out in this Contract shall provide </w:t>
      </w:r>
      <w:r w:rsidR="009B1921" w:rsidRPr="00B05415">
        <w:rPr>
          <w:rFonts w:ascii="Calibri" w:hAnsi="Calibri" w:cs="Calibri"/>
        </w:rPr>
        <w:t>one</w:t>
      </w:r>
      <w:r w:rsidRPr="00B05415">
        <w:rPr>
          <w:rFonts w:ascii="Calibri" w:hAnsi="Calibri" w:cs="Calibri"/>
        </w:rPr>
        <w:t xml:space="preserve"> basis upon which the Commission will base its decisions to renew, revoke, terminate or take other action on the Contract.</w:t>
      </w:r>
      <w:r w:rsidR="00CA7407" w:rsidRPr="00B05415">
        <w:rPr>
          <w:rFonts w:ascii="Calibri" w:hAnsi="Calibri" w:cs="Calibri"/>
        </w:rPr>
        <w:t xml:space="preserve"> </w:t>
      </w:r>
    </w:p>
    <w:p w:rsidR="00B05415" w:rsidRDefault="00E70509" w:rsidP="00E75565">
      <w:pPr>
        <w:pStyle w:val="ListParagraph"/>
        <w:numPr>
          <w:ilvl w:val="0"/>
          <w:numId w:val="19"/>
        </w:numPr>
        <w:spacing w:after="240"/>
        <w:jc w:val="both"/>
        <w:rPr>
          <w:rFonts w:ascii="Calibri" w:hAnsi="Calibri" w:cs="Calibri"/>
        </w:rPr>
      </w:pPr>
      <w:r w:rsidRPr="00B05415">
        <w:rPr>
          <w:rFonts w:ascii="Calibri" w:hAnsi="Calibri" w:cs="Calibri"/>
        </w:rPr>
        <w:t>The Parties intend that, where this C</w:t>
      </w:r>
      <w:r w:rsidR="009B1921" w:rsidRPr="00B05415">
        <w:rPr>
          <w:rFonts w:ascii="Calibri" w:hAnsi="Calibri" w:cs="Calibri"/>
        </w:rPr>
        <w:t>ontract</w:t>
      </w:r>
      <w:r w:rsidRPr="00B05415">
        <w:rPr>
          <w:rFonts w:ascii="Calibri" w:hAnsi="Calibri" w:cs="Calibri"/>
        </w:rPr>
        <w:t xml:space="preserve"> references or is contingent upon state or federal laws, that they be bound by any applicable modification or amendments to such laws upon the effective date of said modifications or amendments. The specific terms, form and requirements of the Performance Framework may be modified or amended to the extent required to align with changes to applicable state or federal accountability requirements, as set forth in law. In the event that any such modifications or amendments occur, the Commission will use best efforts to apply expectations for school performance in a manner consistent with those set forth in the Performance Framework as initially established in the Charter.</w:t>
      </w:r>
    </w:p>
    <w:p w:rsidR="00E70509" w:rsidRPr="00B05415" w:rsidRDefault="009B1921" w:rsidP="00E75565">
      <w:pPr>
        <w:pStyle w:val="ListParagraph"/>
        <w:numPr>
          <w:ilvl w:val="0"/>
          <w:numId w:val="19"/>
        </w:numPr>
        <w:spacing w:after="240"/>
        <w:jc w:val="both"/>
        <w:rPr>
          <w:rFonts w:ascii="Calibri" w:hAnsi="Calibri" w:cs="Calibri"/>
        </w:rPr>
      </w:pPr>
      <w:r w:rsidRPr="00B05415">
        <w:rPr>
          <w:rFonts w:ascii="Calibri" w:hAnsi="Calibri" w:cs="Calibri"/>
        </w:rPr>
        <w:t>The</w:t>
      </w:r>
      <w:r w:rsidR="00E70509" w:rsidRPr="00B05415">
        <w:rPr>
          <w:rFonts w:ascii="Calibri" w:hAnsi="Calibri" w:cs="Calibri"/>
        </w:rPr>
        <w:t xml:space="preserve"> Commission reserves the right to amend the Charter School Performance Framework set out in chapter 108-30 WAC in accordance with the legal requirements that govern amendment of agency rules.  The School will be required to comply with any amendments of the Charter School Performance Framework.</w:t>
      </w:r>
    </w:p>
    <w:p w:rsidR="00E70509" w:rsidRPr="00C9648A" w:rsidRDefault="00B05415" w:rsidP="009B755F">
      <w:pPr>
        <w:pStyle w:val="Heading2"/>
        <w:spacing w:after="240"/>
        <w:rPr>
          <w:sz w:val="24"/>
        </w:rPr>
      </w:pPr>
      <w:bookmarkStart w:id="38" w:name="_Toc386628318"/>
      <w:r w:rsidRPr="00C9648A">
        <w:rPr>
          <w:sz w:val="24"/>
        </w:rPr>
        <w:t>4.5</w:t>
      </w:r>
      <w:r w:rsidR="00E70509" w:rsidRPr="00C9648A">
        <w:rPr>
          <w:sz w:val="24"/>
        </w:rPr>
        <w:tab/>
        <w:t>PERFORMANCE AUDITS AND EVALUATION</w:t>
      </w:r>
      <w:bookmarkEnd w:id="38"/>
    </w:p>
    <w:p w:rsidR="00E82F96" w:rsidRPr="00E82F96" w:rsidRDefault="00B05415" w:rsidP="009B755F">
      <w:pPr>
        <w:pStyle w:val="Heading3"/>
      </w:pPr>
      <w:bookmarkStart w:id="39" w:name="_Toc386628319"/>
      <w:r w:rsidRPr="00E82F96">
        <w:rPr>
          <w:rStyle w:val="Heading3Char"/>
          <w:b/>
          <w:bCs/>
        </w:rPr>
        <w:t>4.5</w:t>
      </w:r>
      <w:r w:rsidR="00E70509" w:rsidRPr="00E82F96">
        <w:rPr>
          <w:rStyle w:val="Heading3Char"/>
          <w:b/>
          <w:bCs/>
        </w:rPr>
        <w:t>.1 Annual Performance Review.</w:t>
      </w:r>
      <w:bookmarkEnd w:id="39"/>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shall be subject to a review of its academic, organizational, and financial performance at least annually and is required to </w:t>
      </w:r>
      <w:r w:rsidR="000C47E2">
        <w:rPr>
          <w:rFonts w:ascii="Calibri" w:hAnsi="Calibri" w:cs="Calibri"/>
        </w:rPr>
        <w:t xml:space="preserve">comply with obligations as indicated in </w:t>
      </w:r>
      <w:r w:rsidR="00F77065" w:rsidRPr="00F77065">
        <w:rPr>
          <w:rFonts w:ascii="Calibri" w:hAnsi="Calibri" w:cs="Calibri"/>
        </w:rPr>
        <w:fldChar w:fldCharType="begin"/>
      </w:r>
      <w:r w:rsidR="00F77065" w:rsidRPr="00F77065">
        <w:rPr>
          <w:rFonts w:ascii="Calibri" w:hAnsi="Calibri" w:cs="Calibri"/>
        </w:rPr>
        <w:instrText xml:space="preserve"> REF _Ref385849852 \h </w:instrText>
      </w:r>
      <w:r w:rsidR="00F77065">
        <w:rPr>
          <w:rFonts w:ascii="Calibri" w:hAnsi="Calibri" w:cs="Calibri"/>
        </w:rPr>
        <w:instrText xml:space="preserve"> \* MERGEFORMAT </w:instrText>
      </w:r>
      <w:r w:rsidR="00F77065" w:rsidRPr="00F77065">
        <w:rPr>
          <w:rFonts w:ascii="Calibri" w:hAnsi="Calibri" w:cs="Calibri"/>
        </w:rPr>
      </w:r>
      <w:r w:rsidR="00F77065" w:rsidRPr="00F77065">
        <w:rPr>
          <w:rFonts w:ascii="Calibri" w:hAnsi="Calibri" w:cs="Calibri"/>
        </w:rPr>
        <w:fldChar w:fldCharType="separate"/>
      </w:r>
      <w:r w:rsidR="00D72CCE" w:rsidRPr="00D72CCE">
        <w:rPr>
          <w:rFonts w:ascii="Calibri" w:hAnsi="Calibri"/>
        </w:rPr>
        <w:t>Appendix 6: Identification of Documentation Required for Annual Performance Report</w:t>
      </w:r>
      <w:r w:rsidR="00F77065" w:rsidRPr="00F77065">
        <w:rPr>
          <w:rFonts w:ascii="Calibri" w:hAnsi="Calibri" w:cs="Calibri"/>
        </w:rPr>
        <w:fldChar w:fldCharType="end"/>
      </w:r>
      <w:r w:rsidRPr="00AD57E5">
        <w:rPr>
          <w:rFonts w:ascii="Calibri" w:hAnsi="Calibri" w:cs="Calibri"/>
        </w:rPr>
        <w:t>.</w:t>
      </w:r>
    </w:p>
    <w:p w:rsidR="00E70509" w:rsidRPr="00C9648A" w:rsidRDefault="00B05415" w:rsidP="009B755F">
      <w:pPr>
        <w:pStyle w:val="Heading2"/>
        <w:spacing w:after="240"/>
        <w:rPr>
          <w:sz w:val="24"/>
        </w:rPr>
      </w:pPr>
      <w:bookmarkStart w:id="40" w:name="_Toc386628320"/>
      <w:r w:rsidRPr="00C9648A">
        <w:rPr>
          <w:sz w:val="24"/>
        </w:rPr>
        <w:t>4.6</w:t>
      </w:r>
      <w:r w:rsidR="00E70509" w:rsidRPr="00C9648A">
        <w:rPr>
          <w:sz w:val="24"/>
        </w:rPr>
        <w:tab/>
        <w:t>SCHOOL OPERATIONS</w:t>
      </w:r>
      <w:bookmarkEnd w:id="40"/>
    </w:p>
    <w:p w:rsidR="00E82F96" w:rsidRPr="00E82F96" w:rsidRDefault="00B05415" w:rsidP="009B755F">
      <w:pPr>
        <w:pStyle w:val="Heading3"/>
      </w:pPr>
      <w:bookmarkStart w:id="41" w:name="_Toc386628321"/>
      <w:r w:rsidRPr="00E82F96">
        <w:rPr>
          <w:rStyle w:val="Heading3Char"/>
          <w:b/>
          <w:bCs/>
        </w:rPr>
        <w:t>4.6</w:t>
      </w:r>
      <w:r w:rsidR="009B1921" w:rsidRPr="00E82F96">
        <w:rPr>
          <w:rStyle w:val="Heading3Char"/>
          <w:b/>
          <w:bCs/>
        </w:rPr>
        <w:t>.1 In</w:t>
      </w:r>
      <w:r w:rsidR="00E70509" w:rsidRPr="00E82F96">
        <w:rPr>
          <w:rStyle w:val="Heading3Char"/>
          <w:b/>
          <w:bCs/>
        </w:rPr>
        <w:t xml:space="preserve"> General.</w:t>
      </w:r>
      <w:bookmarkEnd w:id="41"/>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and the  Board shall operate at all times in accordance with all federal, state, and local laws, ordinances, rules, regulations and Commission policies, as the same may be amended from time to time.</w:t>
      </w:r>
    </w:p>
    <w:p w:rsidR="00E82F96" w:rsidRPr="00E82F96" w:rsidRDefault="00B05415" w:rsidP="009B755F">
      <w:pPr>
        <w:pStyle w:val="Heading3"/>
      </w:pPr>
      <w:bookmarkStart w:id="42" w:name="_Toc386628322"/>
      <w:r w:rsidRPr="00E82F96">
        <w:rPr>
          <w:rStyle w:val="Heading3Char"/>
          <w:b/>
          <w:bCs/>
        </w:rPr>
        <w:lastRenderedPageBreak/>
        <w:t>4.6</w:t>
      </w:r>
      <w:r w:rsidR="009B1921" w:rsidRPr="00E82F96">
        <w:rPr>
          <w:rStyle w:val="Heading3Char"/>
          <w:b/>
          <w:bCs/>
        </w:rPr>
        <w:t>.2 Public</w:t>
      </w:r>
      <w:r w:rsidR="00E70509" w:rsidRPr="00E82F96">
        <w:rPr>
          <w:rStyle w:val="Heading3Char"/>
          <w:b/>
          <w:bCs/>
        </w:rPr>
        <w:t xml:space="preserve"> School Status.</w:t>
      </w:r>
      <w:bookmarkEnd w:id="42"/>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be deemed a public, common school, and local education agency, subject to all applicable provisions of local, state and federal law and regulations</w:t>
      </w:r>
      <w:r w:rsidR="009B1921" w:rsidRPr="00AD57E5">
        <w:rPr>
          <w:rFonts w:ascii="Calibri" w:hAnsi="Calibri" w:cs="Calibri"/>
        </w:rPr>
        <w:t>, including</w:t>
      </w:r>
      <w:r w:rsidRPr="00AD57E5">
        <w:rPr>
          <w:rFonts w:ascii="Calibri" w:hAnsi="Calibri" w:cs="Calibri"/>
        </w:rPr>
        <w:t xml:space="preserve"> but not limited to health and safety, parents’ rights, civil rights, nondiscrimination laws, public records laws, student assessment</w:t>
      </w:r>
      <w:r w:rsidR="009B1921" w:rsidRPr="00AD57E5">
        <w:rPr>
          <w:rFonts w:ascii="Calibri" w:hAnsi="Calibri" w:cs="Calibri"/>
        </w:rPr>
        <w:t>, assessment</w:t>
      </w:r>
      <w:r w:rsidRPr="00AD57E5">
        <w:rPr>
          <w:rFonts w:ascii="Calibri" w:hAnsi="Calibri" w:cs="Calibri"/>
        </w:rPr>
        <w:t xml:space="preserve"> administration, data collection, reporting</w:t>
      </w:r>
      <w:r w:rsidR="00407D3D" w:rsidRPr="00AD57E5">
        <w:rPr>
          <w:rFonts w:ascii="Calibri" w:hAnsi="Calibri" w:cs="Calibri"/>
        </w:rPr>
        <w:t>, and</w:t>
      </w:r>
      <w:r w:rsidR="00F77065">
        <w:rPr>
          <w:rFonts w:ascii="Calibri" w:hAnsi="Calibri" w:cs="Calibri"/>
        </w:rPr>
        <w:t xml:space="preserve"> remediation requirements. </w:t>
      </w:r>
      <w:r w:rsidRPr="00AD57E5">
        <w:rPr>
          <w:rFonts w:ascii="Calibri" w:hAnsi="Calibri" w:cs="Calibri"/>
        </w:rPr>
        <w:t xml:space="preserve">These requirements include, but are not limited to, those imposed under chapter </w:t>
      </w:r>
      <w:r w:rsidR="00730AAB">
        <w:rPr>
          <w:rFonts w:ascii="Calibri" w:hAnsi="Calibri" w:cs="Calibri"/>
        </w:rPr>
        <w:t xml:space="preserve">28A.642 </w:t>
      </w:r>
      <w:r w:rsidRPr="00AD57E5">
        <w:rPr>
          <w:rFonts w:ascii="Calibri" w:hAnsi="Calibri" w:cs="Calibri"/>
        </w:rPr>
        <w:t xml:space="preserve">RCW (discrimination prohibition); chapter </w:t>
      </w:r>
      <w:r w:rsidR="00730AAB">
        <w:rPr>
          <w:rFonts w:ascii="Calibri" w:hAnsi="Calibri" w:cs="Calibri"/>
        </w:rPr>
        <w:t xml:space="preserve">28A.640 </w:t>
      </w:r>
      <w:r w:rsidRPr="00AD57E5">
        <w:rPr>
          <w:rFonts w:ascii="Calibri" w:hAnsi="Calibri" w:cs="Calibri"/>
        </w:rPr>
        <w:t>RCW (sexual equality); the Individuals with Disabilities Education Improvement Act (20 U.S.C. Sec. 1401 et seq.); the Federal Educational Rights and Privacy Act (20 U.S.C. Sec. 1232g), and the Elementary and Secondary Education Act (20 U.S.C. Sec. 6301 et seq.).</w:t>
      </w:r>
    </w:p>
    <w:p w:rsidR="00E82F96" w:rsidRPr="00E82F96" w:rsidRDefault="00B05415" w:rsidP="009B755F">
      <w:pPr>
        <w:pStyle w:val="Heading3"/>
      </w:pPr>
      <w:bookmarkStart w:id="43" w:name="_Toc386628323"/>
      <w:r w:rsidRPr="00E82F96">
        <w:rPr>
          <w:rStyle w:val="Heading3Char"/>
          <w:b/>
          <w:bCs/>
        </w:rPr>
        <w:t>4.6</w:t>
      </w:r>
      <w:r w:rsidR="00E70509" w:rsidRPr="00E82F96">
        <w:rPr>
          <w:rStyle w:val="Heading3Char"/>
          <w:b/>
          <w:bCs/>
        </w:rPr>
        <w:t>.3 Nonsectarian Status.</w:t>
      </w:r>
      <w:bookmarkEnd w:id="43"/>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be nonsectarian in its programs, admissions policies, employment practices and all other operations. The School shall not be to any extent under the control or direction of any religious denomination.</w:t>
      </w:r>
    </w:p>
    <w:p w:rsidR="00E82F96" w:rsidRPr="00E82F96" w:rsidRDefault="00B05415" w:rsidP="009B755F">
      <w:pPr>
        <w:pStyle w:val="Heading3"/>
      </w:pPr>
      <w:bookmarkStart w:id="44" w:name="_Toc386628324"/>
      <w:r w:rsidRPr="00E82F96">
        <w:rPr>
          <w:rStyle w:val="Heading3Char"/>
          <w:b/>
          <w:bCs/>
        </w:rPr>
        <w:t>4.6</w:t>
      </w:r>
      <w:r w:rsidR="009B1921" w:rsidRPr="00E82F96">
        <w:rPr>
          <w:rStyle w:val="Heading3Char"/>
          <w:b/>
          <w:bCs/>
        </w:rPr>
        <w:t>.4 Open</w:t>
      </w:r>
      <w:r w:rsidR="00E70509" w:rsidRPr="00E82F96">
        <w:rPr>
          <w:rStyle w:val="Heading3Char"/>
          <w:b/>
          <w:bCs/>
        </w:rPr>
        <w:t xml:space="preserve"> Meetings and Public Records.</w:t>
      </w:r>
      <w:bookmarkEnd w:id="44"/>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maintain and implement policies to ensure that it complies with all applicable laws and regulations relating to public meetings and records.</w:t>
      </w:r>
    </w:p>
    <w:p w:rsidR="00E82F96" w:rsidRPr="00E82F96" w:rsidRDefault="00B05415" w:rsidP="009B755F">
      <w:pPr>
        <w:pStyle w:val="Heading3"/>
      </w:pPr>
      <w:bookmarkStart w:id="45" w:name="_Toc386628325"/>
      <w:r w:rsidRPr="00E82F96">
        <w:rPr>
          <w:rStyle w:val="Heading3Char"/>
          <w:b/>
          <w:bCs/>
        </w:rPr>
        <w:t>4.6</w:t>
      </w:r>
      <w:r w:rsidR="009B1921" w:rsidRPr="00E82F96">
        <w:rPr>
          <w:rStyle w:val="Heading3Char"/>
          <w:b/>
          <w:bCs/>
        </w:rPr>
        <w:t>.5 Non</w:t>
      </w:r>
      <w:r w:rsidR="00E70509" w:rsidRPr="00E82F96">
        <w:rPr>
          <w:rStyle w:val="Heading3Char"/>
          <w:b/>
          <w:bCs/>
        </w:rPr>
        <w:t>-discrimination.</w:t>
      </w:r>
      <w:bookmarkEnd w:id="45"/>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not discriminate against any student, employee or any other person on the basis of race, ethnicity, national origin, gender, disability or any other ground that would be unlawful if done by any other public school. It shall take all steps necessary to ensure that discrimination does not occur, as required by state and federal civil rights and anti-discrimination laws.</w:t>
      </w:r>
    </w:p>
    <w:p w:rsidR="00E82F96" w:rsidRPr="00E82F96" w:rsidRDefault="00B05415" w:rsidP="009B755F">
      <w:pPr>
        <w:pStyle w:val="Heading3"/>
      </w:pPr>
      <w:bookmarkStart w:id="46" w:name="_Toc386628326"/>
      <w:r w:rsidRPr="00E82F96">
        <w:rPr>
          <w:rStyle w:val="Heading3Char"/>
          <w:b/>
          <w:bCs/>
        </w:rPr>
        <w:t>4.6</w:t>
      </w:r>
      <w:r w:rsidR="009B1921" w:rsidRPr="00E82F96">
        <w:rPr>
          <w:rStyle w:val="Heading3Char"/>
          <w:b/>
          <w:bCs/>
        </w:rPr>
        <w:t>.6 Commission’s</w:t>
      </w:r>
      <w:r w:rsidR="00E70509" w:rsidRPr="00E82F96">
        <w:rPr>
          <w:rStyle w:val="Heading3Char"/>
          <w:b/>
          <w:bCs/>
        </w:rPr>
        <w:t xml:space="preserve"> Right to Review.</w:t>
      </w:r>
      <w:bookmarkEnd w:id="46"/>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will be subject to review of its operations and finances by the Commission, </w:t>
      </w:r>
      <w:r w:rsidR="00C55FAF">
        <w:rPr>
          <w:rFonts w:ascii="Calibri" w:hAnsi="Calibri" w:cs="Calibri"/>
        </w:rPr>
        <w:t xml:space="preserve">or its designee, </w:t>
      </w:r>
      <w:r w:rsidRPr="00AD57E5">
        <w:rPr>
          <w:rFonts w:ascii="Calibri" w:hAnsi="Calibri" w:cs="Calibri"/>
        </w:rPr>
        <w:t>including related records, when the Commission, in its sole discretion, deems such review necessary.</w:t>
      </w:r>
      <w:r w:rsidR="00C55FAF">
        <w:rPr>
          <w:rFonts w:ascii="Calibri" w:hAnsi="Calibri" w:cs="Calibri"/>
        </w:rPr>
        <w:t xml:space="preserve">  While the reviews may be without notice to the school, the Commission</w:t>
      </w:r>
      <w:r w:rsidR="00C12862">
        <w:rPr>
          <w:rFonts w:ascii="Calibri" w:hAnsi="Calibri" w:cs="Calibri"/>
        </w:rPr>
        <w:t xml:space="preserve"> or its designee(s)</w:t>
      </w:r>
      <w:r w:rsidR="00C55FAF">
        <w:rPr>
          <w:rFonts w:ascii="Calibri" w:hAnsi="Calibri" w:cs="Calibri"/>
        </w:rPr>
        <w:t xml:space="preserve"> will endeavor to ensure that</w:t>
      </w:r>
      <w:r w:rsidR="00C12862">
        <w:rPr>
          <w:rFonts w:ascii="Calibri" w:hAnsi="Calibri" w:cs="Calibri"/>
        </w:rPr>
        <w:t>, to the extent possible,</w:t>
      </w:r>
      <w:r w:rsidR="00C55FAF">
        <w:rPr>
          <w:rFonts w:ascii="Calibri" w:hAnsi="Calibri" w:cs="Calibri"/>
        </w:rPr>
        <w:t xml:space="preserve"> the reviews occur with minimal disruption of school op</w:t>
      </w:r>
      <w:r w:rsidR="00C12862">
        <w:rPr>
          <w:rFonts w:ascii="Calibri" w:hAnsi="Calibri" w:cs="Calibri"/>
        </w:rPr>
        <w:t>erations</w:t>
      </w:r>
      <w:r w:rsidR="00C55FAF">
        <w:rPr>
          <w:rFonts w:ascii="Calibri" w:hAnsi="Calibri" w:cs="Calibri"/>
        </w:rPr>
        <w:t>.</w:t>
      </w:r>
    </w:p>
    <w:p w:rsidR="00E82F96" w:rsidRPr="00E82F96" w:rsidRDefault="00B05415" w:rsidP="009B755F">
      <w:pPr>
        <w:pStyle w:val="Heading3"/>
      </w:pPr>
      <w:bookmarkStart w:id="47" w:name="_Toc386628327"/>
      <w:r w:rsidRPr="00E82F96">
        <w:rPr>
          <w:rStyle w:val="Heading3Char"/>
          <w:b/>
          <w:bCs/>
        </w:rPr>
        <w:t>4.6</w:t>
      </w:r>
      <w:r w:rsidR="009B1921" w:rsidRPr="00E82F96">
        <w:rPr>
          <w:rStyle w:val="Heading3Char"/>
          <w:b/>
          <w:bCs/>
        </w:rPr>
        <w:t>.7 Administrative</w:t>
      </w:r>
      <w:r w:rsidR="00E70509" w:rsidRPr="00E82F96">
        <w:rPr>
          <w:rStyle w:val="Heading3Char"/>
          <w:b/>
          <w:bCs/>
        </w:rPr>
        <w:t xml:space="preserve"> Records.</w:t>
      </w:r>
      <w:bookmarkEnd w:id="47"/>
      <w:r w:rsidR="00E70509" w:rsidRPr="00E82F96">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will maintain all administrative records, including student academic records, required by law and Commission policies and procedures, to the extent no waivers apply. The School agrees to make all administrative and student records promptly available to the Commission upon request.</w:t>
      </w:r>
      <w:r w:rsidR="003F18AE">
        <w:rPr>
          <w:rFonts w:ascii="Calibri" w:hAnsi="Calibri" w:cs="Calibri"/>
        </w:rPr>
        <w:t xml:space="preserve">   When the request is for on site inspection of records, prompt is defined as immediate access.  If the request is for reproduction of records, then the Commission will include a timeframe in which the records must be provided; adherence to this timeframe will be considered prompt. </w:t>
      </w:r>
    </w:p>
    <w:p w:rsidR="00E82F96" w:rsidRPr="00E82F96" w:rsidRDefault="00B05415" w:rsidP="009B755F">
      <w:pPr>
        <w:pStyle w:val="Heading3"/>
      </w:pPr>
      <w:bookmarkStart w:id="48" w:name="_Toc386628328"/>
      <w:r w:rsidRPr="00E82F96">
        <w:rPr>
          <w:rStyle w:val="Heading3Char"/>
          <w:b/>
          <w:bCs/>
        </w:rPr>
        <w:t>4.6</w:t>
      </w:r>
      <w:r w:rsidR="009B1921" w:rsidRPr="00E82F96">
        <w:rPr>
          <w:rStyle w:val="Heading3Char"/>
          <w:b/>
          <w:bCs/>
        </w:rPr>
        <w:t xml:space="preserve">.8 </w:t>
      </w:r>
      <w:r w:rsidR="00E70509" w:rsidRPr="00E82F96">
        <w:rPr>
          <w:rStyle w:val="Heading3Char"/>
          <w:b/>
          <w:bCs/>
        </w:rPr>
        <w:t>Encumbrances.</w:t>
      </w:r>
      <w:bookmarkEnd w:id="48"/>
      <w:r w:rsidR="00E70509" w:rsidRPr="00E82F96">
        <w:t xml:space="preserve"> </w:t>
      </w:r>
    </w:p>
    <w:p w:rsidR="00F77065" w:rsidRDefault="00E70509" w:rsidP="00E75565">
      <w:pPr>
        <w:spacing w:after="240"/>
        <w:jc w:val="both"/>
        <w:rPr>
          <w:rFonts w:ascii="Calibri" w:hAnsi="Calibri" w:cs="Calibri"/>
        </w:rPr>
      </w:pPr>
      <w:r w:rsidRPr="00AD57E5">
        <w:rPr>
          <w:rFonts w:ascii="Calibri" w:hAnsi="Calibri" w:cs="Calibri"/>
        </w:rPr>
        <w:t xml:space="preserve">The School </w:t>
      </w:r>
      <w:r w:rsidR="00F343A9">
        <w:rPr>
          <w:rFonts w:ascii="Calibri" w:hAnsi="Calibri" w:cs="Calibri"/>
        </w:rPr>
        <w:t xml:space="preserve">may issue secured and unsecured debt, including pledging, assigning or encumbering its assets to be used as collateral for loans or extensions of credit (Encumber) to manage cash flow, improve operations, or finance the acquisition of real property or equipment.  However, the School shall </w:t>
      </w:r>
      <w:r w:rsidR="00F343A9">
        <w:rPr>
          <w:rFonts w:ascii="Calibri" w:hAnsi="Calibri" w:cs="Calibri"/>
        </w:rPr>
        <w:lastRenderedPageBreak/>
        <w:t>not Encumber its assets</w:t>
      </w:r>
      <w:r w:rsidR="00F343A9" w:rsidRPr="00AD57E5">
        <w:rPr>
          <w:rFonts w:ascii="Calibri" w:hAnsi="Calibri" w:cs="Calibri"/>
        </w:rPr>
        <w:t xml:space="preserve"> </w:t>
      </w:r>
      <w:r w:rsidR="00F343A9">
        <w:rPr>
          <w:rFonts w:ascii="Calibri" w:hAnsi="Calibri" w:cs="Calibri"/>
        </w:rPr>
        <w:t>in a manner that will jeopardize its fiscal viability.  Provided that the</w:t>
      </w:r>
      <w:r w:rsidR="00F77065">
        <w:rPr>
          <w:rFonts w:ascii="Calibri" w:hAnsi="Calibri" w:cs="Calibri"/>
        </w:rPr>
        <w:t xml:space="preserve"> School is prohibited from: </w:t>
      </w:r>
    </w:p>
    <w:p w:rsidR="00F77065" w:rsidRDefault="00F343A9" w:rsidP="00F77065">
      <w:pPr>
        <w:pStyle w:val="ListParagraph"/>
        <w:numPr>
          <w:ilvl w:val="0"/>
          <w:numId w:val="35"/>
        </w:numPr>
        <w:spacing w:after="240"/>
        <w:jc w:val="both"/>
        <w:rPr>
          <w:rFonts w:ascii="Calibri" w:hAnsi="Calibri" w:cs="Calibri"/>
        </w:rPr>
      </w:pPr>
      <w:r w:rsidRPr="00F77065">
        <w:rPr>
          <w:rFonts w:ascii="Calibri" w:hAnsi="Calibri" w:cs="Calibri"/>
        </w:rPr>
        <w:t>Encumbering any public funds received or to be received</w:t>
      </w:r>
      <w:r w:rsidR="00F77065">
        <w:rPr>
          <w:rFonts w:ascii="Calibri" w:hAnsi="Calibri" w:cs="Calibri"/>
        </w:rPr>
        <w:t xml:space="preserve"> pursuant to RCW 28A.710.220; </w:t>
      </w:r>
    </w:p>
    <w:p w:rsidR="00F77065" w:rsidRDefault="00F77065" w:rsidP="00F77065">
      <w:pPr>
        <w:pStyle w:val="ListParagraph"/>
        <w:numPr>
          <w:ilvl w:val="0"/>
          <w:numId w:val="35"/>
        </w:numPr>
        <w:spacing w:after="240"/>
        <w:jc w:val="both"/>
        <w:rPr>
          <w:rFonts w:ascii="Calibri" w:hAnsi="Calibri" w:cs="Calibri"/>
        </w:rPr>
      </w:pPr>
      <w:r>
        <w:rPr>
          <w:rFonts w:ascii="Calibri" w:hAnsi="Calibri" w:cs="Calibri"/>
        </w:rPr>
        <w:t>P</w:t>
      </w:r>
      <w:r w:rsidR="00F343A9" w:rsidRPr="00F77065">
        <w:rPr>
          <w:rFonts w:ascii="Calibri" w:hAnsi="Calibri" w:cs="Calibri"/>
        </w:rPr>
        <w:t>ledging the full faith and credit of the state or any political subdiv</w:t>
      </w:r>
      <w:r>
        <w:rPr>
          <w:rFonts w:ascii="Calibri" w:hAnsi="Calibri" w:cs="Calibri"/>
        </w:rPr>
        <w:t xml:space="preserve">ision or agency of the state; </w:t>
      </w:r>
    </w:p>
    <w:p w:rsidR="00F77065" w:rsidRDefault="00F77065" w:rsidP="00F77065">
      <w:pPr>
        <w:pStyle w:val="ListParagraph"/>
        <w:numPr>
          <w:ilvl w:val="0"/>
          <w:numId w:val="35"/>
        </w:numPr>
        <w:spacing w:after="240"/>
        <w:jc w:val="both"/>
        <w:rPr>
          <w:rFonts w:ascii="Calibri" w:hAnsi="Calibri" w:cs="Calibri"/>
        </w:rPr>
      </w:pPr>
      <w:r>
        <w:rPr>
          <w:rFonts w:ascii="Calibri" w:hAnsi="Calibri" w:cs="Calibri"/>
        </w:rPr>
        <w:t>E</w:t>
      </w:r>
      <w:r w:rsidR="00F343A9" w:rsidRPr="00F77065">
        <w:rPr>
          <w:rFonts w:ascii="Calibri" w:hAnsi="Calibri" w:cs="Calibri"/>
        </w:rPr>
        <w:t xml:space="preserve">ncumbering any other funds that contain a restriction or prohibition on such encumbrance; or </w:t>
      </w:r>
    </w:p>
    <w:p w:rsidR="00730AAB" w:rsidRPr="00F77065" w:rsidRDefault="00F77065" w:rsidP="00F77065">
      <w:pPr>
        <w:pStyle w:val="ListParagraph"/>
        <w:numPr>
          <w:ilvl w:val="0"/>
          <w:numId w:val="35"/>
        </w:numPr>
        <w:spacing w:after="240"/>
        <w:jc w:val="both"/>
        <w:rPr>
          <w:rFonts w:ascii="Calibri" w:hAnsi="Calibri" w:cs="Calibri"/>
        </w:rPr>
      </w:pPr>
      <w:r>
        <w:rPr>
          <w:rFonts w:ascii="Calibri" w:hAnsi="Calibri" w:cs="Calibri"/>
        </w:rPr>
        <w:t>E</w:t>
      </w:r>
      <w:r w:rsidR="00F343A9" w:rsidRPr="00F77065">
        <w:rPr>
          <w:rFonts w:ascii="Calibri" w:hAnsi="Calibri" w:cs="Calibri"/>
        </w:rPr>
        <w:t xml:space="preserve">ncumbering any funds or assets in violation of the law.  </w:t>
      </w:r>
    </w:p>
    <w:p w:rsidR="00C84134" w:rsidRPr="00C84134" w:rsidRDefault="009B1921" w:rsidP="009B755F">
      <w:pPr>
        <w:pStyle w:val="Heading3"/>
      </w:pPr>
      <w:bookmarkStart w:id="49" w:name="_Toc386628329"/>
      <w:r w:rsidRPr="00C84134">
        <w:rPr>
          <w:rStyle w:val="Heading3Char"/>
          <w:b/>
          <w:bCs/>
        </w:rPr>
        <w:t>4.</w:t>
      </w:r>
      <w:r w:rsidR="00B05415" w:rsidRPr="00C84134">
        <w:rPr>
          <w:rStyle w:val="Heading3Char"/>
          <w:b/>
          <w:bCs/>
        </w:rPr>
        <w:t>6</w:t>
      </w:r>
      <w:r w:rsidRPr="00C84134">
        <w:rPr>
          <w:rStyle w:val="Heading3Char"/>
          <w:b/>
          <w:bCs/>
        </w:rPr>
        <w:t>.9 Transactions</w:t>
      </w:r>
      <w:r w:rsidR="00E70509" w:rsidRPr="00C84134">
        <w:rPr>
          <w:rStyle w:val="Heading3Char"/>
          <w:b/>
          <w:bCs/>
        </w:rPr>
        <w:t xml:space="preserve"> with Affiliates.</w:t>
      </w:r>
      <w:bookmarkEnd w:id="49"/>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not, directly or indirectly, enter into or permit to exist any transaction (including the purchase, sale, lease or exchange of any property or the rendering of any service) with any affiliate of the School, any member past or present of the Board, or any employee past or present of the School (except in their employment capacity), or any family member of the foregoing individuals, unless:</w:t>
      </w:r>
    </w:p>
    <w:p w:rsidR="00B05415" w:rsidRDefault="00E70509" w:rsidP="00E75565">
      <w:pPr>
        <w:pStyle w:val="ListParagraph"/>
        <w:numPr>
          <w:ilvl w:val="0"/>
          <w:numId w:val="20"/>
        </w:numPr>
        <w:spacing w:after="240"/>
        <w:jc w:val="both"/>
        <w:rPr>
          <w:rFonts w:ascii="Calibri" w:hAnsi="Calibri" w:cs="Calibri"/>
        </w:rPr>
      </w:pPr>
      <w:r w:rsidRPr="00B05415">
        <w:rPr>
          <w:rFonts w:ascii="Calibri" w:hAnsi="Calibri" w:cs="Calibri"/>
        </w:rPr>
        <w:t xml:space="preserve">The terms of the transaction do not violate the </w:t>
      </w:r>
      <w:r w:rsidR="00444D5F" w:rsidRPr="00B05415">
        <w:rPr>
          <w:rFonts w:ascii="Calibri" w:hAnsi="Calibri" w:cs="Calibri"/>
        </w:rPr>
        <w:t xml:space="preserve">Schools’ Code of Ethics and Conflict of Interest Policy, the fiduciary obligations applicable to non-profit boards and </w:t>
      </w:r>
      <w:r w:rsidR="00C84134">
        <w:rPr>
          <w:rFonts w:ascii="Calibri" w:hAnsi="Calibri" w:cs="Calibri"/>
          <w:b/>
        </w:rPr>
        <w:fldChar w:fldCharType="begin"/>
      </w:r>
      <w:r w:rsidR="00C84134">
        <w:rPr>
          <w:rFonts w:ascii="Calibri" w:hAnsi="Calibri" w:cs="Calibri"/>
        </w:rPr>
        <w:instrText xml:space="preserve"> REF _Ref385848899 \h </w:instrText>
      </w:r>
      <w:r w:rsidR="00C84134">
        <w:rPr>
          <w:rFonts w:ascii="Calibri" w:hAnsi="Calibri" w:cs="Calibri"/>
          <w:b/>
        </w:rPr>
      </w:r>
      <w:r w:rsidR="00C84134">
        <w:rPr>
          <w:rFonts w:ascii="Calibri" w:hAnsi="Calibri" w:cs="Calibri"/>
          <w:b/>
        </w:rPr>
        <w:fldChar w:fldCharType="separate"/>
      </w:r>
      <w:r w:rsidR="00D72CCE" w:rsidRPr="00E82F96">
        <w:rPr>
          <w:rStyle w:val="Heading3Char"/>
        </w:rPr>
        <w:t>4.1.5 Ethics.</w:t>
      </w:r>
      <w:r w:rsidR="00C84134">
        <w:rPr>
          <w:rFonts w:ascii="Calibri" w:hAnsi="Calibri" w:cs="Calibri"/>
          <w:b/>
        </w:rPr>
        <w:fldChar w:fldCharType="end"/>
      </w:r>
      <w:r w:rsidR="00C84134">
        <w:rPr>
          <w:rFonts w:ascii="Calibri" w:hAnsi="Calibri" w:cs="Calibri"/>
          <w:b/>
        </w:rPr>
        <w:t xml:space="preserve"> </w:t>
      </w:r>
      <w:r w:rsidR="00C55FAF" w:rsidRPr="00B05415">
        <w:rPr>
          <w:rFonts w:ascii="Calibri" w:hAnsi="Calibri" w:cs="Calibri"/>
        </w:rPr>
        <w:t>of this Contract</w:t>
      </w:r>
      <w:r w:rsidR="00B05415">
        <w:rPr>
          <w:rFonts w:ascii="Calibri" w:hAnsi="Calibri" w:cs="Calibri"/>
        </w:rPr>
        <w:t>;</w:t>
      </w:r>
    </w:p>
    <w:p w:rsidR="00B05415" w:rsidRDefault="00E70509" w:rsidP="00E75565">
      <w:pPr>
        <w:pStyle w:val="ListParagraph"/>
        <w:numPr>
          <w:ilvl w:val="0"/>
          <w:numId w:val="20"/>
        </w:numPr>
        <w:spacing w:after="240"/>
        <w:jc w:val="both"/>
        <w:rPr>
          <w:rFonts w:ascii="Calibri" w:hAnsi="Calibri" w:cs="Calibri"/>
        </w:rPr>
      </w:pPr>
      <w:r w:rsidRPr="00B05415">
        <w:rPr>
          <w:rFonts w:ascii="Calibri" w:hAnsi="Calibri" w:cs="Calibri"/>
        </w:rPr>
        <w:t>The terms of such transaction (considering all the facts and circumstances) are no less favorable to the School than those that could be obtained at the time from a person that is not such an affiliate, member or employee or an individual related thereto;</w:t>
      </w:r>
    </w:p>
    <w:p w:rsidR="00B05415" w:rsidRDefault="00E70509" w:rsidP="00E75565">
      <w:pPr>
        <w:pStyle w:val="ListParagraph"/>
        <w:numPr>
          <w:ilvl w:val="0"/>
          <w:numId w:val="20"/>
        </w:numPr>
        <w:spacing w:after="240"/>
        <w:jc w:val="both"/>
        <w:rPr>
          <w:rFonts w:ascii="Calibri" w:hAnsi="Calibri" w:cs="Calibri"/>
        </w:rPr>
      </w:pPr>
      <w:r w:rsidRPr="00B05415">
        <w:rPr>
          <w:rFonts w:ascii="Calibri" w:hAnsi="Calibri" w:cs="Calibri"/>
        </w:rPr>
        <w:t xml:space="preserve">The involved individual recuses him or herself from all Board discussions, and does not vote on or decide any matters </w:t>
      </w:r>
      <w:r w:rsidR="00B05415">
        <w:rPr>
          <w:rFonts w:ascii="Calibri" w:hAnsi="Calibri" w:cs="Calibri"/>
        </w:rPr>
        <w:t>related to such transaction;</w:t>
      </w:r>
      <w:r w:rsidRPr="00B05415">
        <w:rPr>
          <w:rFonts w:ascii="Calibri" w:hAnsi="Calibri" w:cs="Calibri"/>
        </w:rPr>
        <w:t xml:space="preserve"> </w:t>
      </w:r>
    </w:p>
    <w:p w:rsidR="00E70509" w:rsidRPr="00B05415" w:rsidRDefault="00E70509" w:rsidP="00E75565">
      <w:pPr>
        <w:pStyle w:val="ListParagraph"/>
        <w:numPr>
          <w:ilvl w:val="0"/>
          <w:numId w:val="20"/>
        </w:numPr>
        <w:spacing w:after="240"/>
        <w:jc w:val="both"/>
        <w:rPr>
          <w:rFonts w:ascii="Calibri" w:hAnsi="Calibri" w:cs="Calibri"/>
        </w:rPr>
      </w:pPr>
      <w:r w:rsidRPr="00B05415">
        <w:rPr>
          <w:rFonts w:ascii="Calibri" w:hAnsi="Calibri" w:cs="Calibri"/>
        </w:rPr>
        <w:t>The Board discloses any conflicts and operates in accordance with a conflict of interest policy that has been approved by the Commission.</w:t>
      </w:r>
    </w:p>
    <w:p w:rsidR="00745F73" w:rsidRPr="00730AAB" w:rsidRDefault="00745F73" w:rsidP="00E75565">
      <w:pPr>
        <w:spacing w:after="240"/>
        <w:jc w:val="both"/>
        <w:rPr>
          <w:rFonts w:ascii="Calibri" w:hAnsi="Calibri" w:cs="Calibri"/>
        </w:rPr>
      </w:pPr>
      <w:r w:rsidRPr="00730AAB">
        <w:rPr>
          <w:rFonts w:ascii="Calibri" w:hAnsi="Calibri" w:cs="Calibri"/>
        </w:rPr>
        <w:t>Affiliate means a person who directly or indirectly owns or controls, is owned or controlled by, or is under common ownership or control with, another person. Solely for purpos</w:t>
      </w:r>
      <w:r w:rsidR="00C12862" w:rsidRPr="00730AAB">
        <w:rPr>
          <w:rFonts w:ascii="Calibri" w:hAnsi="Calibri" w:cs="Calibri"/>
        </w:rPr>
        <w:t xml:space="preserve">es of this definition, </w:t>
      </w:r>
      <w:r w:rsidRPr="00730AAB">
        <w:rPr>
          <w:rFonts w:ascii="Calibri" w:hAnsi="Calibri" w:cs="Calibri"/>
        </w:rPr>
        <w:t>owns, is owned and ownership mean ownership of an equity interest, or the equivalent thereof, of ten percent or more, and the term "person" means an individual, partnership, committee, association, corporation or any other organization or group of persons.</w:t>
      </w:r>
    </w:p>
    <w:p w:rsidR="00C84134" w:rsidRPr="00C84134" w:rsidRDefault="00B05415" w:rsidP="009B755F">
      <w:pPr>
        <w:pStyle w:val="Heading3"/>
      </w:pPr>
      <w:bookmarkStart w:id="50" w:name="_Toc386628330"/>
      <w:r w:rsidRPr="00C84134">
        <w:rPr>
          <w:rStyle w:val="Heading3Char"/>
          <w:b/>
          <w:bCs/>
        </w:rPr>
        <w:t>4.6</w:t>
      </w:r>
      <w:r w:rsidR="00444D5F" w:rsidRPr="00C84134">
        <w:rPr>
          <w:rStyle w:val="Heading3Char"/>
          <w:b/>
          <w:bCs/>
        </w:rPr>
        <w:t>.10 Student</w:t>
      </w:r>
      <w:r w:rsidR="00E70509" w:rsidRPr="00C84134">
        <w:rPr>
          <w:rStyle w:val="Heading3Char"/>
          <w:b/>
          <w:bCs/>
        </w:rPr>
        <w:t xml:space="preserve"> Welfare and Safety.</w:t>
      </w:r>
      <w:bookmarkEnd w:id="50"/>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shall comply with all applicable </w:t>
      </w:r>
      <w:r w:rsidR="001005C0" w:rsidRPr="00AD57E5">
        <w:rPr>
          <w:rFonts w:ascii="Calibri" w:hAnsi="Calibri" w:cs="Calibri"/>
        </w:rPr>
        <w:t>federal</w:t>
      </w:r>
      <w:r w:rsidR="001005C0">
        <w:rPr>
          <w:rFonts w:ascii="Calibri" w:hAnsi="Calibri" w:cs="Calibri"/>
        </w:rPr>
        <w:t>,</w:t>
      </w:r>
      <w:r w:rsidR="001005C0" w:rsidRPr="00AD57E5">
        <w:rPr>
          <w:rFonts w:ascii="Calibri" w:hAnsi="Calibri" w:cs="Calibri"/>
        </w:rPr>
        <w:t xml:space="preserve"> state</w:t>
      </w:r>
      <w:r w:rsidR="001005C0">
        <w:rPr>
          <w:rFonts w:ascii="Calibri" w:hAnsi="Calibri" w:cs="Calibri"/>
        </w:rPr>
        <w:t>, county and city health and safety</w:t>
      </w:r>
      <w:r w:rsidRPr="00AD57E5">
        <w:rPr>
          <w:rFonts w:ascii="Calibri" w:hAnsi="Calibri" w:cs="Calibri"/>
        </w:rPr>
        <w:t xml:space="preserve"> laws</w:t>
      </w:r>
      <w:r w:rsidR="001005C0">
        <w:rPr>
          <w:rFonts w:ascii="Calibri" w:hAnsi="Calibri" w:cs="Calibri"/>
        </w:rPr>
        <w:t>.</w:t>
      </w:r>
      <w:r w:rsidRPr="00AD57E5">
        <w:rPr>
          <w:rFonts w:ascii="Calibri" w:hAnsi="Calibri" w:cs="Calibri"/>
        </w:rPr>
        <w:t xml:space="preserve"> </w:t>
      </w:r>
      <w:r w:rsidR="001005C0">
        <w:rPr>
          <w:rFonts w:ascii="Calibri" w:hAnsi="Calibri" w:cs="Calibri"/>
        </w:rPr>
        <w:t>I</w:t>
      </w:r>
      <w:r w:rsidRPr="00AD57E5">
        <w:rPr>
          <w:rFonts w:ascii="Calibri" w:hAnsi="Calibri" w:cs="Calibri"/>
        </w:rPr>
        <w:t>ncluding</w:t>
      </w:r>
      <w:r w:rsidR="00395D27">
        <w:rPr>
          <w:rFonts w:ascii="Calibri" w:hAnsi="Calibri" w:cs="Calibri"/>
        </w:rPr>
        <w:t>,</w:t>
      </w:r>
      <w:r w:rsidRPr="00AD57E5">
        <w:rPr>
          <w:rFonts w:ascii="Calibri" w:hAnsi="Calibri" w:cs="Calibri"/>
        </w:rPr>
        <w:t xml:space="preserve"> but not limited to</w:t>
      </w:r>
      <w:r w:rsidR="00395D27">
        <w:rPr>
          <w:rFonts w:ascii="Calibri" w:hAnsi="Calibri" w:cs="Calibri"/>
        </w:rPr>
        <w:t>,</w:t>
      </w:r>
      <w:r w:rsidRPr="00AD57E5">
        <w:rPr>
          <w:rFonts w:ascii="Calibri" w:hAnsi="Calibri" w:cs="Calibri"/>
        </w:rPr>
        <w:t xml:space="preserve"> state laws regarding the reporting of child abuse, accident prevention</w:t>
      </w:r>
      <w:r w:rsidR="001005C0">
        <w:rPr>
          <w:rFonts w:ascii="Calibri" w:hAnsi="Calibri" w:cs="Calibri"/>
        </w:rPr>
        <w:t>, notification of criminal conduct to law enfor</w:t>
      </w:r>
      <w:r w:rsidR="00395D27">
        <w:rPr>
          <w:rFonts w:ascii="Calibri" w:hAnsi="Calibri" w:cs="Calibri"/>
        </w:rPr>
        <w:t>c</w:t>
      </w:r>
      <w:r w:rsidR="001005C0">
        <w:rPr>
          <w:rFonts w:ascii="Calibri" w:hAnsi="Calibri" w:cs="Calibri"/>
        </w:rPr>
        <w:t>ement</w:t>
      </w:r>
      <w:r w:rsidRPr="00AD57E5">
        <w:rPr>
          <w:rFonts w:ascii="Calibri" w:hAnsi="Calibri" w:cs="Calibri"/>
        </w:rPr>
        <w:t xml:space="preserve"> </w:t>
      </w:r>
      <w:r w:rsidR="001005C0">
        <w:rPr>
          <w:rFonts w:ascii="Calibri" w:hAnsi="Calibri" w:cs="Calibri"/>
        </w:rPr>
        <w:t xml:space="preserve">as well as </w:t>
      </w:r>
      <w:r w:rsidRPr="00AD57E5">
        <w:rPr>
          <w:rFonts w:ascii="Calibri" w:hAnsi="Calibri" w:cs="Calibri"/>
        </w:rPr>
        <w:t>disaster response, and any applicable state and local regulations governing the operation of school facilities.</w:t>
      </w:r>
    </w:p>
    <w:p w:rsidR="00C84134" w:rsidRPr="00C84134" w:rsidRDefault="00B05415" w:rsidP="009B755F">
      <w:pPr>
        <w:pStyle w:val="Heading3"/>
      </w:pPr>
      <w:bookmarkStart w:id="51" w:name="_Toc386628331"/>
      <w:r w:rsidRPr="00C84134">
        <w:rPr>
          <w:rStyle w:val="Heading3Char"/>
          <w:b/>
          <w:bCs/>
        </w:rPr>
        <w:t>4.6</w:t>
      </w:r>
      <w:r w:rsidR="00444D5F" w:rsidRPr="00C84134">
        <w:rPr>
          <w:rStyle w:val="Heading3Char"/>
          <w:b/>
          <w:bCs/>
        </w:rPr>
        <w:t>.1</w:t>
      </w:r>
      <w:r w:rsidR="00CF7A38" w:rsidRPr="00C84134">
        <w:rPr>
          <w:rStyle w:val="Heading3Char"/>
          <w:b/>
          <w:bCs/>
        </w:rPr>
        <w:t>1</w:t>
      </w:r>
      <w:r w:rsidR="00444D5F" w:rsidRPr="00C84134">
        <w:rPr>
          <w:rStyle w:val="Heading3Char"/>
          <w:b/>
          <w:bCs/>
        </w:rPr>
        <w:t xml:space="preserve"> Transportation</w:t>
      </w:r>
      <w:r w:rsidR="00E70509" w:rsidRPr="00C84134">
        <w:rPr>
          <w:rStyle w:val="Heading3Char"/>
          <w:b/>
          <w:bCs/>
        </w:rPr>
        <w:t>.</w:t>
      </w:r>
      <w:bookmarkEnd w:id="51"/>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be responsible for providing students transportation</w:t>
      </w:r>
      <w:r w:rsidR="00333D54">
        <w:rPr>
          <w:rFonts w:ascii="Calibri" w:hAnsi="Calibri" w:cs="Calibri"/>
        </w:rPr>
        <w:t xml:space="preserve"> in accordance with legal obligations and</w:t>
      </w:r>
      <w:r w:rsidRPr="00AD57E5">
        <w:rPr>
          <w:rFonts w:ascii="Calibri" w:hAnsi="Calibri" w:cs="Calibri"/>
        </w:rPr>
        <w:t xml:space="preserve"> consistent with the plan proposed in the approved application</w:t>
      </w:r>
      <w:r w:rsidR="00D40AC5">
        <w:rPr>
          <w:rFonts w:ascii="Calibri" w:hAnsi="Calibri" w:cs="Calibri"/>
        </w:rPr>
        <w:t xml:space="preserve">, </w:t>
      </w:r>
      <w:r w:rsidR="00C84134" w:rsidRPr="00C84134">
        <w:rPr>
          <w:rFonts w:ascii="Calibri" w:hAnsi="Calibri" w:cs="Calibri"/>
          <w:b/>
        </w:rPr>
        <w:fldChar w:fldCharType="begin"/>
      </w:r>
      <w:r w:rsidR="00C84134" w:rsidRPr="00C84134">
        <w:rPr>
          <w:rFonts w:ascii="Calibri" w:hAnsi="Calibri" w:cs="Calibri"/>
        </w:rPr>
        <w:instrText xml:space="preserve"> REF _Ref385848946 \h </w:instrText>
      </w:r>
      <w:r w:rsidR="00C84134">
        <w:rPr>
          <w:rFonts w:ascii="Calibri" w:hAnsi="Calibri" w:cs="Calibri"/>
          <w:b/>
        </w:rPr>
        <w:instrText xml:space="preserve"> \* MERGEFORMAT </w:instrText>
      </w:r>
      <w:r w:rsidR="00C84134" w:rsidRPr="00C84134">
        <w:rPr>
          <w:rFonts w:ascii="Calibri" w:hAnsi="Calibri" w:cs="Calibri"/>
          <w:b/>
        </w:rPr>
      </w:r>
      <w:r w:rsidR="00C84134" w:rsidRPr="00C84134">
        <w:rPr>
          <w:rFonts w:ascii="Calibri" w:hAnsi="Calibri" w:cs="Calibri"/>
          <w:b/>
        </w:rPr>
        <w:fldChar w:fldCharType="separate"/>
      </w:r>
      <w:r w:rsidR="00D72CCE" w:rsidRPr="00D72CCE">
        <w:rPr>
          <w:rFonts w:ascii="Calibri" w:hAnsi="Calibri"/>
        </w:rPr>
        <w:t>Appendix 10: Public Charter School Application</w:t>
      </w:r>
      <w:r w:rsidR="00C84134" w:rsidRPr="00C84134">
        <w:rPr>
          <w:rFonts w:ascii="Calibri" w:hAnsi="Calibri" w:cs="Calibri"/>
          <w:b/>
        </w:rPr>
        <w:fldChar w:fldCharType="end"/>
      </w:r>
      <w:r w:rsidR="00E15EE4">
        <w:rPr>
          <w:rFonts w:ascii="Calibri" w:hAnsi="Calibri" w:cs="Calibri"/>
        </w:rPr>
        <w:t xml:space="preserve">, pages </w:t>
      </w:r>
      <w:r w:rsidR="00B05415">
        <w:rPr>
          <w:rFonts w:ascii="Calibri" w:hAnsi="Calibri" w:cs="Calibri"/>
          <w:color w:val="FF0000"/>
        </w:rPr>
        <w:t>[PAGE NUMBERS</w:t>
      </w:r>
      <w:r w:rsidR="00AE16CA">
        <w:rPr>
          <w:rFonts w:ascii="Calibri" w:hAnsi="Calibri" w:cs="Calibri"/>
          <w:color w:val="FF0000"/>
        </w:rPr>
        <w:t xml:space="preserve"> OF ASSOCIATED APPLICATION</w:t>
      </w:r>
      <w:r w:rsidR="00B05415">
        <w:rPr>
          <w:rFonts w:ascii="Calibri" w:hAnsi="Calibri" w:cs="Calibri"/>
          <w:color w:val="FF0000"/>
        </w:rPr>
        <w:t>]</w:t>
      </w:r>
      <w:r w:rsidR="00E15EE4">
        <w:rPr>
          <w:rFonts w:ascii="Calibri" w:hAnsi="Calibri" w:cs="Calibri"/>
        </w:rPr>
        <w:t>.</w:t>
      </w:r>
    </w:p>
    <w:p w:rsidR="00A447F6" w:rsidRDefault="00A447F6" w:rsidP="009B755F">
      <w:pPr>
        <w:pStyle w:val="Heading3"/>
      </w:pPr>
      <w:bookmarkStart w:id="52" w:name="_Toc386628332"/>
    </w:p>
    <w:p w:rsidR="00A447F6" w:rsidRDefault="00A447F6" w:rsidP="009B755F">
      <w:pPr>
        <w:pStyle w:val="Heading3"/>
      </w:pPr>
    </w:p>
    <w:p w:rsidR="00E70509" w:rsidRPr="00AD57E5" w:rsidRDefault="00AA302F" w:rsidP="009B755F">
      <w:pPr>
        <w:pStyle w:val="Heading3"/>
      </w:pPr>
      <w:r>
        <w:lastRenderedPageBreak/>
        <w:t>4.6</w:t>
      </w:r>
      <w:r w:rsidR="00444D5F" w:rsidRPr="00AD57E5">
        <w:t>.1</w:t>
      </w:r>
      <w:r w:rsidR="00CF7A38">
        <w:t>2</w:t>
      </w:r>
      <w:r w:rsidR="00444D5F" w:rsidRPr="00AD57E5">
        <w:t xml:space="preserve"> Notification</w:t>
      </w:r>
      <w:r w:rsidR="00E70509" w:rsidRPr="00AD57E5">
        <w:t xml:space="preserve"> to Commission.</w:t>
      </w:r>
      <w:bookmarkEnd w:id="52"/>
      <w:r w:rsidR="00E70509" w:rsidRPr="00AD57E5">
        <w:t xml:space="preserve">  </w:t>
      </w:r>
    </w:p>
    <w:p w:rsidR="00AA302F" w:rsidRDefault="001005C0" w:rsidP="00E75565">
      <w:pPr>
        <w:pStyle w:val="ListParagraph"/>
        <w:numPr>
          <w:ilvl w:val="0"/>
          <w:numId w:val="21"/>
        </w:numPr>
        <w:spacing w:after="240"/>
        <w:rPr>
          <w:rFonts w:ascii="Calibri" w:hAnsi="Calibri" w:cs="Calibri"/>
        </w:rPr>
      </w:pPr>
      <w:r w:rsidRPr="00AA302F">
        <w:rPr>
          <w:rFonts w:ascii="Calibri" w:hAnsi="Calibri" w:cs="Calibri"/>
          <w:b/>
        </w:rPr>
        <w:t>Timely</w:t>
      </w:r>
      <w:r w:rsidR="00E70509" w:rsidRPr="00AA302F">
        <w:rPr>
          <w:rFonts w:ascii="Calibri" w:hAnsi="Calibri" w:cs="Calibri"/>
          <w:b/>
        </w:rPr>
        <w:t xml:space="preserve"> Notification.</w:t>
      </w:r>
      <w:r w:rsidR="00E70509" w:rsidRPr="00AA302F">
        <w:rPr>
          <w:rFonts w:ascii="Calibri" w:hAnsi="Calibri" w:cs="Calibri"/>
        </w:rPr>
        <w:t xml:space="preserve">  The School shall timely </w:t>
      </w:r>
      <w:r w:rsidR="00CA7407" w:rsidRPr="00AA302F">
        <w:rPr>
          <w:rFonts w:ascii="Calibri" w:hAnsi="Calibri" w:cs="Calibri"/>
        </w:rPr>
        <w:t xml:space="preserve">(within 24 hours) </w:t>
      </w:r>
      <w:r w:rsidR="00E70509" w:rsidRPr="00AA302F">
        <w:rPr>
          <w:rFonts w:ascii="Calibri" w:hAnsi="Calibri" w:cs="Calibri"/>
        </w:rPr>
        <w:t>notify the Commission (and other appropriate authorities) in the following situations:</w:t>
      </w:r>
    </w:p>
    <w:p w:rsidR="00AE16CA" w:rsidRDefault="00E70509" w:rsidP="00E75565">
      <w:pPr>
        <w:pStyle w:val="ListParagraph"/>
        <w:numPr>
          <w:ilvl w:val="1"/>
          <w:numId w:val="21"/>
        </w:numPr>
        <w:spacing w:after="240"/>
        <w:rPr>
          <w:rFonts w:ascii="Calibri" w:hAnsi="Calibri" w:cs="Calibri"/>
        </w:rPr>
      </w:pPr>
      <w:r w:rsidRPr="00AA302F">
        <w:rPr>
          <w:rFonts w:ascii="Calibri" w:hAnsi="Calibri" w:cs="Calibri"/>
        </w:rPr>
        <w:t xml:space="preserve">The discipline of employees at the School </w:t>
      </w:r>
      <w:r w:rsidR="00E15EE4" w:rsidRPr="00AA302F">
        <w:rPr>
          <w:rFonts w:ascii="Calibri" w:hAnsi="Calibri" w:cs="Calibri"/>
        </w:rPr>
        <w:t xml:space="preserve">that: </w:t>
      </w:r>
    </w:p>
    <w:p w:rsidR="00AE16CA" w:rsidRDefault="00AE16CA" w:rsidP="00E75565">
      <w:pPr>
        <w:pStyle w:val="ListParagraph"/>
        <w:numPr>
          <w:ilvl w:val="2"/>
          <w:numId w:val="21"/>
        </w:numPr>
        <w:spacing w:after="240"/>
        <w:rPr>
          <w:rFonts w:ascii="Calibri" w:hAnsi="Calibri" w:cs="Calibri"/>
        </w:rPr>
      </w:pPr>
      <w:r>
        <w:rPr>
          <w:rFonts w:ascii="Calibri" w:hAnsi="Calibri" w:cs="Calibri"/>
        </w:rPr>
        <w:t>R</w:t>
      </w:r>
      <w:r w:rsidR="00E15EE4" w:rsidRPr="00AA302F">
        <w:rPr>
          <w:rFonts w:ascii="Calibri" w:hAnsi="Calibri" w:cs="Calibri"/>
        </w:rPr>
        <w:t xml:space="preserve">esults in suspension or termination; </w:t>
      </w:r>
    </w:p>
    <w:p w:rsidR="00AE16CA" w:rsidRDefault="00AE16CA" w:rsidP="00E75565">
      <w:pPr>
        <w:pStyle w:val="ListParagraph"/>
        <w:numPr>
          <w:ilvl w:val="2"/>
          <w:numId w:val="21"/>
        </w:numPr>
        <w:spacing w:after="240"/>
        <w:rPr>
          <w:rFonts w:ascii="Calibri" w:hAnsi="Calibri" w:cs="Calibri"/>
        </w:rPr>
      </w:pPr>
      <w:r>
        <w:rPr>
          <w:rFonts w:ascii="Calibri" w:hAnsi="Calibri" w:cs="Calibri"/>
        </w:rPr>
        <w:t>A</w:t>
      </w:r>
      <w:r w:rsidR="00E70509" w:rsidRPr="00AA302F">
        <w:rPr>
          <w:rFonts w:ascii="Calibri" w:hAnsi="Calibri" w:cs="Calibri"/>
        </w:rPr>
        <w:t>ris</w:t>
      </w:r>
      <w:r w:rsidR="00E15EE4" w:rsidRPr="00AA302F">
        <w:rPr>
          <w:rFonts w:ascii="Calibri" w:hAnsi="Calibri" w:cs="Calibri"/>
        </w:rPr>
        <w:t>es</w:t>
      </w:r>
      <w:r w:rsidR="00E70509" w:rsidRPr="00AA302F">
        <w:rPr>
          <w:rFonts w:ascii="Calibri" w:hAnsi="Calibri" w:cs="Calibri"/>
        </w:rPr>
        <w:t xml:space="preserve"> from misconduct or behavior that may have </w:t>
      </w:r>
      <w:r w:rsidR="00E15EE4" w:rsidRPr="00AA302F">
        <w:rPr>
          <w:rFonts w:ascii="Calibri" w:hAnsi="Calibri" w:cs="Calibri"/>
        </w:rPr>
        <w:t xml:space="preserve">endangered the educational welfare or personal safety of students, teachers, or other colleagues within the educational setting; or </w:t>
      </w:r>
    </w:p>
    <w:p w:rsidR="00AA302F" w:rsidRDefault="00AE16CA" w:rsidP="00E75565">
      <w:pPr>
        <w:pStyle w:val="ListParagraph"/>
        <w:numPr>
          <w:ilvl w:val="2"/>
          <w:numId w:val="21"/>
        </w:numPr>
        <w:spacing w:after="240"/>
        <w:rPr>
          <w:rFonts w:ascii="Calibri" w:hAnsi="Calibri" w:cs="Calibri"/>
        </w:rPr>
      </w:pPr>
      <w:r>
        <w:rPr>
          <w:rFonts w:ascii="Calibri" w:hAnsi="Calibri" w:cs="Calibri"/>
        </w:rPr>
        <w:t>I</w:t>
      </w:r>
      <w:r w:rsidR="00E15EE4" w:rsidRPr="00AA302F">
        <w:rPr>
          <w:rFonts w:ascii="Calibri" w:hAnsi="Calibri" w:cs="Calibri"/>
        </w:rPr>
        <w:t xml:space="preserve">s based </w:t>
      </w:r>
      <w:r w:rsidR="00C9648A" w:rsidRPr="00AA302F">
        <w:rPr>
          <w:rFonts w:ascii="Calibri" w:hAnsi="Calibri" w:cs="Calibri"/>
        </w:rPr>
        <w:t>on serious</w:t>
      </w:r>
      <w:r w:rsidR="00E70509" w:rsidRPr="00AA302F">
        <w:rPr>
          <w:rFonts w:ascii="Calibri" w:hAnsi="Calibri" w:cs="Calibri"/>
        </w:rPr>
        <w:t xml:space="preserve"> </w:t>
      </w:r>
      <w:r w:rsidR="00E15EE4" w:rsidRPr="00AA302F">
        <w:rPr>
          <w:rFonts w:ascii="Calibri" w:hAnsi="Calibri" w:cs="Calibri"/>
        </w:rPr>
        <w:t xml:space="preserve">or repeated </w:t>
      </w:r>
      <w:r>
        <w:rPr>
          <w:rFonts w:ascii="Calibri" w:hAnsi="Calibri" w:cs="Calibri"/>
        </w:rPr>
        <w:t>violations of law.</w:t>
      </w:r>
    </w:p>
    <w:p w:rsidR="00AA302F" w:rsidRDefault="00E70509" w:rsidP="00E75565">
      <w:pPr>
        <w:pStyle w:val="ListParagraph"/>
        <w:numPr>
          <w:ilvl w:val="1"/>
          <w:numId w:val="21"/>
        </w:numPr>
        <w:spacing w:after="240"/>
        <w:rPr>
          <w:rFonts w:ascii="Calibri" w:hAnsi="Calibri" w:cs="Calibri"/>
        </w:rPr>
      </w:pPr>
      <w:r w:rsidRPr="00AA302F">
        <w:rPr>
          <w:rFonts w:ascii="Calibri" w:hAnsi="Calibri" w:cs="Calibri"/>
        </w:rPr>
        <w:t>Any complaints filed, or action taken, against the School by any governmental agency.</w:t>
      </w:r>
    </w:p>
    <w:p w:rsidR="00AA302F" w:rsidRDefault="001005C0" w:rsidP="00E75565">
      <w:pPr>
        <w:pStyle w:val="ListParagraph"/>
        <w:numPr>
          <w:ilvl w:val="0"/>
          <w:numId w:val="21"/>
        </w:numPr>
        <w:spacing w:after="240"/>
        <w:rPr>
          <w:rFonts w:ascii="Calibri" w:hAnsi="Calibri" w:cs="Calibri"/>
        </w:rPr>
      </w:pPr>
      <w:r w:rsidRPr="00AA302F">
        <w:rPr>
          <w:rFonts w:ascii="Calibri" w:hAnsi="Calibri" w:cs="Calibri"/>
          <w:b/>
        </w:rPr>
        <w:t>Immediate</w:t>
      </w:r>
      <w:r w:rsidR="00E70509" w:rsidRPr="00AA302F">
        <w:rPr>
          <w:rFonts w:ascii="Calibri" w:hAnsi="Calibri" w:cs="Calibri"/>
          <w:b/>
        </w:rPr>
        <w:t xml:space="preserve"> Notification.</w:t>
      </w:r>
      <w:r w:rsidR="00E70509" w:rsidRPr="00AA302F">
        <w:rPr>
          <w:rFonts w:ascii="Calibri" w:hAnsi="Calibri" w:cs="Calibri"/>
        </w:rPr>
        <w:t xml:space="preserve">  The School shall immediately notify the Commission of any of the following:</w:t>
      </w:r>
    </w:p>
    <w:p w:rsidR="00AA302F" w:rsidRDefault="00745F73" w:rsidP="00E75565">
      <w:pPr>
        <w:pStyle w:val="ListParagraph"/>
        <w:numPr>
          <w:ilvl w:val="1"/>
          <w:numId w:val="21"/>
        </w:numPr>
        <w:spacing w:after="240"/>
        <w:rPr>
          <w:rFonts w:ascii="Calibri" w:hAnsi="Calibri" w:cs="Calibri"/>
        </w:rPr>
      </w:pPr>
      <w:r w:rsidRPr="00AA302F">
        <w:rPr>
          <w:rFonts w:ascii="Calibri" w:hAnsi="Calibri" w:cs="Calibri"/>
        </w:rPr>
        <w:t>Known c</w:t>
      </w:r>
      <w:r w:rsidR="00E70509" w:rsidRPr="00AA302F">
        <w:rPr>
          <w:rFonts w:ascii="Calibri" w:hAnsi="Calibri" w:cs="Calibri"/>
        </w:rPr>
        <w:t>onditions that may cause it to vary from the terms of this Contract, applicable Commission requirements, federal, and/or state law;</w:t>
      </w:r>
    </w:p>
    <w:p w:rsidR="00AA302F" w:rsidRDefault="00E70509" w:rsidP="00E75565">
      <w:pPr>
        <w:pStyle w:val="ListParagraph"/>
        <w:numPr>
          <w:ilvl w:val="1"/>
          <w:numId w:val="21"/>
        </w:numPr>
        <w:spacing w:after="240"/>
        <w:rPr>
          <w:rFonts w:ascii="Calibri" w:hAnsi="Calibri" w:cs="Calibri"/>
        </w:rPr>
      </w:pPr>
      <w:r w:rsidRPr="00AA302F">
        <w:rPr>
          <w:rFonts w:ascii="Calibri" w:hAnsi="Calibri" w:cs="Calibri"/>
        </w:rPr>
        <w:t>Any circumstance requiring the closure of the School, including, but not limited to, a natural disaster, such as an earthquake, storm, flood or other weather related event, other extraordinary emergency, or destruction of or damage to the School facility;</w:t>
      </w:r>
    </w:p>
    <w:p w:rsidR="00AA302F" w:rsidRDefault="00E70509" w:rsidP="00E75565">
      <w:pPr>
        <w:pStyle w:val="ListParagraph"/>
        <w:numPr>
          <w:ilvl w:val="1"/>
          <w:numId w:val="21"/>
        </w:numPr>
        <w:spacing w:after="240"/>
        <w:rPr>
          <w:rFonts w:ascii="Calibri" w:hAnsi="Calibri" w:cs="Calibri"/>
        </w:rPr>
      </w:pPr>
      <w:r w:rsidRPr="00AA302F">
        <w:rPr>
          <w:rFonts w:ascii="Calibri" w:hAnsi="Calibri" w:cs="Calibri"/>
        </w:rPr>
        <w:t>The arrest of any members of the Board or School employees for a crime punishable as a felony or any crime related to the misappropriation of funds or theft</w:t>
      </w:r>
      <w:r w:rsidR="00CA7407" w:rsidRPr="00AA302F">
        <w:rPr>
          <w:rFonts w:ascii="Calibri" w:hAnsi="Calibri" w:cs="Calibri"/>
        </w:rPr>
        <w:t>, if the Board, School, or any agent, employee, or representative thereof has reason to believe that an arrest occurred</w:t>
      </w:r>
      <w:r w:rsidRPr="00AA302F">
        <w:rPr>
          <w:rFonts w:ascii="Calibri" w:hAnsi="Calibri" w:cs="Calibri"/>
        </w:rPr>
        <w:t>;</w:t>
      </w:r>
    </w:p>
    <w:p w:rsidR="00AA302F" w:rsidRDefault="00E70509" w:rsidP="00E75565">
      <w:pPr>
        <w:pStyle w:val="ListParagraph"/>
        <w:numPr>
          <w:ilvl w:val="1"/>
          <w:numId w:val="21"/>
        </w:numPr>
        <w:spacing w:after="240"/>
        <w:rPr>
          <w:rFonts w:ascii="Calibri" w:hAnsi="Calibri" w:cs="Calibri"/>
        </w:rPr>
      </w:pPr>
      <w:r w:rsidRPr="00AA302F">
        <w:rPr>
          <w:rFonts w:ascii="Calibri" w:hAnsi="Calibri" w:cs="Calibri"/>
        </w:rPr>
        <w:t xml:space="preserve">Misappropriation of </w:t>
      </w:r>
      <w:r w:rsidR="007E0498" w:rsidRPr="00AA302F">
        <w:rPr>
          <w:rFonts w:ascii="Calibri" w:hAnsi="Calibri" w:cs="Calibri"/>
        </w:rPr>
        <w:t xml:space="preserve">school </w:t>
      </w:r>
      <w:r w:rsidRPr="00AA302F">
        <w:rPr>
          <w:rFonts w:ascii="Calibri" w:hAnsi="Calibri" w:cs="Calibri"/>
        </w:rPr>
        <w:t>funds;</w:t>
      </w:r>
    </w:p>
    <w:p w:rsidR="00AA302F" w:rsidRDefault="00E70509" w:rsidP="00E75565">
      <w:pPr>
        <w:pStyle w:val="ListParagraph"/>
        <w:numPr>
          <w:ilvl w:val="1"/>
          <w:numId w:val="21"/>
        </w:numPr>
        <w:spacing w:after="240"/>
        <w:rPr>
          <w:rFonts w:ascii="Calibri" w:hAnsi="Calibri" w:cs="Calibri"/>
        </w:rPr>
      </w:pPr>
      <w:r w:rsidRPr="00AA302F">
        <w:rPr>
          <w:rFonts w:ascii="Calibri" w:hAnsi="Calibri" w:cs="Calibri"/>
        </w:rPr>
        <w:t xml:space="preserve">A </w:t>
      </w:r>
      <w:r w:rsidR="00AD7930" w:rsidRPr="00AA302F">
        <w:rPr>
          <w:rFonts w:ascii="Calibri" w:hAnsi="Calibri" w:cs="Calibri"/>
        </w:rPr>
        <w:t xml:space="preserve">known </w:t>
      </w:r>
      <w:r w:rsidRPr="00AA302F">
        <w:rPr>
          <w:rFonts w:ascii="Calibri" w:hAnsi="Calibri" w:cs="Calibri"/>
        </w:rPr>
        <w:t xml:space="preserve">default on any obligation, which shall include debts for which payments are past due by sixty (60) days or more; or </w:t>
      </w:r>
    </w:p>
    <w:p w:rsidR="00E70509" w:rsidRDefault="00E70509" w:rsidP="00E75565">
      <w:pPr>
        <w:pStyle w:val="ListParagraph"/>
        <w:numPr>
          <w:ilvl w:val="1"/>
          <w:numId w:val="21"/>
        </w:numPr>
        <w:spacing w:after="240"/>
        <w:rPr>
          <w:rFonts w:ascii="Calibri" w:hAnsi="Calibri" w:cs="Calibri"/>
        </w:rPr>
      </w:pPr>
      <w:r w:rsidRPr="00AA302F">
        <w:rPr>
          <w:rFonts w:ascii="Calibri" w:hAnsi="Calibri" w:cs="Calibri"/>
        </w:rPr>
        <w:t>Any change in its corporate status with the Washington Secretary of State’s Office or status as a 501(c)(3) entity.</w:t>
      </w:r>
    </w:p>
    <w:p w:rsidR="00AA302F" w:rsidRDefault="00AA302F" w:rsidP="00E75565">
      <w:pPr>
        <w:pStyle w:val="ListParagraph"/>
        <w:spacing w:after="240"/>
        <w:ind w:left="0"/>
        <w:rPr>
          <w:rFonts w:ascii="Calibri" w:hAnsi="Calibri" w:cs="Calibri"/>
        </w:rPr>
      </w:pPr>
    </w:p>
    <w:p w:rsidR="00FD10B4" w:rsidRDefault="00AD7930" w:rsidP="00E75565">
      <w:pPr>
        <w:pStyle w:val="ListParagraph"/>
        <w:spacing w:after="240"/>
        <w:ind w:left="0"/>
        <w:rPr>
          <w:rFonts w:ascii="Calibri" w:hAnsi="Calibri" w:cs="Calibri"/>
        </w:rPr>
      </w:pPr>
      <w:r>
        <w:rPr>
          <w:rFonts w:ascii="Calibri" w:hAnsi="Calibri" w:cs="Calibri"/>
        </w:rPr>
        <w:t xml:space="preserve">A condition or default is known if the School is aware of the facts or circumstances giving rise to the condition or default, or has information that would lead a reasonable person in the same situation to believe that the facts or circumstances exist.  </w:t>
      </w:r>
    </w:p>
    <w:p w:rsidR="00C84134" w:rsidRPr="00C84134" w:rsidRDefault="00AA302F" w:rsidP="009B755F">
      <w:pPr>
        <w:pStyle w:val="Heading3"/>
      </w:pPr>
      <w:bookmarkStart w:id="53" w:name="_Toc386628333"/>
      <w:r w:rsidRPr="00C84134">
        <w:rPr>
          <w:rStyle w:val="Heading3Char"/>
          <w:b/>
          <w:bCs/>
        </w:rPr>
        <w:t>4.6</w:t>
      </w:r>
      <w:r w:rsidR="007E0498" w:rsidRPr="00C84134">
        <w:rPr>
          <w:rStyle w:val="Heading3Char"/>
          <w:b/>
          <w:bCs/>
        </w:rPr>
        <w:t>.1</w:t>
      </w:r>
      <w:r w:rsidR="00CF7A38" w:rsidRPr="00C84134">
        <w:rPr>
          <w:rStyle w:val="Heading3Char"/>
          <w:b/>
          <w:bCs/>
        </w:rPr>
        <w:t>3</w:t>
      </w:r>
      <w:r w:rsidR="007E0498" w:rsidRPr="00C84134">
        <w:rPr>
          <w:rStyle w:val="Heading3Char"/>
          <w:b/>
          <w:bCs/>
        </w:rPr>
        <w:t xml:space="preserve"> Compliance</w:t>
      </w:r>
      <w:r w:rsidR="00E70509" w:rsidRPr="00C84134">
        <w:rPr>
          <w:rStyle w:val="Heading3Char"/>
          <w:b/>
          <w:bCs/>
        </w:rPr>
        <w:t>.</w:t>
      </w:r>
      <w:bookmarkEnd w:id="53"/>
      <w:r w:rsidR="00E70509" w:rsidRPr="00C84134">
        <w:t xml:space="preserve"> </w:t>
      </w:r>
    </w:p>
    <w:p w:rsidR="00AE16CA" w:rsidRDefault="00E70509" w:rsidP="00E75565">
      <w:pPr>
        <w:pStyle w:val="ListParagraph"/>
        <w:spacing w:after="240"/>
        <w:ind w:left="0"/>
        <w:rPr>
          <w:rFonts w:ascii="Calibri" w:hAnsi="Calibri" w:cs="Calibri"/>
        </w:rPr>
      </w:pPr>
      <w:r w:rsidRPr="00AD57E5">
        <w:rPr>
          <w:rFonts w:ascii="Calibri" w:hAnsi="Calibri" w:cs="Calibri"/>
        </w:rPr>
        <w:t xml:space="preserve">The School shall comply with </w:t>
      </w:r>
      <w:r w:rsidR="00AD7930">
        <w:rPr>
          <w:rFonts w:ascii="Calibri" w:hAnsi="Calibri" w:cs="Calibri"/>
        </w:rPr>
        <w:t>Commission po</w:t>
      </w:r>
      <w:r w:rsidR="00AE16CA">
        <w:rPr>
          <w:rFonts w:ascii="Calibri" w:hAnsi="Calibri" w:cs="Calibri"/>
        </w:rPr>
        <w:t xml:space="preserve">licies and rules as well as: </w:t>
      </w:r>
    </w:p>
    <w:p w:rsidR="00AE16CA" w:rsidRDefault="00AE16CA" w:rsidP="00E75565">
      <w:pPr>
        <w:pStyle w:val="ListParagraph"/>
        <w:numPr>
          <w:ilvl w:val="0"/>
          <w:numId w:val="32"/>
        </w:numPr>
        <w:spacing w:after="240"/>
        <w:rPr>
          <w:rFonts w:ascii="Calibri" w:hAnsi="Calibri" w:cs="Calibri"/>
        </w:rPr>
      </w:pPr>
      <w:r>
        <w:rPr>
          <w:rFonts w:ascii="Calibri" w:hAnsi="Calibri" w:cs="Calibri"/>
        </w:rPr>
        <w:t>A</w:t>
      </w:r>
      <w:r w:rsidR="00E70509" w:rsidRPr="00AE16CA">
        <w:rPr>
          <w:rFonts w:ascii="Calibri" w:hAnsi="Calibri" w:cs="Calibri"/>
        </w:rPr>
        <w:t>ll applicable federal and state laws</w:t>
      </w:r>
      <w:r w:rsidR="00AD7930" w:rsidRPr="00AE16CA">
        <w:rPr>
          <w:rFonts w:ascii="Calibri" w:hAnsi="Calibri" w:cs="Calibri"/>
        </w:rPr>
        <w:t>, rules, regulati</w:t>
      </w:r>
      <w:r w:rsidR="005728EC" w:rsidRPr="00AE16CA">
        <w:rPr>
          <w:rFonts w:ascii="Calibri" w:hAnsi="Calibri" w:cs="Calibri"/>
        </w:rPr>
        <w:t xml:space="preserve">ons; </w:t>
      </w:r>
      <w:r w:rsidR="00AD7930" w:rsidRPr="00AE16CA">
        <w:rPr>
          <w:rFonts w:ascii="Calibri" w:hAnsi="Calibri" w:cs="Calibri"/>
        </w:rPr>
        <w:t xml:space="preserve">and </w:t>
      </w:r>
    </w:p>
    <w:p w:rsidR="00E70509" w:rsidRPr="00AE16CA" w:rsidRDefault="00AE16CA" w:rsidP="00E75565">
      <w:pPr>
        <w:pStyle w:val="ListParagraph"/>
        <w:numPr>
          <w:ilvl w:val="0"/>
          <w:numId w:val="32"/>
        </w:numPr>
        <w:spacing w:after="240"/>
        <w:rPr>
          <w:rFonts w:ascii="Calibri" w:hAnsi="Calibri" w:cs="Calibri"/>
        </w:rPr>
      </w:pPr>
      <w:r>
        <w:rPr>
          <w:rFonts w:ascii="Calibri" w:hAnsi="Calibri" w:cs="Calibri"/>
        </w:rPr>
        <w:t>All</w:t>
      </w:r>
      <w:r w:rsidR="009B1EBD" w:rsidRPr="00AE16CA">
        <w:rPr>
          <w:rFonts w:ascii="Calibri" w:hAnsi="Calibri" w:cs="Calibri"/>
        </w:rPr>
        <w:t xml:space="preserve"> applicable </w:t>
      </w:r>
      <w:r w:rsidR="00E70509" w:rsidRPr="00AE16CA">
        <w:rPr>
          <w:rFonts w:ascii="Calibri" w:hAnsi="Calibri" w:cs="Calibri"/>
        </w:rPr>
        <w:t>local ordinances.</w:t>
      </w:r>
    </w:p>
    <w:p w:rsidR="00C84134" w:rsidRPr="00C84134" w:rsidRDefault="00AA302F" w:rsidP="009B755F">
      <w:pPr>
        <w:pStyle w:val="Heading3"/>
      </w:pPr>
      <w:bookmarkStart w:id="54" w:name="_Toc386628334"/>
      <w:r w:rsidRPr="00C84134">
        <w:rPr>
          <w:rStyle w:val="Heading3Char"/>
          <w:b/>
          <w:bCs/>
        </w:rPr>
        <w:t>4.6</w:t>
      </w:r>
      <w:r w:rsidR="007E0498" w:rsidRPr="00C84134">
        <w:rPr>
          <w:rStyle w:val="Heading3Char"/>
          <w:b/>
          <w:bCs/>
        </w:rPr>
        <w:t>.1</w:t>
      </w:r>
      <w:r w:rsidR="00CF7A38" w:rsidRPr="00C84134">
        <w:rPr>
          <w:rStyle w:val="Heading3Char"/>
          <w:b/>
          <w:bCs/>
        </w:rPr>
        <w:t>4</w:t>
      </w:r>
      <w:r w:rsidR="007E0498" w:rsidRPr="00C84134">
        <w:rPr>
          <w:rStyle w:val="Heading3Char"/>
          <w:b/>
          <w:bCs/>
        </w:rPr>
        <w:t xml:space="preserve"> Data</w:t>
      </w:r>
      <w:r w:rsidR="00E70509" w:rsidRPr="00C84134">
        <w:rPr>
          <w:rStyle w:val="Heading3Char"/>
          <w:b/>
          <w:bCs/>
        </w:rPr>
        <w:t xml:space="preserve"> and Reports.</w:t>
      </w:r>
      <w:bookmarkEnd w:id="54"/>
      <w:r w:rsidR="00E70509" w:rsidRPr="00C84134">
        <w:t xml:space="preserve"> </w:t>
      </w:r>
    </w:p>
    <w:p w:rsidR="00E70509" w:rsidRPr="00AD57E5" w:rsidRDefault="00E70509" w:rsidP="00E75565">
      <w:pPr>
        <w:spacing w:after="240"/>
        <w:jc w:val="both"/>
        <w:rPr>
          <w:rFonts w:ascii="Calibri" w:hAnsi="Calibri" w:cs="Calibri"/>
        </w:rPr>
      </w:pPr>
      <w:r w:rsidRPr="00AD7930">
        <w:rPr>
          <w:rFonts w:ascii="Calibri" w:hAnsi="Calibri" w:cs="Calibri"/>
        </w:rPr>
        <w:t xml:space="preserve">The School shall timely provide to the Commission any data, documentation, evidence and reports necessary for the Commission to meet its oversight and reporting obligations as outlined in chapter 28A.710 RCW. Required reports include, but are not limited to those listed </w:t>
      </w:r>
      <w:r w:rsidR="002F2415" w:rsidRPr="00AD7930">
        <w:rPr>
          <w:rFonts w:ascii="Calibri" w:hAnsi="Calibri" w:cs="Calibri"/>
        </w:rPr>
        <w:t xml:space="preserve">in </w:t>
      </w:r>
      <w:r w:rsidR="00C84134" w:rsidRPr="00C84134">
        <w:rPr>
          <w:rFonts w:ascii="Calibri" w:hAnsi="Calibri" w:cs="Calibri"/>
        </w:rPr>
        <w:fldChar w:fldCharType="begin"/>
      </w:r>
      <w:r w:rsidR="00C84134" w:rsidRPr="00C84134">
        <w:rPr>
          <w:rFonts w:ascii="Calibri" w:hAnsi="Calibri" w:cs="Calibri"/>
        </w:rPr>
        <w:instrText xml:space="preserve"> REF _Ref385848990 \h  \* MERGEFORMAT </w:instrText>
      </w:r>
      <w:r w:rsidR="00C84134" w:rsidRPr="00C84134">
        <w:rPr>
          <w:rFonts w:ascii="Calibri" w:hAnsi="Calibri" w:cs="Calibri"/>
        </w:rPr>
      </w:r>
      <w:r w:rsidR="00C84134" w:rsidRPr="00C84134">
        <w:rPr>
          <w:rFonts w:ascii="Calibri" w:hAnsi="Calibri" w:cs="Calibri"/>
        </w:rPr>
        <w:fldChar w:fldCharType="separate"/>
      </w:r>
      <w:r w:rsidR="00D72CCE" w:rsidRPr="00D72CCE">
        <w:rPr>
          <w:rFonts w:ascii="Calibri" w:hAnsi="Calibri"/>
        </w:rPr>
        <w:t>Appendix 6: Identification of Documentation Required for Annual Performance Report</w:t>
      </w:r>
      <w:r w:rsidR="00C84134" w:rsidRPr="00C84134">
        <w:rPr>
          <w:rFonts w:ascii="Calibri" w:hAnsi="Calibri" w:cs="Calibri"/>
        </w:rPr>
        <w:fldChar w:fldCharType="end"/>
      </w:r>
      <w:r w:rsidR="00C84134">
        <w:rPr>
          <w:rFonts w:ascii="Calibri" w:hAnsi="Calibri" w:cs="Calibri"/>
          <w:b/>
        </w:rPr>
        <w:t xml:space="preserve"> </w:t>
      </w:r>
      <w:r w:rsidRPr="00AD7930">
        <w:rPr>
          <w:rFonts w:ascii="Calibri" w:hAnsi="Calibri" w:cs="Calibri"/>
        </w:rPr>
        <w:t xml:space="preserve">along with projected due dates for the current school year. Timely notification shall be provided when due dates are changed. Failure to </w:t>
      </w:r>
      <w:r w:rsidRPr="00AD7930">
        <w:rPr>
          <w:rFonts w:ascii="Calibri" w:hAnsi="Calibri" w:cs="Calibri"/>
        </w:rPr>
        <w:lastRenderedPageBreak/>
        <w:t>provide reports, data, documentation, or evidence by the date due is a material violation of the Contract.</w:t>
      </w:r>
      <w:r w:rsidRPr="00AD57E5">
        <w:rPr>
          <w:rFonts w:ascii="Calibri" w:hAnsi="Calibri" w:cs="Calibri"/>
        </w:rPr>
        <w:t xml:space="preserve"> </w:t>
      </w:r>
    </w:p>
    <w:p w:rsidR="00C84134" w:rsidRPr="00C84134" w:rsidRDefault="00AA302F" w:rsidP="009B755F">
      <w:pPr>
        <w:pStyle w:val="Heading3"/>
      </w:pPr>
      <w:bookmarkStart w:id="55" w:name="_Toc386628335"/>
      <w:r w:rsidRPr="00C84134">
        <w:rPr>
          <w:rStyle w:val="Heading3Char"/>
          <w:b/>
          <w:bCs/>
        </w:rPr>
        <w:t>4.6</w:t>
      </w:r>
      <w:r w:rsidR="007E0498" w:rsidRPr="00C84134">
        <w:rPr>
          <w:rStyle w:val="Heading3Char"/>
          <w:b/>
          <w:bCs/>
        </w:rPr>
        <w:t>.1</w:t>
      </w:r>
      <w:r w:rsidR="00CF7A38" w:rsidRPr="00C84134">
        <w:rPr>
          <w:rStyle w:val="Heading3Char"/>
          <w:b/>
          <w:bCs/>
        </w:rPr>
        <w:t>5</w:t>
      </w:r>
      <w:r w:rsidR="007E0498" w:rsidRPr="00C84134">
        <w:rPr>
          <w:rStyle w:val="Heading3Char"/>
          <w:b/>
          <w:bCs/>
        </w:rPr>
        <w:t xml:space="preserve"> Complaints</w:t>
      </w:r>
      <w:r w:rsidR="00E70509" w:rsidRPr="00C84134">
        <w:rPr>
          <w:rStyle w:val="Heading3Char"/>
          <w:b/>
          <w:bCs/>
        </w:rPr>
        <w:t>.</w:t>
      </w:r>
      <w:bookmarkEnd w:id="55"/>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establish a process for resolving public complaints, including complaints regarding curriculum, which shall include an opportunity for complainants to be heard. The final administrative appeal shall be heard by the Board, not the Commission.</w:t>
      </w:r>
    </w:p>
    <w:p w:rsidR="00E70509" w:rsidRPr="00C9648A" w:rsidRDefault="00AA302F" w:rsidP="009B755F">
      <w:pPr>
        <w:pStyle w:val="Heading2"/>
        <w:spacing w:after="240"/>
        <w:rPr>
          <w:sz w:val="24"/>
        </w:rPr>
      </w:pPr>
      <w:bookmarkStart w:id="56" w:name="_Toc386628336"/>
      <w:r w:rsidRPr="00C9648A">
        <w:rPr>
          <w:sz w:val="24"/>
        </w:rPr>
        <w:t>4.7</w:t>
      </w:r>
      <w:r w:rsidR="00E70509" w:rsidRPr="00C9648A">
        <w:rPr>
          <w:sz w:val="24"/>
        </w:rPr>
        <w:tab/>
        <w:t>SCHOOL CALENDAR</w:t>
      </w:r>
      <w:bookmarkEnd w:id="56"/>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shall adopt a School calendar with an instructional program that meets the compulsory school attendance requirements of state law, financial guidelines, and state regulations.  </w:t>
      </w:r>
      <w:r w:rsidR="00395D27">
        <w:rPr>
          <w:rFonts w:ascii="Calibri" w:hAnsi="Calibri" w:cs="Calibri"/>
        </w:rPr>
        <w:t xml:space="preserve">By </w:t>
      </w:r>
      <w:r w:rsidR="00C5485F">
        <w:rPr>
          <w:rFonts w:ascii="Calibri" w:hAnsi="Calibri" w:cs="Calibri"/>
        </w:rPr>
        <w:t xml:space="preserve">June </w:t>
      </w:r>
      <w:r w:rsidR="00C278D7">
        <w:rPr>
          <w:rFonts w:ascii="Calibri" w:hAnsi="Calibri" w:cs="Calibri"/>
        </w:rPr>
        <w:t>30th</w:t>
      </w:r>
      <w:r w:rsidR="00395D27">
        <w:rPr>
          <w:rFonts w:ascii="Calibri" w:hAnsi="Calibri" w:cs="Calibri"/>
        </w:rPr>
        <w:t xml:space="preserve"> of e</w:t>
      </w:r>
      <w:r w:rsidRPr="00AD57E5">
        <w:rPr>
          <w:rFonts w:ascii="Calibri" w:hAnsi="Calibri" w:cs="Calibri"/>
        </w:rPr>
        <w:t>ach year</w:t>
      </w:r>
      <w:r w:rsidR="00395D27">
        <w:rPr>
          <w:rFonts w:ascii="Calibri" w:hAnsi="Calibri" w:cs="Calibri"/>
        </w:rPr>
        <w:t xml:space="preserve">, </w:t>
      </w:r>
      <w:r w:rsidRPr="00AD57E5">
        <w:rPr>
          <w:rFonts w:ascii="Calibri" w:hAnsi="Calibri" w:cs="Calibri"/>
        </w:rPr>
        <w:t xml:space="preserve">the School will develop a </w:t>
      </w:r>
      <w:r w:rsidR="009D367A">
        <w:rPr>
          <w:rFonts w:ascii="Calibri" w:hAnsi="Calibri" w:cs="Calibri"/>
        </w:rPr>
        <w:t xml:space="preserve">school </w:t>
      </w:r>
      <w:r w:rsidRPr="00AD57E5">
        <w:rPr>
          <w:rFonts w:ascii="Calibri" w:hAnsi="Calibri" w:cs="Calibri"/>
        </w:rPr>
        <w:t xml:space="preserve">calendar </w:t>
      </w:r>
      <w:r w:rsidR="009D367A">
        <w:rPr>
          <w:rFonts w:ascii="Calibri" w:hAnsi="Calibri" w:cs="Calibri"/>
        </w:rPr>
        <w:t xml:space="preserve">for the following year </w:t>
      </w:r>
      <w:r w:rsidRPr="00AD57E5">
        <w:rPr>
          <w:rFonts w:ascii="Calibri" w:hAnsi="Calibri" w:cs="Calibri"/>
        </w:rPr>
        <w:t>and submit it to the Commission.  Any changes that cause the calendar to differ materially from the calendar proposed and approved in the School’s charter application are subject to Commission approval.</w:t>
      </w:r>
    </w:p>
    <w:p w:rsidR="00E70509" w:rsidRPr="00C9648A" w:rsidRDefault="00AA302F" w:rsidP="009B755F">
      <w:pPr>
        <w:pStyle w:val="Heading2"/>
        <w:spacing w:after="240"/>
        <w:rPr>
          <w:sz w:val="24"/>
        </w:rPr>
      </w:pPr>
      <w:bookmarkStart w:id="57" w:name="_Toc386628337"/>
      <w:r w:rsidRPr="00C9648A">
        <w:rPr>
          <w:sz w:val="24"/>
        </w:rPr>
        <w:t>4.8</w:t>
      </w:r>
      <w:r w:rsidR="00E70509" w:rsidRPr="00C9648A">
        <w:rPr>
          <w:sz w:val="24"/>
        </w:rPr>
        <w:tab/>
        <w:t>ENROLLMENT</w:t>
      </w:r>
      <w:bookmarkEnd w:id="57"/>
    </w:p>
    <w:p w:rsidR="00C84134" w:rsidRPr="00C84134" w:rsidRDefault="00AA302F" w:rsidP="009B755F">
      <w:pPr>
        <w:pStyle w:val="Heading3"/>
        <w:rPr>
          <w:rStyle w:val="Heading3Char"/>
          <w:b/>
          <w:bCs/>
        </w:rPr>
      </w:pPr>
      <w:bookmarkStart w:id="58" w:name="_Toc386628338"/>
      <w:r w:rsidRPr="00C84134">
        <w:rPr>
          <w:rStyle w:val="Heading3Char"/>
          <w:b/>
          <w:bCs/>
        </w:rPr>
        <w:t>4.8</w:t>
      </w:r>
      <w:r w:rsidR="007E0498" w:rsidRPr="00C84134">
        <w:rPr>
          <w:rStyle w:val="Heading3Char"/>
          <w:b/>
          <w:bCs/>
        </w:rPr>
        <w:t>.1 Enrollment</w:t>
      </w:r>
      <w:r w:rsidR="00E70509" w:rsidRPr="00C84134">
        <w:rPr>
          <w:rStyle w:val="Heading3Char"/>
          <w:b/>
          <w:bCs/>
        </w:rPr>
        <w:t xml:space="preserve"> Policy.</w:t>
      </w:r>
      <w:bookmarkEnd w:id="58"/>
    </w:p>
    <w:p w:rsidR="00E70509" w:rsidRPr="00AD57E5" w:rsidRDefault="00E70509" w:rsidP="00E75565">
      <w:pPr>
        <w:spacing w:after="240"/>
        <w:jc w:val="both"/>
        <w:rPr>
          <w:rFonts w:ascii="Calibri" w:hAnsi="Calibri" w:cs="Calibri"/>
        </w:rPr>
      </w:pPr>
      <w:r w:rsidRPr="00AD57E5">
        <w:rPr>
          <w:rFonts w:ascii="Calibri" w:hAnsi="Calibri" w:cs="Calibri"/>
        </w:rPr>
        <w:t>The School shall make student recruitment, admissions, enrollment and retention decisions in a nondiscriminatory manner and without regard to race, color, creed, national origin, sex, marital status, religion, ancestry, disability or need for special education services. In no event may the School limit admission based on race, ethnicity, national origin, disability, gender, income level, athletic ability, or proficiency in the English language. If there are more applications to enroll in the charter school than there are spaces available, the charter school shall select students to attend using a lottery that shall be publicly noticed and open to the public; however, the School must give an enrollment preference to siblings of already enrolled students. The School shall follow the enrollment policy approved by the Commission and incorporated into this agreement as</w:t>
      </w:r>
      <w:r w:rsidRPr="00C84134">
        <w:rPr>
          <w:rFonts w:ascii="Calibri" w:hAnsi="Calibri" w:cs="Calibri"/>
        </w:rPr>
        <w:t xml:space="preserve"> </w:t>
      </w:r>
      <w:r w:rsidR="00C84134" w:rsidRPr="00C84134">
        <w:rPr>
          <w:rFonts w:ascii="Calibri" w:hAnsi="Calibri" w:cs="Calibri"/>
        </w:rPr>
        <w:fldChar w:fldCharType="begin"/>
      </w:r>
      <w:r w:rsidR="00C84134" w:rsidRPr="00C84134">
        <w:rPr>
          <w:rFonts w:ascii="Calibri" w:hAnsi="Calibri" w:cs="Calibri"/>
        </w:rPr>
        <w:instrText xml:space="preserve"> REF _Ref385849063 \h </w:instrText>
      </w:r>
      <w:r w:rsidR="00C84134">
        <w:rPr>
          <w:rFonts w:ascii="Calibri" w:hAnsi="Calibri" w:cs="Calibri"/>
        </w:rPr>
        <w:instrText xml:space="preserve"> \* MERGEFORMAT </w:instrText>
      </w:r>
      <w:r w:rsidR="00C84134" w:rsidRPr="00C84134">
        <w:rPr>
          <w:rFonts w:ascii="Calibri" w:hAnsi="Calibri" w:cs="Calibri"/>
        </w:rPr>
      </w:r>
      <w:r w:rsidR="00C84134" w:rsidRPr="00C84134">
        <w:rPr>
          <w:rFonts w:ascii="Calibri" w:hAnsi="Calibri" w:cs="Calibri"/>
        </w:rPr>
        <w:fldChar w:fldCharType="separate"/>
      </w:r>
      <w:r w:rsidR="00D72CCE" w:rsidRPr="00D72CCE">
        <w:rPr>
          <w:rFonts w:ascii="Calibri" w:hAnsi="Calibri"/>
        </w:rPr>
        <w:t>Appendix 8: Enrollment Policy</w:t>
      </w:r>
      <w:r w:rsidR="00C84134" w:rsidRPr="00C84134">
        <w:rPr>
          <w:rFonts w:ascii="Calibri" w:hAnsi="Calibri" w:cs="Calibri"/>
        </w:rPr>
        <w:fldChar w:fldCharType="end"/>
      </w:r>
      <w:r w:rsidRPr="00AD57E5">
        <w:rPr>
          <w:rFonts w:ascii="Calibri" w:hAnsi="Calibri" w:cs="Calibri"/>
        </w:rPr>
        <w:t>.</w:t>
      </w:r>
    </w:p>
    <w:p w:rsidR="00C84134" w:rsidRPr="00C84134" w:rsidRDefault="00AA302F" w:rsidP="009B755F">
      <w:pPr>
        <w:pStyle w:val="Heading3"/>
      </w:pPr>
      <w:bookmarkStart w:id="59" w:name="_Toc386628339"/>
      <w:r w:rsidRPr="00C84134">
        <w:rPr>
          <w:rStyle w:val="Heading3Char"/>
          <w:b/>
          <w:bCs/>
        </w:rPr>
        <w:t>4.8</w:t>
      </w:r>
      <w:r w:rsidR="007E0498" w:rsidRPr="00C84134">
        <w:rPr>
          <w:rStyle w:val="Heading3Char"/>
          <w:b/>
          <w:bCs/>
        </w:rPr>
        <w:t>.2 Maximum</w:t>
      </w:r>
      <w:r w:rsidR="00E70509" w:rsidRPr="00C84134">
        <w:rPr>
          <w:rStyle w:val="Heading3Char"/>
          <w:b/>
          <w:bCs/>
        </w:rPr>
        <w:t xml:space="preserve"> Enrollment.</w:t>
      </w:r>
      <w:bookmarkEnd w:id="59"/>
      <w:r w:rsidR="00E70509" w:rsidRPr="00C84134">
        <w:t xml:space="preserve"> </w:t>
      </w:r>
    </w:p>
    <w:p w:rsidR="00E70509" w:rsidRPr="00AD57E5" w:rsidRDefault="007E0498" w:rsidP="00E75565">
      <w:pPr>
        <w:spacing w:after="240"/>
        <w:jc w:val="both"/>
        <w:rPr>
          <w:rFonts w:ascii="Calibri" w:hAnsi="Calibri" w:cs="Calibri"/>
        </w:rPr>
      </w:pPr>
      <w:r w:rsidRPr="00AD57E5">
        <w:rPr>
          <w:rFonts w:ascii="Calibri" w:hAnsi="Calibri" w:cs="Calibri"/>
        </w:rPr>
        <w:t>The maximum number of students who may be enrolled in the first year of operation</w:t>
      </w:r>
      <w:r w:rsidR="00D40AC5">
        <w:rPr>
          <w:rFonts w:ascii="Calibri" w:hAnsi="Calibri" w:cs="Calibri"/>
        </w:rPr>
        <w:t xml:space="preserve"> of the School shall be </w:t>
      </w:r>
      <w:r w:rsidR="00AE16CA">
        <w:rPr>
          <w:rFonts w:ascii="Calibri" w:hAnsi="Calibri" w:cs="Calibri"/>
          <w:color w:val="FF0000"/>
        </w:rPr>
        <w:t>[MAXIMUM NUMBER OF STUDENTS LISTED IN FIRST YEAR ENROLLMENT ON COVER SHEET AND ENROLLMENT PROJECTION</w:t>
      </w:r>
      <w:r w:rsidR="00AA302F">
        <w:rPr>
          <w:rFonts w:ascii="Calibri" w:hAnsi="Calibri" w:cs="Calibri"/>
          <w:color w:val="FF0000"/>
        </w:rPr>
        <w:t>]</w:t>
      </w:r>
      <w:r w:rsidRPr="00FD703D">
        <w:rPr>
          <w:rFonts w:ascii="Calibri" w:hAnsi="Calibri" w:cs="Calibri"/>
        </w:rPr>
        <w:t xml:space="preserve"> students</w:t>
      </w:r>
      <w:r w:rsidR="005728EC" w:rsidRPr="00D63884">
        <w:rPr>
          <w:rFonts w:ascii="Calibri" w:hAnsi="Calibri" w:cs="Calibri"/>
        </w:rPr>
        <w:t>, with an ability to exceed this amount by no more than 25 students</w:t>
      </w:r>
      <w:r w:rsidR="00F518B6" w:rsidRPr="00573D20">
        <w:rPr>
          <w:rFonts w:ascii="Calibri" w:hAnsi="Calibri" w:cs="Calibri"/>
        </w:rPr>
        <w:t>,</w:t>
      </w:r>
      <w:r w:rsidR="005728EC" w:rsidRPr="00573D20">
        <w:rPr>
          <w:rFonts w:ascii="Calibri" w:hAnsi="Calibri" w:cs="Calibri"/>
        </w:rPr>
        <w:t xml:space="preserve"> to the extent </w:t>
      </w:r>
      <w:r w:rsidR="00F518B6" w:rsidRPr="00CE4566">
        <w:rPr>
          <w:rFonts w:ascii="Calibri" w:hAnsi="Calibri" w:cs="Calibri"/>
        </w:rPr>
        <w:t>that the School’s</w:t>
      </w:r>
      <w:r w:rsidR="005728EC" w:rsidRPr="00CE4566">
        <w:rPr>
          <w:rFonts w:ascii="Calibri" w:hAnsi="Calibri" w:cs="Calibri"/>
        </w:rPr>
        <w:t xml:space="preserve"> facility and staffing can accommodate such a number of students and is consistent with </w:t>
      </w:r>
      <w:r w:rsidRPr="00884673">
        <w:rPr>
          <w:rFonts w:ascii="Calibri" w:hAnsi="Calibri" w:cs="Calibri"/>
        </w:rPr>
        <w:t>facilitating the academic success of stud</w:t>
      </w:r>
      <w:r w:rsidRPr="00730AAB">
        <w:rPr>
          <w:rFonts w:ascii="Calibri" w:hAnsi="Calibri" w:cs="Calibri"/>
        </w:rPr>
        <w:t>ents enrolled in the</w:t>
      </w:r>
      <w:r w:rsidRPr="006C3D25">
        <w:rPr>
          <w:rFonts w:ascii="Calibri" w:hAnsi="Calibri" w:cs="Calibri"/>
        </w:rPr>
        <w:t xml:space="preserve"> School and facilitating the School’s ability to achieve the other objectives specified in th</w:t>
      </w:r>
      <w:r w:rsidR="00AD7930">
        <w:rPr>
          <w:rFonts w:ascii="Calibri" w:hAnsi="Calibri" w:cs="Calibri"/>
        </w:rPr>
        <w:t>is</w:t>
      </w:r>
      <w:r w:rsidRPr="006C3D25">
        <w:rPr>
          <w:rFonts w:ascii="Calibri" w:hAnsi="Calibri" w:cs="Calibri"/>
        </w:rPr>
        <w:t xml:space="preserve"> Contract.</w:t>
      </w:r>
      <w:r w:rsidRPr="00AD57E5">
        <w:rPr>
          <w:rFonts w:ascii="Calibri" w:hAnsi="Calibri" w:cs="Calibri"/>
        </w:rPr>
        <w:t xml:space="preserve"> </w:t>
      </w:r>
      <w:r w:rsidR="005728EC">
        <w:rPr>
          <w:rFonts w:ascii="Calibri" w:hAnsi="Calibri" w:cs="Calibri"/>
        </w:rPr>
        <w:t xml:space="preserve">  </w:t>
      </w:r>
      <w:r w:rsidRPr="00AD57E5">
        <w:rPr>
          <w:rFonts w:ascii="Calibri" w:hAnsi="Calibri" w:cs="Calibri"/>
        </w:rPr>
        <w:t>If the School wishes to enroll more than the maximum number of students listed above, it shall, before exceeding this number, provide evidence satisfactory to the Commission that it has the capacity to serve the larger population. The maximum enrollment shall not exceed the capacity of the School facility.</w:t>
      </w:r>
    </w:p>
    <w:p w:rsidR="00C84134" w:rsidRPr="00C84134" w:rsidRDefault="00AA302F" w:rsidP="009B755F">
      <w:pPr>
        <w:pStyle w:val="Heading3"/>
      </w:pPr>
      <w:bookmarkStart w:id="60" w:name="_Toc386628340"/>
      <w:r w:rsidRPr="00C84134">
        <w:rPr>
          <w:rStyle w:val="Heading3Char"/>
          <w:b/>
          <w:bCs/>
        </w:rPr>
        <w:t>4.8</w:t>
      </w:r>
      <w:r w:rsidR="007E0498" w:rsidRPr="00C84134">
        <w:rPr>
          <w:rStyle w:val="Heading3Char"/>
          <w:b/>
          <w:bCs/>
        </w:rPr>
        <w:t>.3 Annual</w:t>
      </w:r>
      <w:r w:rsidR="00E70509" w:rsidRPr="00C84134">
        <w:rPr>
          <w:rStyle w:val="Heading3Char"/>
          <w:b/>
          <w:bCs/>
        </w:rPr>
        <w:t xml:space="preserve"> Enrollment Review.</w:t>
      </w:r>
      <w:bookmarkEnd w:id="60"/>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As necessary, the maximum enrollment of the School will be adjusted annually by the Board in consultation with the Commission and with consideration of the School’s ability to facilitate the </w:t>
      </w:r>
      <w:r w:rsidRPr="00AD57E5">
        <w:rPr>
          <w:rFonts w:ascii="Calibri" w:hAnsi="Calibri" w:cs="Calibri"/>
        </w:rPr>
        <w:lastRenderedPageBreak/>
        <w:t xml:space="preserve">academic success of its students, achieve the objectives specified in the </w:t>
      </w:r>
      <w:r w:rsidR="007E0498">
        <w:rPr>
          <w:rFonts w:ascii="Calibri" w:hAnsi="Calibri" w:cs="Calibri"/>
        </w:rPr>
        <w:t>C</w:t>
      </w:r>
      <w:r w:rsidRPr="00AD57E5">
        <w:rPr>
          <w:rFonts w:ascii="Calibri" w:hAnsi="Calibri" w:cs="Calibri"/>
        </w:rPr>
        <w:t xml:space="preserve">ontract, and assure that its student enrollment does not exceed the </w:t>
      </w:r>
      <w:r w:rsidR="00C31C6F">
        <w:rPr>
          <w:rFonts w:ascii="Calibri" w:hAnsi="Calibri" w:cs="Calibri"/>
        </w:rPr>
        <w:t xml:space="preserve">capacity </w:t>
      </w:r>
      <w:r w:rsidR="00C31C6F" w:rsidRPr="00AD57E5">
        <w:rPr>
          <w:rFonts w:ascii="Calibri" w:hAnsi="Calibri" w:cs="Calibri"/>
        </w:rPr>
        <w:t>of</w:t>
      </w:r>
      <w:r w:rsidRPr="00AD57E5">
        <w:rPr>
          <w:rFonts w:ascii="Calibri" w:hAnsi="Calibri" w:cs="Calibri"/>
        </w:rPr>
        <w:t xml:space="preserve"> its facility.</w:t>
      </w:r>
    </w:p>
    <w:p w:rsidR="00C84134" w:rsidRPr="00C84134" w:rsidRDefault="00AA302F" w:rsidP="009B755F">
      <w:pPr>
        <w:pStyle w:val="Heading3"/>
      </w:pPr>
      <w:bookmarkStart w:id="61" w:name="_Toc386628341"/>
      <w:r w:rsidRPr="00C84134">
        <w:rPr>
          <w:rStyle w:val="Heading3Char"/>
          <w:b/>
          <w:bCs/>
        </w:rPr>
        <w:t>4.8</w:t>
      </w:r>
      <w:r w:rsidR="007E0498" w:rsidRPr="00C84134">
        <w:rPr>
          <w:rStyle w:val="Heading3Char"/>
          <w:b/>
          <w:bCs/>
        </w:rPr>
        <w:t>.4 Student</w:t>
      </w:r>
      <w:r w:rsidR="00E70509" w:rsidRPr="00C84134">
        <w:rPr>
          <w:rStyle w:val="Heading3Char"/>
          <w:b/>
          <w:bCs/>
        </w:rPr>
        <w:t xml:space="preserve"> Transfers and Exits.</w:t>
      </w:r>
      <w:bookmarkEnd w:id="61"/>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Any student exit out of the School shall be documented by an exit </w:t>
      </w:r>
      <w:r w:rsidRPr="001B7CEB">
        <w:rPr>
          <w:rFonts w:ascii="Calibri" w:hAnsi="Calibri" w:cs="Calibri"/>
        </w:rPr>
        <w:t>form signed by the student’s parent or guardian</w:t>
      </w:r>
      <w:r w:rsidRPr="00AD57E5">
        <w:rPr>
          <w:rFonts w:ascii="Calibri" w:hAnsi="Calibri" w:cs="Calibri"/>
        </w:rPr>
        <w:t xml:space="preserve">, which affirmatively states the reason for the transfer or exit and that the student’s transfer or exit is voluntary. The School shall collect and report to the Commission, in a format required or approved by the Commission, exit data on all students transferring from or otherwise exiting the school for any reason (other than graduation), voluntary or involuntary. Such exit data shall identify each departing student by name and shall document the date of and reason(s) for each student departure. In the event that the School is unable to document the reasons for a voluntary withdrawal, the School shall notify the Commission and provide evidence that it made reasonable efforts to obtain </w:t>
      </w:r>
      <w:r w:rsidR="00FD3F40">
        <w:rPr>
          <w:rFonts w:ascii="Calibri" w:hAnsi="Calibri" w:cs="Calibri"/>
        </w:rPr>
        <w:t xml:space="preserve">the </w:t>
      </w:r>
      <w:r w:rsidRPr="00AD57E5">
        <w:rPr>
          <w:rFonts w:ascii="Calibri" w:hAnsi="Calibri" w:cs="Calibri"/>
        </w:rPr>
        <w:t>documentation</w:t>
      </w:r>
      <w:r w:rsidR="00FD3F40">
        <w:rPr>
          <w:rFonts w:ascii="Calibri" w:hAnsi="Calibri" w:cs="Calibri"/>
        </w:rPr>
        <w:t xml:space="preserve"> described in this section</w:t>
      </w:r>
      <w:r w:rsidRPr="00AD57E5">
        <w:rPr>
          <w:rFonts w:ascii="Calibri" w:hAnsi="Calibri" w:cs="Calibri"/>
        </w:rPr>
        <w:t>.</w:t>
      </w:r>
    </w:p>
    <w:p w:rsidR="00C84134" w:rsidRPr="00C84134" w:rsidRDefault="00AA302F" w:rsidP="009B755F">
      <w:pPr>
        <w:pStyle w:val="Heading3"/>
      </w:pPr>
      <w:bookmarkStart w:id="62" w:name="_Toc386628342"/>
      <w:r w:rsidRPr="00C84134">
        <w:rPr>
          <w:rStyle w:val="Heading3Char"/>
          <w:b/>
          <w:bCs/>
        </w:rPr>
        <w:t>4.8</w:t>
      </w:r>
      <w:r w:rsidR="007E0498" w:rsidRPr="00C84134">
        <w:rPr>
          <w:rStyle w:val="Heading3Char"/>
          <w:b/>
          <w:bCs/>
        </w:rPr>
        <w:t>.5 Right</w:t>
      </w:r>
      <w:r w:rsidR="00E70509" w:rsidRPr="00C84134">
        <w:rPr>
          <w:rStyle w:val="Heading3Char"/>
          <w:b/>
          <w:bCs/>
        </w:rPr>
        <w:t xml:space="preserve"> to Remain.</w:t>
      </w:r>
      <w:bookmarkEnd w:id="62"/>
      <w:r w:rsidR="00E70509" w:rsidRPr="00C84134">
        <w:t xml:space="preserve"> </w:t>
      </w:r>
    </w:p>
    <w:p w:rsidR="00E70509" w:rsidRPr="00AD57E5" w:rsidRDefault="00884569" w:rsidP="00E75565">
      <w:pPr>
        <w:spacing w:after="240"/>
        <w:jc w:val="both"/>
        <w:rPr>
          <w:rFonts w:ascii="Calibri" w:hAnsi="Calibri" w:cs="Calibri"/>
        </w:rPr>
      </w:pPr>
      <w:r>
        <w:rPr>
          <w:rFonts w:ascii="Calibri" w:hAnsi="Calibri" w:cs="Calibri"/>
        </w:rPr>
        <w:t xml:space="preserve">The School shall comply with the McKinney-Vento act, 42 U.S.C. 11432 et seq.   </w:t>
      </w:r>
      <w:r w:rsidR="00E70509" w:rsidRPr="00AD57E5">
        <w:rPr>
          <w:rFonts w:ascii="Calibri" w:hAnsi="Calibri" w:cs="Calibri"/>
        </w:rPr>
        <w:t xml:space="preserve">Students who fail to attend the School as required by </w:t>
      </w:r>
      <w:r w:rsidR="007E0498">
        <w:rPr>
          <w:rFonts w:ascii="Calibri" w:hAnsi="Calibri" w:cs="Calibri"/>
        </w:rPr>
        <w:t>RCW 28A.225.010</w:t>
      </w:r>
      <w:r w:rsidR="00694E4A">
        <w:rPr>
          <w:rFonts w:ascii="Calibri" w:hAnsi="Calibri" w:cs="Calibri"/>
        </w:rPr>
        <w:t xml:space="preserve"> </w:t>
      </w:r>
      <w:r w:rsidR="00E70509" w:rsidRPr="00AD57E5">
        <w:rPr>
          <w:rFonts w:ascii="Calibri" w:hAnsi="Calibri" w:cs="Calibri"/>
        </w:rPr>
        <w:t xml:space="preserve">may be removed from the School’s rolls only after the requisite unexcused absences have been documented and all truancy procedures followed, consistent with </w:t>
      </w:r>
      <w:r w:rsidR="005B29F1">
        <w:rPr>
          <w:rFonts w:ascii="Calibri" w:hAnsi="Calibri" w:cs="Calibri"/>
        </w:rPr>
        <w:t>chapter 28A.225 RCW</w:t>
      </w:r>
      <w:r>
        <w:rPr>
          <w:rFonts w:ascii="Calibri" w:hAnsi="Calibri" w:cs="Calibri"/>
        </w:rPr>
        <w:t xml:space="preserve">, the provisions of the McKinney-Vento act, </w:t>
      </w:r>
      <w:r w:rsidR="005B29F1">
        <w:rPr>
          <w:rFonts w:ascii="Calibri" w:hAnsi="Calibri" w:cs="Calibri"/>
        </w:rPr>
        <w:t xml:space="preserve"> </w:t>
      </w:r>
      <w:r w:rsidR="007E0498" w:rsidRPr="00AD57E5">
        <w:rPr>
          <w:rFonts w:ascii="Calibri" w:hAnsi="Calibri" w:cs="Calibri"/>
        </w:rPr>
        <w:t xml:space="preserve">and </w:t>
      </w:r>
      <w:r w:rsidR="00E70509" w:rsidRPr="00AD57E5">
        <w:rPr>
          <w:rFonts w:ascii="Calibri" w:hAnsi="Calibri" w:cs="Calibri"/>
        </w:rPr>
        <w:t>Commission policy.</w:t>
      </w:r>
    </w:p>
    <w:p w:rsidR="00E70509" w:rsidRPr="00C9648A" w:rsidRDefault="00AA302F" w:rsidP="009B755F">
      <w:pPr>
        <w:pStyle w:val="Heading2"/>
        <w:spacing w:after="240"/>
        <w:rPr>
          <w:sz w:val="24"/>
        </w:rPr>
      </w:pPr>
      <w:bookmarkStart w:id="63" w:name="_Toc386628343"/>
      <w:r w:rsidRPr="00C9648A">
        <w:rPr>
          <w:sz w:val="24"/>
        </w:rPr>
        <w:t>4.9</w:t>
      </w:r>
      <w:r w:rsidR="00E70509" w:rsidRPr="00C9648A">
        <w:rPr>
          <w:sz w:val="24"/>
        </w:rPr>
        <w:tab/>
        <w:t>TUITION AND FEES</w:t>
      </w:r>
      <w:bookmarkEnd w:id="63"/>
    </w:p>
    <w:p w:rsidR="00E70509" w:rsidRPr="00AD57E5" w:rsidRDefault="00E70509" w:rsidP="00E75565">
      <w:pPr>
        <w:spacing w:after="240"/>
        <w:jc w:val="both"/>
        <w:rPr>
          <w:rFonts w:ascii="Calibri" w:hAnsi="Calibri" w:cs="Calibri"/>
        </w:rPr>
      </w:pPr>
      <w:r w:rsidRPr="00AD57E5">
        <w:rPr>
          <w:rFonts w:ascii="Calibri" w:hAnsi="Calibri" w:cs="Calibri"/>
        </w:rPr>
        <w:t>The School will not charge tuition. The School shall not charge any additional fees except as allowed by state law, but may charge fees for participation in optional extracurricular events and in the same manner and to the same extent as other public schools.</w:t>
      </w:r>
      <w:r w:rsidR="00FD3F40">
        <w:rPr>
          <w:rFonts w:ascii="Calibri" w:hAnsi="Calibri" w:cs="Calibri"/>
        </w:rPr>
        <w:t xml:space="preserve"> </w:t>
      </w:r>
    </w:p>
    <w:p w:rsidR="00E70509" w:rsidRPr="00C9648A" w:rsidRDefault="00AA302F" w:rsidP="009B755F">
      <w:pPr>
        <w:pStyle w:val="Heading2"/>
        <w:spacing w:after="240"/>
        <w:ind w:left="576" w:hanging="576"/>
        <w:rPr>
          <w:sz w:val="24"/>
        </w:rPr>
      </w:pPr>
      <w:bookmarkStart w:id="64" w:name="_Toc386628344"/>
      <w:r w:rsidRPr="00C9648A">
        <w:rPr>
          <w:sz w:val="24"/>
        </w:rPr>
        <w:t>4.10</w:t>
      </w:r>
      <w:r w:rsidR="00F14938" w:rsidRPr="00C9648A">
        <w:rPr>
          <w:sz w:val="24"/>
        </w:rPr>
        <w:tab/>
      </w:r>
      <w:r w:rsidR="00E70509" w:rsidRPr="00C9648A">
        <w:rPr>
          <w:sz w:val="24"/>
        </w:rPr>
        <w:t>SCHOOL FACILITIES</w:t>
      </w:r>
      <w:bookmarkEnd w:id="64"/>
    </w:p>
    <w:p w:rsidR="00C84134" w:rsidRPr="00C84134" w:rsidRDefault="00AA302F" w:rsidP="009B755F">
      <w:pPr>
        <w:pStyle w:val="Heading3"/>
      </w:pPr>
      <w:bookmarkStart w:id="65" w:name="_Toc386628345"/>
      <w:r w:rsidRPr="00C84134">
        <w:rPr>
          <w:rStyle w:val="Heading3Char"/>
          <w:b/>
          <w:bCs/>
        </w:rPr>
        <w:t>4.10</w:t>
      </w:r>
      <w:r w:rsidR="007E0498" w:rsidRPr="00C84134">
        <w:rPr>
          <w:rStyle w:val="Heading3Char"/>
          <w:b/>
          <w:bCs/>
        </w:rPr>
        <w:t>.1 Accessibility</w:t>
      </w:r>
      <w:r w:rsidR="00E70509" w:rsidRPr="00C84134">
        <w:rPr>
          <w:rStyle w:val="Heading3Char"/>
          <w:b/>
          <w:bCs/>
        </w:rPr>
        <w:t>.</w:t>
      </w:r>
      <w:bookmarkEnd w:id="65"/>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facilities shall conform with applicable provisions of the Americans with Disabilities Act and any other federal or state requirements applicable to </w:t>
      </w:r>
      <w:r w:rsidR="007E0498">
        <w:rPr>
          <w:rFonts w:ascii="Calibri" w:hAnsi="Calibri" w:cs="Calibri"/>
        </w:rPr>
        <w:t xml:space="preserve">public school </w:t>
      </w:r>
      <w:r w:rsidRPr="00AD57E5">
        <w:rPr>
          <w:rFonts w:ascii="Calibri" w:hAnsi="Calibri" w:cs="Calibri"/>
        </w:rPr>
        <w:t>facility access.</w:t>
      </w:r>
    </w:p>
    <w:p w:rsidR="00C84134" w:rsidRPr="00C84134" w:rsidRDefault="00AA302F" w:rsidP="009B755F">
      <w:pPr>
        <w:pStyle w:val="Heading3"/>
      </w:pPr>
      <w:bookmarkStart w:id="66" w:name="_Toc386628346"/>
      <w:r w:rsidRPr="00C84134">
        <w:rPr>
          <w:rStyle w:val="Heading3Char"/>
          <w:b/>
          <w:bCs/>
        </w:rPr>
        <w:t>4.10</w:t>
      </w:r>
      <w:r w:rsidR="007E0498" w:rsidRPr="00C84134">
        <w:rPr>
          <w:rStyle w:val="Heading3Char"/>
          <w:b/>
          <w:bCs/>
        </w:rPr>
        <w:t>.2 Health</w:t>
      </w:r>
      <w:r w:rsidR="00E70509" w:rsidRPr="00C84134">
        <w:rPr>
          <w:rStyle w:val="Heading3Char"/>
          <w:b/>
          <w:bCs/>
        </w:rPr>
        <w:t xml:space="preserve"> and Safety.</w:t>
      </w:r>
      <w:bookmarkEnd w:id="66"/>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facilities shall meet all applicable health, safety and fire code requirements and shall be of sufficient size to safely house the anticipated enrollment.  </w:t>
      </w:r>
    </w:p>
    <w:p w:rsidR="00C84134" w:rsidRPr="00C84134" w:rsidRDefault="00AA302F" w:rsidP="009B755F">
      <w:pPr>
        <w:pStyle w:val="Heading3"/>
      </w:pPr>
      <w:bookmarkStart w:id="67" w:name="_Toc386628347"/>
      <w:r w:rsidRPr="00C84134">
        <w:rPr>
          <w:rStyle w:val="Heading3Char"/>
          <w:b/>
          <w:bCs/>
        </w:rPr>
        <w:t>4.10</w:t>
      </w:r>
      <w:r w:rsidR="007E0498" w:rsidRPr="00C84134">
        <w:rPr>
          <w:rStyle w:val="Heading3Char"/>
          <w:b/>
          <w:bCs/>
        </w:rPr>
        <w:t xml:space="preserve">.3 </w:t>
      </w:r>
      <w:r w:rsidR="00E70509" w:rsidRPr="00C84134">
        <w:rPr>
          <w:rStyle w:val="Heading3Char"/>
          <w:b/>
          <w:bCs/>
        </w:rPr>
        <w:t>Location.</w:t>
      </w:r>
      <w:bookmarkEnd w:id="67"/>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shall provide evidence that it has secured a location that is acceptable t</w:t>
      </w:r>
      <w:r w:rsidR="00700AEE">
        <w:rPr>
          <w:rFonts w:ascii="Calibri" w:hAnsi="Calibri" w:cs="Calibri"/>
        </w:rPr>
        <w:t xml:space="preserve">o the Commission by </w:t>
      </w:r>
      <w:r w:rsidR="00C9648A" w:rsidRPr="00C9648A">
        <w:rPr>
          <w:rFonts w:ascii="Calibri" w:hAnsi="Calibri" w:cs="Calibri"/>
          <w:color w:val="FF0000"/>
        </w:rPr>
        <w:t>[DEPENDENT ON APPLICATION AND DATE WILL BE DETERMINE DURING CONTRACT NEGOTIATIONS</w:t>
      </w:r>
      <w:r w:rsidR="00C9648A">
        <w:rPr>
          <w:rFonts w:ascii="Calibri" w:hAnsi="Calibri" w:cs="Calibri"/>
        </w:rPr>
        <w:t>]</w:t>
      </w:r>
      <w:r w:rsidR="00F14938">
        <w:rPr>
          <w:rFonts w:ascii="Calibri" w:hAnsi="Calibri" w:cs="Calibri"/>
        </w:rPr>
        <w:t>.</w:t>
      </w:r>
      <w:r w:rsidRPr="00333D54">
        <w:rPr>
          <w:rFonts w:ascii="Calibri" w:hAnsi="Calibri" w:cs="Calibri"/>
        </w:rPr>
        <w:t xml:space="preserve"> </w:t>
      </w:r>
      <w:r w:rsidR="00333D54">
        <w:rPr>
          <w:rFonts w:ascii="Calibri" w:hAnsi="Calibri" w:cs="Calibri"/>
        </w:rPr>
        <w:t>T</w:t>
      </w:r>
      <w:r w:rsidRPr="00AD57E5">
        <w:rPr>
          <w:rFonts w:ascii="Calibri" w:hAnsi="Calibri" w:cs="Calibri"/>
        </w:rPr>
        <w:t>he school may move its location(s) only after obtaining written approval from the Commission, subject to such terms and conditions as may be specified. Any change in the location of the School shall be consistent with the Application and acceptable to the Commission.</w:t>
      </w:r>
    </w:p>
    <w:p w:rsidR="00C9648A" w:rsidRDefault="00C9648A" w:rsidP="009B755F">
      <w:pPr>
        <w:pStyle w:val="Heading3"/>
        <w:rPr>
          <w:rStyle w:val="Heading3Char"/>
          <w:b/>
          <w:bCs/>
        </w:rPr>
      </w:pPr>
      <w:bookmarkStart w:id="68" w:name="_Toc386628348"/>
    </w:p>
    <w:p w:rsidR="00C9648A" w:rsidRDefault="00C9648A" w:rsidP="009B755F">
      <w:pPr>
        <w:pStyle w:val="Heading3"/>
        <w:rPr>
          <w:rStyle w:val="Heading3Char"/>
          <w:b/>
          <w:bCs/>
        </w:rPr>
      </w:pPr>
    </w:p>
    <w:p w:rsidR="00C84134" w:rsidRPr="00C84134" w:rsidRDefault="00E70509" w:rsidP="009B755F">
      <w:pPr>
        <w:pStyle w:val="Heading3"/>
      </w:pPr>
      <w:r w:rsidRPr="00C84134">
        <w:rPr>
          <w:rStyle w:val="Heading3Char"/>
          <w:b/>
          <w:bCs/>
        </w:rPr>
        <w:t>4.1</w:t>
      </w:r>
      <w:r w:rsidR="00AA302F" w:rsidRPr="00C84134">
        <w:rPr>
          <w:rStyle w:val="Heading3Char"/>
          <w:b/>
          <w:bCs/>
        </w:rPr>
        <w:t>0</w:t>
      </w:r>
      <w:r w:rsidRPr="00C84134">
        <w:rPr>
          <w:rStyle w:val="Heading3Char"/>
          <w:b/>
          <w:bCs/>
        </w:rPr>
        <w:t>.</w:t>
      </w:r>
      <w:r w:rsidR="00B90F15" w:rsidRPr="00C84134">
        <w:rPr>
          <w:rStyle w:val="Heading3Char"/>
          <w:b/>
          <w:bCs/>
        </w:rPr>
        <w:t>5</w:t>
      </w:r>
      <w:r w:rsidRPr="00C84134">
        <w:rPr>
          <w:rStyle w:val="Heading3Char"/>
          <w:b/>
          <w:bCs/>
        </w:rPr>
        <w:t>. Construction/Renovation and Maintenance of Facilities.</w:t>
      </w:r>
      <w:bookmarkEnd w:id="68"/>
      <w:r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will be responsible for the construction/renovation and maintenance of any facilities owned or leased by it</w:t>
      </w:r>
      <w:r w:rsidR="00F518B6">
        <w:rPr>
          <w:rFonts w:ascii="Calibri" w:hAnsi="Calibri" w:cs="Calibri"/>
        </w:rPr>
        <w:t xml:space="preserve"> (to the extent agreed upon in any such lease)</w:t>
      </w:r>
      <w:r w:rsidRPr="00AD57E5">
        <w:rPr>
          <w:rFonts w:ascii="Calibri" w:hAnsi="Calibri" w:cs="Calibri"/>
        </w:rPr>
        <w:t>. The School will be responsible for ensuring compliance with all ADA accessibility requirements.</w:t>
      </w:r>
    </w:p>
    <w:p w:rsidR="00C84134" w:rsidRPr="00C84134" w:rsidRDefault="00AA302F" w:rsidP="009B755F">
      <w:pPr>
        <w:pStyle w:val="Heading3"/>
      </w:pPr>
      <w:bookmarkStart w:id="69" w:name="_Toc386628349"/>
      <w:r w:rsidRPr="00C84134">
        <w:rPr>
          <w:rStyle w:val="Heading3Char"/>
          <w:b/>
          <w:bCs/>
        </w:rPr>
        <w:t>4.10</w:t>
      </w:r>
      <w:r w:rsidR="007E0498" w:rsidRPr="00C84134">
        <w:rPr>
          <w:rStyle w:val="Heading3Char"/>
          <w:b/>
          <w:bCs/>
        </w:rPr>
        <w:t>.</w:t>
      </w:r>
      <w:r w:rsidR="00AE16CA" w:rsidRPr="00C84134">
        <w:rPr>
          <w:rStyle w:val="Heading3Char"/>
          <w:b/>
          <w:bCs/>
        </w:rPr>
        <w:t>6</w:t>
      </w:r>
      <w:r w:rsidR="007E0498" w:rsidRPr="00C84134">
        <w:rPr>
          <w:rStyle w:val="Heading3Char"/>
          <w:b/>
          <w:bCs/>
        </w:rPr>
        <w:t xml:space="preserve"> Use</w:t>
      </w:r>
      <w:r w:rsidR="00E70509" w:rsidRPr="00C84134">
        <w:rPr>
          <w:rStyle w:val="Heading3Char"/>
          <w:b/>
          <w:bCs/>
        </w:rPr>
        <w:t xml:space="preserve"> of the Facility by the School.</w:t>
      </w:r>
      <w:bookmarkEnd w:id="69"/>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will use the facility for the sole purpose of operating a public school as authorized by this Contract. The School will not conduct, nor will it permit, any activity that would threaten or endanger the health or safety of occupants, the structural integrity of the facility, or the insurability of the facility</w:t>
      </w:r>
      <w:r w:rsidR="00F8068B">
        <w:rPr>
          <w:rFonts w:ascii="Calibri" w:hAnsi="Calibri" w:cs="Calibri"/>
        </w:rPr>
        <w:t>, or violate applicable state or federal law. The school shall have a policy regarding the use of the facility by third parties that is submitted to the Commission for approval.</w:t>
      </w:r>
      <w:r w:rsidRPr="00AD57E5">
        <w:rPr>
          <w:rFonts w:ascii="Calibri" w:hAnsi="Calibri" w:cs="Calibri"/>
        </w:rPr>
        <w:t xml:space="preserve"> </w:t>
      </w:r>
    </w:p>
    <w:p w:rsidR="00C84134" w:rsidRPr="00C84134" w:rsidRDefault="00AA302F" w:rsidP="009B755F">
      <w:pPr>
        <w:pStyle w:val="Heading3"/>
      </w:pPr>
      <w:bookmarkStart w:id="70" w:name="_Toc386628350"/>
      <w:r w:rsidRPr="00C84134">
        <w:rPr>
          <w:rStyle w:val="Heading3Char"/>
          <w:b/>
          <w:bCs/>
        </w:rPr>
        <w:t>4.10</w:t>
      </w:r>
      <w:r w:rsidR="007E0498" w:rsidRPr="00C84134">
        <w:rPr>
          <w:rStyle w:val="Heading3Char"/>
          <w:b/>
          <w:bCs/>
        </w:rPr>
        <w:t>.</w:t>
      </w:r>
      <w:r w:rsidR="00AE16CA" w:rsidRPr="00C84134">
        <w:rPr>
          <w:rStyle w:val="Heading3Char"/>
          <w:b/>
          <w:bCs/>
        </w:rPr>
        <w:t>7</w:t>
      </w:r>
      <w:r w:rsidR="007E0498" w:rsidRPr="00C84134">
        <w:rPr>
          <w:rStyle w:val="Heading3Char"/>
          <w:b/>
          <w:bCs/>
        </w:rPr>
        <w:t xml:space="preserve"> Inspections</w:t>
      </w:r>
      <w:r w:rsidR="00E70509" w:rsidRPr="00C84134">
        <w:rPr>
          <w:rStyle w:val="Heading3Char"/>
          <w:b/>
          <w:bCs/>
        </w:rPr>
        <w:t>.</w:t>
      </w:r>
      <w:bookmarkEnd w:id="70"/>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Commission will have access at all reasonable times to any facility owned, leased or utilized in any way by the School for purposes of inspection and review of the School’s operation and to monitor the School’s compliance with the terms of this Contract.</w:t>
      </w:r>
      <w:r w:rsidR="00C73F06">
        <w:rPr>
          <w:rFonts w:ascii="Calibri" w:hAnsi="Calibri" w:cs="Calibri"/>
        </w:rPr>
        <w:t xml:space="preserve">  These inspections may be announced or unannounced as deemed appropriate by the Commission, or its designee, in the fulfillment of its oversight responsibilities.</w:t>
      </w:r>
    </w:p>
    <w:p w:rsidR="00C84134" w:rsidRPr="00C84134" w:rsidRDefault="00AA302F" w:rsidP="009B755F">
      <w:pPr>
        <w:pStyle w:val="Heading3"/>
      </w:pPr>
      <w:bookmarkStart w:id="71" w:name="_Toc386628351"/>
      <w:r w:rsidRPr="00C84134">
        <w:rPr>
          <w:rStyle w:val="Heading3Char"/>
          <w:b/>
          <w:bCs/>
        </w:rPr>
        <w:t>4.10</w:t>
      </w:r>
      <w:r w:rsidR="007E0498" w:rsidRPr="00C84134">
        <w:rPr>
          <w:rStyle w:val="Heading3Char"/>
          <w:b/>
          <w:bCs/>
        </w:rPr>
        <w:t>.</w:t>
      </w:r>
      <w:r w:rsidR="00AE16CA" w:rsidRPr="00C84134">
        <w:rPr>
          <w:rStyle w:val="Heading3Char"/>
          <w:b/>
          <w:bCs/>
        </w:rPr>
        <w:t>8</w:t>
      </w:r>
      <w:r w:rsidR="007E0498" w:rsidRPr="00C84134">
        <w:rPr>
          <w:rStyle w:val="Heading3Char"/>
          <w:b/>
          <w:bCs/>
        </w:rPr>
        <w:t xml:space="preserve"> Impracticability</w:t>
      </w:r>
      <w:r w:rsidR="00E70509" w:rsidRPr="00C84134">
        <w:rPr>
          <w:rStyle w:val="Heading3Char"/>
          <w:b/>
          <w:bCs/>
        </w:rPr>
        <w:t xml:space="preserve"> of Use.</w:t>
      </w:r>
      <w:bookmarkEnd w:id="71"/>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If use by the School of a facility is rendered impracticable by any cause whatsoever, or if the funds necessary to construct/renovate or upgrade a facility cannot be secured, the School shall be responsible for securing an alternative facility.  The School may move into that facility only after obtaining written approval from the Commission, subject to such terms and conditions as may be specified</w:t>
      </w:r>
      <w:r w:rsidR="00F8068B">
        <w:rPr>
          <w:rFonts w:ascii="Calibri" w:hAnsi="Calibri" w:cs="Calibri"/>
        </w:rPr>
        <w:t xml:space="preserve"> by the Commission</w:t>
      </w:r>
      <w:r w:rsidRPr="00AD57E5">
        <w:rPr>
          <w:rFonts w:ascii="Calibri" w:hAnsi="Calibri" w:cs="Calibri"/>
        </w:rPr>
        <w:t xml:space="preserve">.  The Commission shall not be obligated to provide an alternative facility for use by the School.   </w:t>
      </w:r>
    </w:p>
    <w:p w:rsidR="00E70509" w:rsidRPr="00C9648A" w:rsidRDefault="00AA302F" w:rsidP="009B755F">
      <w:pPr>
        <w:pStyle w:val="Heading2"/>
        <w:spacing w:after="240"/>
        <w:ind w:left="576" w:hanging="576"/>
        <w:rPr>
          <w:sz w:val="24"/>
        </w:rPr>
      </w:pPr>
      <w:bookmarkStart w:id="72" w:name="_Toc386628352"/>
      <w:r w:rsidRPr="00C9648A">
        <w:rPr>
          <w:sz w:val="24"/>
        </w:rPr>
        <w:t>4.11</w:t>
      </w:r>
      <w:r w:rsidR="00E70509" w:rsidRPr="00C9648A">
        <w:rPr>
          <w:sz w:val="24"/>
        </w:rPr>
        <w:tab/>
        <w:t>SCHOOL FINANCE</w:t>
      </w:r>
      <w:bookmarkEnd w:id="72"/>
    </w:p>
    <w:p w:rsidR="00C84134" w:rsidRPr="00C84134" w:rsidRDefault="00AA302F" w:rsidP="009B755F">
      <w:pPr>
        <w:pStyle w:val="Heading3"/>
      </w:pPr>
      <w:bookmarkStart w:id="73" w:name="_Toc386628353"/>
      <w:r w:rsidRPr="00C84134">
        <w:rPr>
          <w:rStyle w:val="Heading3Char"/>
          <w:b/>
          <w:bCs/>
        </w:rPr>
        <w:t>4.11</w:t>
      </w:r>
      <w:r w:rsidR="00E70509" w:rsidRPr="00C84134">
        <w:rPr>
          <w:rStyle w:val="Heading3Char"/>
          <w:b/>
          <w:bCs/>
        </w:rPr>
        <w:t>.1</w:t>
      </w:r>
      <w:r w:rsidR="00E70509" w:rsidRPr="00C84134">
        <w:rPr>
          <w:rStyle w:val="Heading3Char"/>
          <w:b/>
          <w:bCs/>
        </w:rPr>
        <w:tab/>
        <w:t xml:space="preserve"> Legal and Accounting Compliance.</w:t>
      </w:r>
      <w:bookmarkEnd w:id="73"/>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The School shall comply with all applicable state financial and budget rules, regulations, and financial reporting requirements, as well as the requirements contained in the Commission’s Charter School Performance Framework, chapter 108-30 WAC.  The School shall also adhere to generally accepted accounting principles and be subject to financial examinations and audits as determined by the state auditor, including annual audits for legal and fiscal compliance.</w:t>
      </w:r>
      <w:r w:rsidR="00C55FAF" w:rsidRPr="003523CF">
        <w:rPr>
          <w:rFonts w:ascii="Calibri" w:hAnsi="Calibri" w:cs="Calibri"/>
        </w:rPr>
        <w:t xml:space="preserve"> </w:t>
      </w:r>
    </w:p>
    <w:p w:rsidR="00C84134" w:rsidRPr="00C84134" w:rsidRDefault="00AA302F" w:rsidP="009B755F">
      <w:pPr>
        <w:pStyle w:val="Heading3"/>
      </w:pPr>
      <w:bookmarkStart w:id="74" w:name="_Toc386628354"/>
      <w:r w:rsidRPr="00C84134">
        <w:rPr>
          <w:rStyle w:val="Heading3Char"/>
          <w:b/>
          <w:bCs/>
        </w:rPr>
        <w:t>4.11</w:t>
      </w:r>
      <w:r w:rsidR="00F8068B" w:rsidRPr="00C84134">
        <w:rPr>
          <w:rStyle w:val="Heading3Char"/>
          <w:b/>
          <w:bCs/>
        </w:rPr>
        <w:t>.2 Governance</w:t>
      </w:r>
      <w:r w:rsidR="00E70509" w:rsidRPr="00C84134">
        <w:rPr>
          <w:rStyle w:val="Heading3Char"/>
          <w:b/>
          <w:bCs/>
        </w:rPr>
        <w:t>, Managerial and Financial Controls.</w:t>
      </w:r>
      <w:bookmarkEnd w:id="74"/>
      <w:r w:rsidR="00E70509" w:rsidRPr="00C84134">
        <w:t xml:space="preserve"> </w:t>
      </w:r>
    </w:p>
    <w:p w:rsidR="00C95429" w:rsidRDefault="00E70509" w:rsidP="00E75565">
      <w:pPr>
        <w:spacing w:after="240"/>
        <w:jc w:val="both"/>
        <w:rPr>
          <w:rFonts w:ascii="Calibri" w:hAnsi="Calibri" w:cs="Calibri"/>
        </w:rPr>
      </w:pPr>
      <w:r w:rsidRPr="003523CF">
        <w:rPr>
          <w:rFonts w:ascii="Calibri" w:hAnsi="Calibri" w:cs="Calibri"/>
        </w:rPr>
        <w:t xml:space="preserve">At all times, the Charter School shall maintain appropriate governance and managerial procedures and financial controls which procedures and controls shall include, but not be limited to: </w:t>
      </w:r>
    </w:p>
    <w:p w:rsidR="00C95429" w:rsidRDefault="00E70509" w:rsidP="00E75565">
      <w:pPr>
        <w:pStyle w:val="ListParagraph"/>
        <w:numPr>
          <w:ilvl w:val="0"/>
          <w:numId w:val="33"/>
        </w:numPr>
        <w:spacing w:after="240"/>
        <w:jc w:val="both"/>
        <w:rPr>
          <w:rFonts w:ascii="Calibri" w:hAnsi="Calibri" w:cs="Calibri"/>
        </w:rPr>
      </w:pPr>
      <w:r w:rsidRPr="00C95429">
        <w:rPr>
          <w:rFonts w:ascii="Calibri" w:hAnsi="Calibri" w:cs="Calibri"/>
        </w:rPr>
        <w:lastRenderedPageBreak/>
        <w:t>commonly accepted accounting practices and the capacity to implement them</w:t>
      </w:r>
      <w:r w:rsidR="00C95429">
        <w:rPr>
          <w:rFonts w:ascii="Calibri" w:hAnsi="Calibri" w:cs="Calibri"/>
        </w:rPr>
        <w:t>;</w:t>
      </w:r>
      <w:r w:rsidRPr="00C95429">
        <w:rPr>
          <w:rFonts w:ascii="Calibri" w:hAnsi="Calibri" w:cs="Calibri"/>
        </w:rPr>
        <w:t xml:space="preserve"> </w:t>
      </w:r>
    </w:p>
    <w:p w:rsidR="00C95429" w:rsidRDefault="00C95429" w:rsidP="00E75565">
      <w:pPr>
        <w:pStyle w:val="ListParagraph"/>
        <w:numPr>
          <w:ilvl w:val="0"/>
          <w:numId w:val="33"/>
        </w:numPr>
        <w:spacing w:after="240"/>
        <w:jc w:val="both"/>
        <w:rPr>
          <w:rFonts w:ascii="Calibri" w:hAnsi="Calibri" w:cs="Calibri"/>
        </w:rPr>
      </w:pPr>
      <w:r>
        <w:rPr>
          <w:rFonts w:ascii="Calibri" w:hAnsi="Calibri" w:cs="Calibri"/>
        </w:rPr>
        <w:t>A</w:t>
      </w:r>
      <w:r w:rsidR="00E70509" w:rsidRPr="00C95429">
        <w:rPr>
          <w:rFonts w:ascii="Calibri" w:hAnsi="Calibri" w:cs="Calibri"/>
        </w:rPr>
        <w:t xml:space="preserve"> checking account; </w:t>
      </w:r>
    </w:p>
    <w:p w:rsidR="00C95429" w:rsidRDefault="00C95429" w:rsidP="00E75565">
      <w:pPr>
        <w:pStyle w:val="ListParagraph"/>
        <w:numPr>
          <w:ilvl w:val="0"/>
          <w:numId w:val="33"/>
        </w:numPr>
        <w:spacing w:after="240"/>
        <w:jc w:val="both"/>
        <w:rPr>
          <w:rFonts w:ascii="Calibri" w:hAnsi="Calibri" w:cs="Calibri"/>
        </w:rPr>
      </w:pPr>
      <w:r>
        <w:rPr>
          <w:rFonts w:ascii="Calibri" w:hAnsi="Calibri" w:cs="Calibri"/>
        </w:rPr>
        <w:t>A</w:t>
      </w:r>
      <w:r w:rsidR="00E70509" w:rsidRPr="00C95429">
        <w:rPr>
          <w:rFonts w:ascii="Calibri" w:hAnsi="Calibri" w:cs="Calibri"/>
        </w:rPr>
        <w:t xml:space="preserve">dequate payroll procedures; </w:t>
      </w:r>
    </w:p>
    <w:p w:rsidR="00C95429" w:rsidRDefault="00C95429" w:rsidP="00E75565">
      <w:pPr>
        <w:pStyle w:val="ListParagraph"/>
        <w:numPr>
          <w:ilvl w:val="0"/>
          <w:numId w:val="33"/>
        </w:numPr>
        <w:spacing w:after="240"/>
        <w:jc w:val="both"/>
        <w:rPr>
          <w:rFonts w:ascii="Calibri" w:hAnsi="Calibri" w:cs="Calibri"/>
        </w:rPr>
      </w:pPr>
      <w:r>
        <w:rPr>
          <w:rFonts w:ascii="Calibri" w:hAnsi="Calibri" w:cs="Calibri"/>
        </w:rPr>
        <w:t>A</w:t>
      </w:r>
      <w:r w:rsidR="00E70509" w:rsidRPr="00C95429">
        <w:rPr>
          <w:rFonts w:ascii="Calibri" w:hAnsi="Calibri" w:cs="Calibri"/>
        </w:rPr>
        <w:t xml:space="preserve">n organizational chart; </w:t>
      </w:r>
    </w:p>
    <w:p w:rsidR="00C95429" w:rsidRDefault="00C95429" w:rsidP="00E75565">
      <w:pPr>
        <w:pStyle w:val="ListParagraph"/>
        <w:numPr>
          <w:ilvl w:val="0"/>
          <w:numId w:val="33"/>
        </w:numPr>
        <w:spacing w:after="240"/>
        <w:jc w:val="both"/>
        <w:rPr>
          <w:rFonts w:ascii="Calibri" w:hAnsi="Calibri" w:cs="Calibri"/>
        </w:rPr>
      </w:pPr>
      <w:r>
        <w:rPr>
          <w:rFonts w:ascii="Calibri" w:hAnsi="Calibri" w:cs="Calibri"/>
        </w:rPr>
        <w:t>P</w:t>
      </w:r>
      <w:r w:rsidR="00E70509" w:rsidRPr="00C95429">
        <w:rPr>
          <w:rFonts w:ascii="Calibri" w:hAnsi="Calibri" w:cs="Calibri"/>
        </w:rPr>
        <w:t xml:space="preserve">rocedures for the creation and review of monthly and quarterly financial reports, which procedures shall specifically identify the individual who will be responsible for preparing such financial reports in the following fiscal year; </w:t>
      </w:r>
    </w:p>
    <w:p w:rsidR="00C95429" w:rsidRDefault="00C95429" w:rsidP="00E75565">
      <w:pPr>
        <w:pStyle w:val="ListParagraph"/>
        <w:numPr>
          <w:ilvl w:val="0"/>
          <w:numId w:val="33"/>
        </w:numPr>
        <w:spacing w:after="240"/>
        <w:jc w:val="both"/>
        <w:rPr>
          <w:rFonts w:ascii="Calibri" w:hAnsi="Calibri" w:cs="Calibri"/>
        </w:rPr>
      </w:pPr>
      <w:r>
        <w:rPr>
          <w:rFonts w:ascii="Calibri" w:hAnsi="Calibri" w:cs="Calibri"/>
        </w:rPr>
        <w:t>I</w:t>
      </w:r>
      <w:r w:rsidR="00E70509" w:rsidRPr="00C95429">
        <w:rPr>
          <w:rFonts w:ascii="Calibri" w:hAnsi="Calibri" w:cs="Calibri"/>
        </w:rPr>
        <w:t xml:space="preserve">nternal control procedures for cash receipts, cash disbursements and purchases; and </w:t>
      </w:r>
    </w:p>
    <w:p w:rsidR="00E70509" w:rsidRPr="00C95429" w:rsidRDefault="00C95429" w:rsidP="00E75565">
      <w:pPr>
        <w:pStyle w:val="ListParagraph"/>
        <w:numPr>
          <w:ilvl w:val="0"/>
          <w:numId w:val="33"/>
        </w:numPr>
        <w:spacing w:after="240"/>
        <w:jc w:val="both"/>
        <w:rPr>
          <w:rFonts w:ascii="Calibri" w:hAnsi="Calibri" w:cs="Calibri"/>
        </w:rPr>
      </w:pPr>
      <w:r>
        <w:rPr>
          <w:rFonts w:ascii="Calibri" w:hAnsi="Calibri" w:cs="Calibri"/>
        </w:rPr>
        <w:t>M</w:t>
      </w:r>
      <w:r w:rsidR="00E70509" w:rsidRPr="00C95429">
        <w:rPr>
          <w:rFonts w:ascii="Calibri" w:hAnsi="Calibri" w:cs="Calibri"/>
        </w:rPr>
        <w:t xml:space="preserve">aintenance of asset registers and financial procedures for grants in accordance with applicable state and federal law. </w:t>
      </w:r>
    </w:p>
    <w:p w:rsidR="00C84134" w:rsidRPr="00C84134" w:rsidRDefault="00AA302F" w:rsidP="009B755F">
      <w:pPr>
        <w:pStyle w:val="Heading3"/>
      </w:pPr>
      <w:bookmarkStart w:id="75" w:name="_Toc386628355"/>
      <w:r w:rsidRPr="00C84134">
        <w:rPr>
          <w:rStyle w:val="Heading3Char"/>
          <w:b/>
          <w:bCs/>
        </w:rPr>
        <w:t>4.11</w:t>
      </w:r>
      <w:r w:rsidR="009D367A" w:rsidRPr="00C84134">
        <w:rPr>
          <w:rStyle w:val="Heading3Char"/>
          <w:b/>
          <w:bCs/>
        </w:rPr>
        <w:t>.3 Audits.</w:t>
      </w:r>
      <w:bookmarkEnd w:id="75"/>
      <w:r w:rsidR="009D367A" w:rsidRPr="00C84134">
        <w:t xml:space="preserve">  </w:t>
      </w:r>
    </w:p>
    <w:p w:rsidR="00C95429" w:rsidRDefault="009D367A" w:rsidP="00E75565">
      <w:pPr>
        <w:spacing w:after="240"/>
        <w:jc w:val="both"/>
        <w:rPr>
          <w:rFonts w:ascii="Calibri" w:hAnsi="Calibri"/>
        </w:rPr>
      </w:pPr>
      <w:r w:rsidRPr="003523CF">
        <w:rPr>
          <w:rFonts w:ascii="Calibri" w:hAnsi="Calibri"/>
        </w:rPr>
        <w:t xml:space="preserve">The school shall comply with all financial audit obligations imposed by law, but not limited to, audit requirements of the State Auditor’s Office, audit requirements for non-profit corporations, and those imposed by the Commission.  </w:t>
      </w:r>
      <w:r w:rsidR="00C55FAF" w:rsidRPr="003523CF">
        <w:rPr>
          <w:rFonts w:ascii="Calibri" w:hAnsi="Calibri"/>
        </w:rPr>
        <w:t xml:space="preserve">Within the scope of its responsibilities, the State Auditor’s Office may conduct the following types of audits: </w:t>
      </w:r>
    </w:p>
    <w:p w:rsidR="00C95429" w:rsidRPr="00C95429" w:rsidRDefault="00C95429" w:rsidP="00E75565">
      <w:pPr>
        <w:pStyle w:val="ListParagraph"/>
        <w:numPr>
          <w:ilvl w:val="0"/>
          <w:numId w:val="34"/>
        </w:numPr>
        <w:spacing w:after="240"/>
        <w:jc w:val="both"/>
        <w:rPr>
          <w:rFonts w:ascii="Calibri" w:hAnsi="Calibri" w:cs="Calibri"/>
        </w:rPr>
      </w:pPr>
      <w:r w:rsidRPr="00C95429">
        <w:rPr>
          <w:rFonts w:ascii="Calibri" w:hAnsi="Calibri"/>
        </w:rPr>
        <w:t>F</w:t>
      </w:r>
      <w:r w:rsidR="00C55FAF" w:rsidRPr="00C95429">
        <w:rPr>
          <w:rFonts w:ascii="Calibri" w:hAnsi="Calibri"/>
        </w:rPr>
        <w:t xml:space="preserve">inancial; </w:t>
      </w:r>
    </w:p>
    <w:p w:rsidR="00C95429" w:rsidRPr="00C95429" w:rsidRDefault="00C95429" w:rsidP="00E75565">
      <w:pPr>
        <w:pStyle w:val="ListParagraph"/>
        <w:numPr>
          <w:ilvl w:val="0"/>
          <w:numId w:val="34"/>
        </w:numPr>
        <w:spacing w:after="240"/>
        <w:jc w:val="both"/>
        <w:rPr>
          <w:rFonts w:ascii="Calibri" w:hAnsi="Calibri" w:cs="Calibri"/>
        </w:rPr>
      </w:pPr>
      <w:r>
        <w:rPr>
          <w:rFonts w:ascii="Calibri" w:hAnsi="Calibri"/>
        </w:rPr>
        <w:t>A</w:t>
      </w:r>
      <w:r w:rsidR="00C55FAF" w:rsidRPr="00C95429">
        <w:rPr>
          <w:rFonts w:ascii="Calibri" w:hAnsi="Calibri"/>
        </w:rPr>
        <w:t xml:space="preserve">ccountability; </w:t>
      </w:r>
    </w:p>
    <w:p w:rsidR="00C95429" w:rsidRPr="00C95429" w:rsidRDefault="00C95429" w:rsidP="00E75565">
      <w:pPr>
        <w:pStyle w:val="ListParagraph"/>
        <w:numPr>
          <w:ilvl w:val="0"/>
          <w:numId w:val="34"/>
        </w:numPr>
        <w:spacing w:after="240"/>
        <w:jc w:val="both"/>
        <w:rPr>
          <w:rFonts w:ascii="Calibri" w:hAnsi="Calibri" w:cs="Calibri"/>
        </w:rPr>
      </w:pPr>
      <w:r>
        <w:rPr>
          <w:rFonts w:ascii="Calibri" w:hAnsi="Calibri"/>
        </w:rPr>
        <w:t>F</w:t>
      </w:r>
      <w:r w:rsidR="00C55FAF" w:rsidRPr="00C95429">
        <w:rPr>
          <w:rFonts w:ascii="Calibri" w:hAnsi="Calibri"/>
        </w:rPr>
        <w:t xml:space="preserve">ederal single; </w:t>
      </w:r>
    </w:p>
    <w:p w:rsidR="00C95429" w:rsidRPr="00C95429" w:rsidRDefault="00C95429" w:rsidP="00E75565">
      <w:pPr>
        <w:pStyle w:val="ListParagraph"/>
        <w:numPr>
          <w:ilvl w:val="0"/>
          <w:numId w:val="34"/>
        </w:numPr>
        <w:spacing w:after="240"/>
        <w:jc w:val="both"/>
        <w:rPr>
          <w:rFonts w:ascii="Calibri" w:hAnsi="Calibri" w:cs="Calibri"/>
        </w:rPr>
      </w:pPr>
      <w:r>
        <w:rPr>
          <w:rFonts w:ascii="Calibri" w:hAnsi="Calibri"/>
        </w:rPr>
        <w:t>S</w:t>
      </w:r>
      <w:r w:rsidR="00C55FAF" w:rsidRPr="00C95429">
        <w:rPr>
          <w:rFonts w:ascii="Calibri" w:hAnsi="Calibri"/>
        </w:rPr>
        <w:t xml:space="preserve">pecial investigation (includes fraud audit); and </w:t>
      </w:r>
    </w:p>
    <w:p w:rsidR="00C95429" w:rsidRPr="00C95429" w:rsidRDefault="00C95429" w:rsidP="00E75565">
      <w:pPr>
        <w:pStyle w:val="ListParagraph"/>
        <w:numPr>
          <w:ilvl w:val="0"/>
          <w:numId w:val="34"/>
        </w:numPr>
        <w:spacing w:after="240"/>
        <w:jc w:val="both"/>
        <w:rPr>
          <w:rFonts w:ascii="Calibri" w:hAnsi="Calibri" w:cs="Calibri"/>
        </w:rPr>
      </w:pPr>
      <w:r>
        <w:rPr>
          <w:rFonts w:ascii="Calibri" w:hAnsi="Calibri"/>
        </w:rPr>
        <w:t>P</w:t>
      </w:r>
      <w:r w:rsidR="00C55FAF" w:rsidRPr="00C95429">
        <w:rPr>
          <w:rFonts w:ascii="Calibri" w:hAnsi="Calibri"/>
        </w:rPr>
        <w:t xml:space="preserve">erformance.  </w:t>
      </w:r>
    </w:p>
    <w:p w:rsidR="00E70509" w:rsidRPr="00C95429" w:rsidRDefault="009D367A" w:rsidP="00E75565">
      <w:pPr>
        <w:spacing w:after="240"/>
        <w:jc w:val="both"/>
        <w:rPr>
          <w:rFonts w:ascii="Calibri" w:hAnsi="Calibri" w:cs="Calibri"/>
        </w:rPr>
      </w:pPr>
      <w:r w:rsidRPr="00C95429">
        <w:rPr>
          <w:rFonts w:ascii="Calibri" w:hAnsi="Calibri"/>
        </w:rPr>
        <w:t>The school shall be financially responsible for all costs associated with the audit</w:t>
      </w:r>
      <w:r w:rsidR="00C55FAF" w:rsidRPr="00C95429">
        <w:rPr>
          <w:rFonts w:ascii="Calibri" w:hAnsi="Calibri"/>
        </w:rPr>
        <w:t>(s)</w:t>
      </w:r>
      <w:r w:rsidRPr="00C95429">
        <w:rPr>
          <w:rFonts w:ascii="Calibri" w:hAnsi="Calibri"/>
        </w:rPr>
        <w:t>.  The Commission retains the discretion to require audits as it deems appropriate.  The School shall provide the Commission with a copy of any audits prepared under this provision by the deadlines imposed by the Commission.  Failure to comply with this provision shall be considered a material and substantial violation of the terms of this contract and may be grounds for termination, revocation or other remedy as provided by this agreement.</w:t>
      </w:r>
    </w:p>
    <w:p w:rsidR="00C84134" w:rsidRPr="00C84134" w:rsidRDefault="00AA302F" w:rsidP="009B755F">
      <w:pPr>
        <w:pStyle w:val="Heading3"/>
      </w:pPr>
      <w:bookmarkStart w:id="76" w:name="_Toc386628356"/>
      <w:r w:rsidRPr="00C84134">
        <w:rPr>
          <w:rStyle w:val="Heading3Char"/>
          <w:b/>
          <w:bCs/>
        </w:rPr>
        <w:t>4.11</w:t>
      </w:r>
      <w:r w:rsidR="00E70509" w:rsidRPr="00C84134">
        <w:rPr>
          <w:rStyle w:val="Heading3Char"/>
          <w:b/>
          <w:bCs/>
        </w:rPr>
        <w:t>.4 Quarterly Reports.</w:t>
      </w:r>
      <w:bookmarkEnd w:id="76"/>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The School shall prepare quarterly financial reports for the Commission in compliance with generally accepted accounting principles. Such reports shall be submitted to the Commission by the deadlines established by the Commission at the beginning of each school year.  Fourth quarter and year end reports shall be submitted with the annual independent financial audit.</w:t>
      </w:r>
    </w:p>
    <w:p w:rsidR="00C84134" w:rsidRPr="00C84134" w:rsidRDefault="00AA302F" w:rsidP="009B755F">
      <w:pPr>
        <w:pStyle w:val="Heading3"/>
      </w:pPr>
      <w:bookmarkStart w:id="77" w:name="_Toc386628357"/>
      <w:r w:rsidRPr="00C84134">
        <w:rPr>
          <w:rStyle w:val="Heading3Char"/>
          <w:b/>
          <w:bCs/>
        </w:rPr>
        <w:t>4.11</w:t>
      </w:r>
      <w:r w:rsidR="00F8068B" w:rsidRPr="00C84134">
        <w:rPr>
          <w:rStyle w:val="Heading3Char"/>
          <w:b/>
          <w:bCs/>
        </w:rPr>
        <w:t>.5 Accounting</w:t>
      </w:r>
      <w:r w:rsidR="00E70509" w:rsidRPr="00C84134">
        <w:rPr>
          <w:rStyle w:val="Heading3Char"/>
          <w:b/>
          <w:bCs/>
        </w:rPr>
        <w:t xml:space="preserve"> Methods and Records.</w:t>
      </w:r>
      <w:bookmarkEnd w:id="77"/>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 xml:space="preserve">The School agrees to maintain financial records in accordance with </w:t>
      </w:r>
      <w:r w:rsidR="00F8068B" w:rsidRPr="003523CF">
        <w:rPr>
          <w:rFonts w:ascii="Calibri" w:hAnsi="Calibri" w:cs="Calibri"/>
        </w:rPr>
        <w:t>generally accepted accounting principles</w:t>
      </w:r>
      <w:r w:rsidRPr="003523CF">
        <w:rPr>
          <w:rFonts w:ascii="Calibri" w:hAnsi="Calibri" w:cs="Calibri"/>
        </w:rPr>
        <w:t xml:space="preserve"> and to make such records available promptly to the Commission upon request.</w:t>
      </w:r>
      <w:r w:rsidR="000971B3" w:rsidRPr="003523CF">
        <w:rPr>
          <w:rFonts w:ascii="Calibri" w:hAnsi="Calibri" w:cs="Calibri"/>
        </w:rPr>
        <w:t xml:space="preserve">  When the request is for </w:t>
      </w:r>
      <w:r w:rsidR="00C9648A" w:rsidRPr="003523CF">
        <w:rPr>
          <w:rFonts w:ascii="Calibri" w:hAnsi="Calibri" w:cs="Calibri"/>
        </w:rPr>
        <w:t>on-site</w:t>
      </w:r>
      <w:r w:rsidR="000971B3" w:rsidRPr="003523CF">
        <w:rPr>
          <w:rFonts w:ascii="Calibri" w:hAnsi="Calibri" w:cs="Calibri"/>
        </w:rPr>
        <w:t xml:space="preserve"> inspection of records, prompt is defined as immediate access.  If the request is for reproduction of records, then the Commission will include a timeframe in which the records must be provided; adherence to this timeframe will be considered prompt.</w:t>
      </w:r>
    </w:p>
    <w:p w:rsidR="00C84134" w:rsidRPr="00C84134" w:rsidRDefault="00AA302F" w:rsidP="009B755F">
      <w:pPr>
        <w:pStyle w:val="Heading3"/>
      </w:pPr>
      <w:bookmarkStart w:id="78" w:name="_Toc386628358"/>
      <w:r w:rsidRPr="00C84134">
        <w:rPr>
          <w:rStyle w:val="Heading3Char"/>
          <w:b/>
          <w:bCs/>
        </w:rPr>
        <w:lastRenderedPageBreak/>
        <w:t>4.11</w:t>
      </w:r>
      <w:r w:rsidR="00F8068B" w:rsidRPr="00C84134">
        <w:rPr>
          <w:rStyle w:val="Heading3Char"/>
          <w:b/>
          <w:bCs/>
        </w:rPr>
        <w:t>.6 State</w:t>
      </w:r>
      <w:r w:rsidR="00E70509" w:rsidRPr="00C84134">
        <w:rPr>
          <w:rStyle w:val="Heading3Char"/>
          <w:b/>
          <w:bCs/>
        </w:rPr>
        <w:t xml:space="preserve"> Accounting Requirements.</w:t>
      </w:r>
      <w:bookmarkEnd w:id="78"/>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The School shall use and follow all policies and requirements issued by the Washington State Auditor’s office concerning accounting for public school districts in the state of Washington.</w:t>
      </w:r>
      <w:r w:rsidR="000971B3" w:rsidRPr="003523CF">
        <w:rPr>
          <w:rFonts w:ascii="Calibri" w:hAnsi="Calibri" w:cs="Calibri"/>
        </w:rPr>
        <w:t xml:space="preserve">  The School shall also comply with public school budget and accounting requirements, the Accounting Manual for School Districts and the Administrative Budgeting and Financial Reporting Handbook.</w:t>
      </w:r>
    </w:p>
    <w:p w:rsidR="00C84134" w:rsidRPr="00C84134" w:rsidRDefault="00AA302F" w:rsidP="009B755F">
      <w:pPr>
        <w:pStyle w:val="Heading3"/>
      </w:pPr>
      <w:bookmarkStart w:id="79" w:name="_Toc386628359"/>
      <w:r w:rsidRPr="00C84134">
        <w:rPr>
          <w:rStyle w:val="Heading3Char"/>
          <w:b/>
          <w:bCs/>
        </w:rPr>
        <w:t>4.11</w:t>
      </w:r>
      <w:r w:rsidR="00F8068B" w:rsidRPr="00C84134">
        <w:rPr>
          <w:rStyle w:val="Heading3Char"/>
          <w:b/>
          <w:bCs/>
        </w:rPr>
        <w:t>.7 Financial</w:t>
      </w:r>
      <w:r w:rsidR="00E70509" w:rsidRPr="00C84134">
        <w:rPr>
          <w:rStyle w:val="Heading3Char"/>
          <w:b/>
          <w:bCs/>
        </w:rPr>
        <w:t xml:space="preserve"> Records and Separate Account</w:t>
      </w:r>
      <w:r w:rsidR="000971B3" w:rsidRPr="00C84134">
        <w:rPr>
          <w:rStyle w:val="Heading3Char"/>
          <w:b/>
          <w:bCs/>
        </w:rPr>
        <w:t>ing</w:t>
      </w:r>
      <w:r w:rsidR="00E70509" w:rsidRPr="00C84134">
        <w:rPr>
          <w:rStyle w:val="Heading3Char"/>
          <w:b/>
          <w:bCs/>
        </w:rPr>
        <w:t>.</w:t>
      </w:r>
      <w:bookmarkEnd w:id="79"/>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 xml:space="preserve">The School shall record all financial transactions in general, appropriations, and revenue and expenditures records. In addition, the School shall make appropriate entries from the adopted budgets in the records for the respective funds, and shall maintain separate </w:t>
      </w:r>
      <w:r w:rsidR="000971B3" w:rsidRPr="003523CF">
        <w:rPr>
          <w:rFonts w:ascii="Calibri" w:hAnsi="Calibri" w:cs="Calibri"/>
        </w:rPr>
        <w:t xml:space="preserve">ledgers accounting </w:t>
      </w:r>
      <w:r w:rsidR="00304D07" w:rsidRPr="003523CF">
        <w:rPr>
          <w:rFonts w:ascii="Calibri" w:hAnsi="Calibri" w:cs="Calibri"/>
        </w:rPr>
        <w:t xml:space="preserve">for </w:t>
      </w:r>
      <w:r w:rsidRPr="003523CF">
        <w:rPr>
          <w:rFonts w:ascii="Calibri" w:hAnsi="Calibri" w:cs="Calibri"/>
        </w:rPr>
        <w:t>funds</w:t>
      </w:r>
      <w:r w:rsidR="000971B3" w:rsidRPr="003523CF">
        <w:rPr>
          <w:rFonts w:ascii="Calibri" w:hAnsi="Calibri" w:cs="Calibri"/>
        </w:rPr>
        <w:t xml:space="preserve"> by funding source</w:t>
      </w:r>
      <w:r w:rsidRPr="003523CF">
        <w:rPr>
          <w:rFonts w:ascii="Calibri" w:hAnsi="Calibri" w:cs="Calibri"/>
        </w:rPr>
        <w:t>.</w:t>
      </w:r>
      <w:r w:rsidR="000971B3" w:rsidRPr="003523CF">
        <w:rPr>
          <w:rFonts w:ascii="Calibri" w:hAnsi="Calibri" w:cs="Calibri"/>
        </w:rPr>
        <w:t xml:space="preserve">   Accounts must be reconciled on a monthly basis.</w:t>
      </w:r>
    </w:p>
    <w:p w:rsidR="00C84134" w:rsidRPr="00C84134" w:rsidRDefault="00AA302F" w:rsidP="009B755F">
      <w:pPr>
        <w:pStyle w:val="Heading3"/>
        <w:rPr>
          <w:rStyle w:val="Heading3Char"/>
          <w:b/>
          <w:bCs/>
        </w:rPr>
      </w:pPr>
      <w:bookmarkStart w:id="80" w:name="_Toc386628360"/>
      <w:r w:rsidRPr="00C84134">
        <w:rPr>
          <w:rStyle w:val="Heading3Char"/>
          <w:b/>
          <w:bCs/>
        </w:rPr>
        <w:t>4.11</w:t>
      </w:r>
      <w:r w:rsidR="00F8068B" w:rsidRPr="00C84134">
        <w:rPr>
          <w:rStyle w:val="Heading3Char"/>
          <w:b/>
          <w:bCs/>
        </w:rPr>
        <w:t>.8 Location</w:t>
      </w:r>
      <w:r w:rsidR="00E70509" w:rsidRPr="00C84134">
        <w:rPr>
          <w:rStyle w:val="Heading3Char"/>
          <w:b/>
          <w:bCs/>
        </w:rPr>
        <w:t xml:space="preserve"> and Access.</w:t>
      </w:r>
      <w:bookmarkEnd w:id="80"/>
      <w:r w:rsidR="00E70509" w:rsidRPr="00C84134">
        <w:rPr>
          <w:rStyle w:val="Heading3Char"/>
          <w:b/>
          <w:bCs/>
        </w:rPr>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 xml:space="preserve">The School shall maintain, or cause to be maintained, books, records, documents, and other evidence of accounting procedures and practices which sufficiently and properly reflect all direct and indirect costs of any nature expended in the performance of this Contract. These records shall be subject at all reasonable times to inspection, review, or audit by personnel duly authorized by the Commission, the Office of the State Auditor, and federal officials so authorized by law, rule, regulation, or contract.  The financial records must be maintained at the School </w:t>
      </w:r>
      <w:r w:rsidR="009D367A" w:rsidRPr="003523CF">
        <w:rPr>
          <w:rFonts w:ascii="Calibri" w:hAnsi="Calibri" w:cs="Calibri"/>
        </w:rPr>
        <w:t>CEO</w:t>
      </w:r>
      <w:r w:rsidRPr="003523CF">
        <w:rPr>
          <w:rFonts w:ascii="Calibri" w:hAnsi="Calibri" w:cs="Calibri"/>
        </w:rPr>
        <w:t>’s administrative office</w:t>
      </w:r>
      <w:r w:rsidR="00304D07" w:rsidRPr="003523CF">
        <w:rPr>
          <w:rFonts w:ascii="Calibri" w:hAnsi="Calibri" w:cs="Calibri"/>
        </w:rPr>
        <w:t xml:space="preserve"> </w:t>
      </w:r>
      <w:r w:rsidRPr="003523CF">
        <w:rPr>
          <w:rFonts w:ascii="Calibri" w:hAnsi="Calibri" w:cs="Calibri"/>
        </w:rPr>
        <w:t xml:space="preserve">and be open for public inspection </w:t>
      </w:r>
      <w:r w:rsidR="00C9648A" w:rsidRPr="003523CF">
        <w:rPr>
          <w:rFonts w:ascii="Calibri" w:hAnsi="Calibri" w:cs="Calibri"/>
        </w:rPr>
        <w:t>during business</w:t>
      </w:r>
      <w:r w:rsidRPr="003523CF">
        <w:rPr>
          <w:rFonts w:ascii="Calibri" w:hAnsi="Calibri" w:cs="Calibri"/>
        </w:rPr>
        <w:t xml:space="preserve"> hours.</w:t>
      </w:r>
    </w:p>
    <w:p w:rsidR="00C84134" w:rsidRPr="00C84134" w:rsidRDefault="00AA302F" w:rsidP="009B755F">
      <w:pPr>
        <w:pStyle w:val="Heading3"/>
        <w:rPr>
          <w:rStyle w:val="Heading3Char"/>
          <w:b/>
          <w:bCs/>
        </w:rPr>
      </w:pPr>
      <w:bookmarkStart w:id="81" w:name="_Toc386628361"/>
      <w:r w:rsidRPr="00C84134">
        <w:rPr>
          <w:rStyle w:val="Heading3Char"/>
          <w:b/>
          <w:bCs/>
        </w:rPr>
        <w:t>4.11</w:t>
      </w:r>
      <w:r w:rsidR="00F8068B" w:rsidRPr="00C84134">
        <w:rPr>
          <w:rStyle w:val="Heading3Char"/>
          <w:b/>
          <w:bCs/>
        </w:rPr>
        <w:t>.9 Annual</w:t>
      </w:r>
      <w:r w:rsidR="00E70509" w:rsidRPr="00C84134">
        <w:rPr>
          <w:rStyle w:val="Heading3Char"/>
          <w:b/>
          <w:bCs/>
        </w:rPr>
        <w:t xml:space="preserve"> Budget Statement.</w:t>
      </w:r>
      <w:bookmarkEnd w:id="81"/>
      <w:r w:rsidR="00E70509" w:rsidRPr="00C84134">
        <w:rPr>
          <w:rStyle w:val="Heading3Char"/>
          <w:b/>
          <w:bCs/>
        </w:rPr>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The governing board of the School shall adopt an annual budget statement that describes the major objectives of the educational program and manner in which the budget proposes to fulfill such objectives.</w:t>
      </w:r>
    </w:p>
    <w:p w:rsidR="00C84134" w:rsidRPr="00C84134" w:rsidRDefault="00AA302F" w:rsidP="009B755F">
      <w:pPr>
        <w:pStyle w:val="Heading3"/>
      </w:pPr>
      <w:bookmarkStart w:id="82" w:name="_Toc386628362"/>
      <w:r w:rsidRPr="00C84134">
        <w:rPr>
          <w:rStyle w:val="Heading3Char"/>
          <w:b/>
          <w:bCs/>
        </w:rPr>
        <w:t>4.11</w:t>
      </w:r>
      <w:r w:rsidR="005A057C" w:rsidRPr="00C84134">
        <w:rPr>
          <w:rStyle w:val="Heading3Char"/>
          <w:b/>
          <w:bCs/>
        </w:rPr>
        <w:t>.10 Filing</w:t>
      </w:r>
      <w:r w:rsidR="00E70509" w:rsidRPr="00C84134">
        <w:rPr>
          <w:rStyle w:val="Heading3Char"/>
          <w:b/>
          <w:bCs/>
        </w:rPr>
        <w:t xml:space="preserve"> and Notice.</w:t>
      </w:r>
      <w:bookmarkEnd w:id="82"/>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 xml:space="preserve">The School shall comply with notice and filing requirements </w:t>
      </w:r>
      <w:r w:rsidR="005A057C" w:rsidRPr="003523CF">
        <w:rPr>
          <w:rFonts w:ascii="Calibri" w:hAnsi="Calibri" w:cs="Calibri"/>
        </w:rPr>
        <w:t>of non-profits</w:t>
      </w:r>
      <w:r w:rsidRPr="003523CF">
        <w:rPr>
          <w:rFonts w:ascii="Calibri" w:hAnsi="Calibri" w:cs="Calibri"/>
        </w:rPr>
        <w:t>.</w:t>
      </w:r>
    </w:p>
    <w:p w:rsidR="00C84134" w:rsidRPr="00C84134" w:rsidRDefault="00AA302F" w:rsidP="009B755F">
      <w:pPr>
        <w:pStyle w:val="Heading3"/>
      </w:pPr>
      <w:bookmarkStart w:id="83" w:name="_Toc386628363"/>
      <w:r w:rsidRPr="00C84134">
        <w:rPr>
          <w:rStyle w:val="Heading3Char"/>
          <w:b/>
          <w:bCs/>
        </w:rPr>
        <w:t>4.11</w:t>
      </w:r>
      <w:r w:rsidR="005A057C" w:rsidRPr="00C84134">
        <w:rPr>
          <w:rStyle w:val="Heading3Char"/>
          <w:b/>
          <w:bCs/>
        </w:rPr>
        <w:t>.11 Disbursement</w:t>
      </w:r>
      <w:r w:rsidR="00E70509" w:rsidRPr="00C84134">
        <w:rPr>
          <w:rStyle w:val="Heading3Char"/>
          <w:b/>
          <w:bCs/>
        </w:rPr>
        <w:t xml:space="preserve"> Procedures.</w:t>
      </w:r>
      <w:bookmarkEnd w:id="83"/>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The School shall establish procedures for ensuring that funds are disbursed for approved expenditures consistent with the School’s budget.</w:t>
      </w:r>
    </w:p>
    <w:p w:rsidR="00C84134" w:rsidRPr="00C84134" w:rsidRDefault="00AA302F" w:rsidP="009B755F">
      <w:pPr>
        <w:pStyle w:val="Heading3"/>
      </w:pPr>
      <w:bookmarkStart w:id="84" w:name="_Toc386628364"/>
      <w:r w:rsidRPr="00C84134">
        <w:rPr>
          <w:rStyle w:val="Heading3Char"/>
          <w:b/>
          <w:bCs/>
        </w:rPr>
        <w:t>4.11</w:t>
      </w:r>
      <w:r w:rsidR="005A057C" w:rsidRPr="00C84134">
        <w:rPr>
          <w:rStyle w:val="Heading3Char"/>
          <w:b/>
          <w:bCs/>
        </w:rPr>
        <w:t>.12 Compliance</w:t>
      </w:r>
      <w:r w:rsidR="00E70509" w:rsidRPr="00C84134">
        <w:rPr>
          <w:rStyle w:val="Heading3Char"/>
          <w:b/>
          <w:bCs/>
        </w:rPr>
        <w:t xml:space="preserve"> with Finance Requirements.</w:t>
      </w:r>
      <w:bookmarkEnd w:id="84"/>
      <w:r w:rsidR="00E70509" w:rsidRPr="00C84134">
        <w:t xml:space="preserve">  </w:t>
      </w:r>
    </w:p>
    <w:p w:rsidR="00E70509" w:rsidRPr="003523CF" w:rsidRDefault="00E70509" w:rsidP="00E75565">
      <w:pPr>
        <w:spacing w:after="240"/>
        <w:jc w:val="both"/>
        <w:rPr>
          <w:rFonts w:ascii="Calibri" w:hAnsi="Calibri" w:cs="Calibri"/>
        </w:rPr>
      </w:pPr>
      <w:r w:rsidRPr="003523CF">
        <w:rPr>
          <w:rFonts w:ascii="Calibri" w:hAnsi="Calibri" w:cs="Calibri"/>
        </w:rPr>
        <w:t xml:space="preserve">The School shall comply with </w:t>
      </w:r>
      <w:r w:rsidR="009D367A" w:rsidRPr="003523CF">
        <w:rPr>
          <w:rFonts w:ascii="Calibri" w:hAnsi="Calibri" w:cs="Calibri"/>
        </w:rPr>
        <w:t xml:space="preserve">all </w:t>
      </w:r>
      <w:r w:rsidRPr="003523CF">
        <w:rPr>
          <w:rFonts w:ascii="Calibri" w:hAnsi="Calibri" w:cs="Calibri"/>
        </w:rPr>
        <w:t xml:space="preserve">other legal requirements imposed on charter school finances, budgeting, accounting and expenditures.  The Parties will collaborate to assure that they each remain reasonably current on the impact of any legal modifications on charter schools. The </w:t>
      </w:r>
      <w:r w:rsidR="00C31C6F" w:rsidRPr="003523CF">
        <w:rPr>
          <w:rFonts w:ascii="Calibri" w:hAnsi="Calibri" w:cs="Calibri"/>
        </w:rPr>
        <w:t>School holds</w:t>
      </w:r>
      <w:r w:rsidR="009D367A" w:rsidRPr="003523CF">
        <w:rPr>
          <w:rFonts w:ascii="Calibri" w:hAnsi="Calibri" w:cs="Calibri"/>
        </w:rPr>
        <w:t xml:space="preserve"> </w:t>
      </w:r>
      <w:r w:rsidR="00FD50CB" w:rsidRPr="003523CF">
        <w:rPr>
          <w:rFonts w:ascii="Calibri" w:hAnsi="Calibri" w:cs="Calibri"/>
        </w:rPr>
        <w:t>ultimate responsibility</w:t>
      </w:r>
      <w:r w:rsidRPr="003523CF">
        <w:rPr>
          <w:rFonts w:ascii="Calibri" w:hAnsi="Calibri" w:cs="Calibri"/>
        </w:rPr>
        <w:t xml:space="preserve"> for compliance with the legal requirements associated with charter school finances, budgeting, accounting and expenditures.</w:t>
      </w:r>
    </w:p>
    <w:p w:rsidR="00E70509" w:rsidRPr="00C9648A" w:rsidRDefault="00AA302F" w:rsidP="009B755F">
      <w:pPr>
        <w:pStyle w:val="Heading2"/>
        <w:spacing w:after="240"/>
        <w:ind w:left="576" w:hanging="576"/>
        <w:rPr>
          <w:sz w:val="24"/>
        </w:rPr>
      </w:pPr>
      <w:bookmarkStart w:id="85" w:name="_Toc386628365"/>
      <w:r w:rsidRPr="00C9648A">
        <w:rPr>
          <w:sz w:val="24"/>
        </w:rPr>
        <w:t>4.12</w:t>
      </w:r>
      <w:r w:rsidR="00E70509" w:rsidRPr="00C9648A">
        <w:rPr>
          <w:sz w:val="24"/>
        </w:rPr>
        <w:tab/>
        <w:t>BUDGET</w:t>
      </w:r>
      <w:bookmarkEnd w:id="85"/>
    </w:p>
    <w:p w:rsidR="00C84134" w:rsidRPr="00C84134" w:rsidRDefault="00AA302F" w:rsidP="009B755F">
      <w:pPr>
        <w:pStyle w:val="Heading3"/>
      </w:pPr>
      <w:bookmarkStart w:id="86" w:name="_Toc386628366"/>
      <w:r w:rsidRPr="00C84134">
        <w:t>4.12</w:t>
      </w:r>
      <w:r w:rsidR="005A057C" w:rsidRPr="00C84134">
        <w:t>.1 Annual</w:t>
      </w:r>
      <w:r w:rsidR="00E70509" w:rsidRPr="00C84134">
        <w:t xml:space="preserve"> Budgets.</w:t>
      </w:r>
      <w:bookmarkEnd w:id="86"/>
      <w:r w:rsidR="00E70509" w:rsidRPr="00C84134">
        <w:t xml:space="preserve"> </w:t>
      </w:r>
    </w:p>
    <w:p w:rsidR="00AA302F" w:rsidRDefault="00E70509" w:rsidP="00E75565">
      <w:pPr>
        <w:spacing w:after="240"/>
        <w:jc w:val="both"/>
        <w:rPr>
          <w:rFonts w:ascii="Calibri" w:hAnsi="Calibri" w:cs="Calibri"/>
        </w:rPr>
      </w:pPr>
      <w:r w:rsidRPr="003523CF">
        <w:rPr>
          <w:rFonts w:ascii="Calibri" w:hAnsi="Calibri" w:cs="Calibri"/>
        </w:rPr>
        <w:lastRenderedPageBreak/>
        <w:t xml:space="preserve">On or before </w:t>
      </w:r>
      <w:r w:rsidR="00964466" w:rsidRPr="003523CF">
        <w:rPr>
          <w:rFonts w:ascii="Calibri" w:hAnsi="Calibri" w:cs="Calibri"/>
        </w:rPr>
        <w:t>July 10th</w:t>
      </w:r>
      <w:r w:rsidR="00C84F89" w:rsidRPr="003523CF">
        <w:rPr>
          <w:rFonts w:ascii="Calibri" w:hAnsi="Calibri" w:cs="Calibri"/>
        </w:rPr>
        <w:t xml:space="preserve"> </w:t>
      </w:r>
      <w:r w:rsidRPr="003523CF">
        <w:rPr>
          <w:rFonts w:ascii="Calibri" w:hAnsi="Calibri" w:cs="Calibri"/>
        </w:rPr>
        <w:t>of each year, the School will submit to the Commission the School’s proposed budget for the upcoming fiscal year (</w:t>
      </w:r>
      <w:r w:rsidR="00964466" w:rsidRPr="003523CF">
        <w:rPr>
          <w:rFonts w:ascii="Calibri" w:hAnsi="Calibri" w:cs="Calibri"/>
        </w:rPr>
        <w:t>September 1 through August 31</w:t>
      </w:r>
      <w:r w:rsidRPr="003523CF">
        <w:rPr>
          <w:rFonts w:ascii="Calibri" w:hAnsi="Calibri" w:cs="Calibri"/>
        </w:rPr>
        <w:t>st). The School shall adopt a budget for each fiscal year, prior to the beginning of the</w:t>
      </w:r>
      <w:r w:rsidR="00AA302F">
        <w:rPr>
          <w:rFonts w:ascii="Calibri" w:hAnsi="Calibri" w:cs="Calibri"/>
        </w:rPr>
        <w:t xml:space="preserve"> fiscal year. The budget shall:</w:t>
      </w:r>
    </w:p>
    <w:p w:rsidR="00AA302F" w:rsidRDefault="00E70509" w:rsidP="00E75565">
      <w:pPr>
        <w:pStyle w:val="ListParagraph"/>
        <w:numPr>
          <w:ilvl w:val="0"/>
          <w:numId w:val="22"/>
        </w:numPr>
        <w:spacing w:after="240"/>
        <w:jc w:val="both"/>
        <w:rPr>
          <w:rFonts w:ascii="Calibri" w:hAnsi="Calibri" w:cs="Calibri"/>
        </w:rPr>
      </w:pPr>
      <w:r w:rsidRPr="00AA302F">
        <w:rPr>
          <w:rFonts w:ascii="Calibri" w:hAnsi="Calibri" w:cs="Calibri"/>
        </w:rPr>
        <w:t>Be presented in a summary format which is consistent with accepted practice in the field;</w:t>
      </w:r>
    </w:p>
    <w:p w:rsidR="00AA302F" w:rsidRDefault="00E70509" w:rsidP="00E75565">
      <w:pPr>
        <w:pStyle w:val="ListParagraph"/>
        <w:numPr>
          <w:ilvl w:val="0"/>
          <w:numId w:val="22"/>
        </w:numPr>
        <w:spacing w:after="240"/>
        <w:jc w:val="both"/>
        <w:rPr>
          <w:rFonts w:ascii="Calibri" w:hAnsi="Calibri" w:cs="Calibri"/>
        </w:rPr>
      </w:pPr>
      <w:r w:rsidRPr="00AA302F">
        <w:rPr>
          <w:rFonts w:ascii="Calibri" w:hAnsi="Calibri" w:cs="Calibri"/>
        </w:rPr>
        <w:t>Be presented in a summary format that will allow for comparisons of revenues and expenditures among charter schools by pupil;</w:t>
      </w:r>
    </w:p>
    <w:p w:rsidR="00AA302F" w:rsidRDefault="00E70509" w:rsidP="00E75565">
      <w:pPr>
        <w:pStyle w:val="ListParagraph"/>
        <w:numPr>
          <w:ilvl w:val="0"/>
          <w:numId w:val="22"/>
        </w:numPr>
        <w:spacing w:after="240"/>
        <w:jc w:val="both"/>
        <w:rPr>
          <w:rFonts w:ascii="Calibri" w:hAnsi="Calibri" w:cs="Calibri"/>
        </w:rPr>
      </w:pPr>
      <w:r w:rsidRPr="00AA302F">
        <w:rPr>
          <w:rFonts w:ascii="Calibri" w:hAnsi="Calibri" w:cs="Calibri"/>
        </w:rPr>
        <w:t>Be presented in a format that itemizes expenditures of the School by fund and by pupil;</w:t>
      </w:r>
    </w:p>
    <w:p w:rsidR="00AA302F" w:rsidRDefault="00E70509" w:rsidP="00E75565">
      <w:pPr>
        <w:pStyle w:val="ListParagraph"/>
        <w:numPr>
          <w:ilvl w:val="0"/>
          <w:numId w:val="22"/>
        </w:numPr>
        <w:spacing w:after="240"/>
        <w:jc w:val="both"/>
        <w:rPr>
          <w:rFonts w:ascii="Calibri" w:hAnsi="Calibri" w:cs="Calibri"/>
        </w:rPr>
      </w:pPr>
      <w:r w:rsidRPr="00AA302F">
        <w:rPr>
          <w:rFonts w:ascii="Calibri" w:hAnsi="Calibri" w:cs="Calibri"/>
        </w:rPr>
        <w:t>Show the amount budgeted for the current fiscal year;</w:t>
      </w:r>
    </w:p>
    <w:p w:rsidR="00AA302F" w:rsidRDefault="00E70509" w:rsidP="00E75565">
      <w:pPr>
        <w:pStyle w:val="ListParagraph"/>
        <w:numPr>
          <w:ilvl w:val="0"/>
          <w:numId w:val="22"/>
        </w:numPr>
        <w:spacing w:after="240"/>
        <w:jc w:val="both"/>
        <w:rPr>
          <w:rFonts w:ascii="Calibri" w:hAnsi="Calibri" w:cs="Calibri"/>
        </w:rPr>
      </w:pPr>
      <w:r w:rsidRPr="00AA302F">
        <w:rPr>
          <w:rFonts w:ascii="Calibri" w:hAnsi="Calibri" w:cs="Calibri"/>
        </w:rPr>
        <w:t>Show the amount forecasted to be expended for the current fiscal year;</w:t>
      </w:r>
    </w:p>
    <w:p w:rsidR="00AA302F" w:rsidRDefault="00E70509" w:rsidP="00E75565">
      <w:pPr>
        <w:pStyle w:val="ListParagraph"/>
        <w:numPr>
          <w:ilvl w:val="0"/>
          <w:numId w:val="22"/>
        </w:numPr>
        <w:spacing w:after="240"/>
        <w:jc w:val="both"/>
        <w:rPr>
          <w:rFonts w:ascii="Calibri" w:hAnsi="Calibri" w:cs="Calibri"/>
        </w:rPr>
      </w:pPr>
      <w:r w:rsidRPr="00AA302F">
        <w:rPr>
          <w:rFonts w:ascii="Calibri" w:hAnsi="Calibri" w:cs="Calibri"/>
        </w:rPr>
        <w:t>Show the amount budgeted for the upcoming fiscal year;</w:t>
      </w:r>
    </w:p>
    <w:p w:rsidR="00581926" w:rsidRDefault="00E70509" w:rsidP="00E75565">
      <w:pPr>
        <w:pStyle w:val="ListParagraph"/>
        <w:numPr>
          <w:ilvl w:val="0"/>
          <w:numId w:val="22"/>
        </w:numPr>
        <w:spacing w:after="240"/>
        <w:jc w:val="both"/>
        <w:rPr>
          <w:rFonts w:ascii="Calibri" w:hAnsi="Calibri" w:cs="Calibri"/>
        </w:rPr>
      </w:pPr>
      <w:r w:rsidRPr="00AA302F">
        <w:rPr>
          <w:rFonts w:ascii="Calibri" w:hAnsi="Calibri" w:cs="Calibri"/>
        </w:rPr>
        <w:t xml:space="preserve">Specify the proposed expenditures and anticipated revenues arising from the contracting of bonded indebtedness by a capital improvement zone, if applicable; </w:t>
      </w:r>
    </w:p>
    <w:p w:rsidR="00581926" w:rsidRDefault="00E70509" w:rsidP="00E75565">
      <w:pPr>
        <w:pStyle w:val="ListParagraph"/>
        <w:numPr>
          <w:ilvl w:val="0"/>
          <w:numId w:val="22"/>
        </w:numPr>
        <w:spacing w:after="240"/>
        <w:jc w:val="both"/>
        <w:rPr>
          <w:rFonts w:ascii="Calibri" w:hAnsi="Calibri" w:cs="Calibri"/>
        </w:rPr>
      </w:pPr>
      <w:r w:rsidRPr="00581926">
        <w:rPr>
          <w:rFonts w:ascii="Calibri" w:hAnsi="Calibri" w:cs="Calibri"/>
        </w:rPr>
        <w:t xml:space="preserve">Not allow for expenditures, inter-fund transfers, or reserves in excess of available revenues and beginning fund balances; </w:t>
      </w:r>
      <w:r w:rsidR="00E93D79" w:rsidRPr="00581926">
        <w:rPr>
          <w:rFonts w:ascii="Calibri" w:hAnsi="Calibri" w:cs="Calibri"/>
        </w:rPr>
        <w:t>and</w:t>
      </w:r>
    </w:p>
    <w:p w:rsidR="00E70509" w:rsidRPr="00581926" w:rsidRDefault="00E93D79" w:rsidP="00E75565">
      <w:pPr>
        <w:pStyle w:val="ListParagraph"/>
        <w:numPr>
          <w:ilvl w:val="0"/>
          <w:numId w:val="22"/>
        </w:numPr>
        <w:spacing w:after="240"/>
        <w:jc w:val="both"/>
        <w:rPr>
          <w:rFonts w:ascii="Calibri" w:hAnsi="Calibri" w:cs="Calibri"/>
        </w:rPr>
      </w:pPr>
      <w:r w:rsidRPr="00581926">
        <w:rPr>
          <w:rFonts w:ascii="Calibri" w:hAnsi="Calibri" w:cs="Calibri"/>
        </w:rPr>
        <w:t>Reconcile</w:t>
      </w:r>
      <w:r w:rsidR="00E70509" w:rsidRPr="00581926">
        <w:rPr>
          <w:rFonts w:ascii="Calibri" w:hAnsi="Calibri" w:cs="Calibri"/>
        </w:rPr>
        <w:t xml:space="preserve"> beginning fund balance on a budgetary basis</w:t>
      </w:r>
      <w:r w:rsidR="00D2358A" w:rsidRPr="00581926">
        <w:rPr>
          <w:rFonts w:ascii="Calibri" w:hAnsi="Calibri" w:cs="Calibri"/>
        </w:rPr>
        <w:t xml:space="preserve">. Schools with under 1,000 full-time equivalent students for the preceding fiscal year </w:t>
      </w:r>
      <w:r w:rsidR="0057150A" w:rsidRPr="00581926">
        <w:rPr>
          <w:rFonts w:ascii="Calibri" w:hAnsi="Calibri" w:cs="Calibri"/>
        </w:rPr>
        <w:t>may</w:t>
      </w:r>
      <w:r w:rsidR="00D2358A" w:rsidRPr="00581926">
        <w:rPr>
          <w:rFonts w:ascii="Calibri" w:hAnsi="Calibri" w:cs="Calibri"/>
        </w:rPr>
        <w:t xml:space="preserve"> make a uniform election to be on the cash basis of revenue and expenditure recognition, except for Debt Service Funds.  All other school districts shall be on the </w:t>
      </w:r>
      <w:r w:rsidR="00E70509" w:rsidRPr="00581926">
        <w:rPr>
          <w:rFonts w:ascii="Calibri" w:hAnsi="Calibri" w:cs="Calibri"/>
        </w:rPr>
        <w:t xml:space="preserve">modified accrual basis </w:t>
      </w:r>
      <w:r w:rsidR="00D2358A" w:rsidRPr="00581926">
        <w:rPr>
          <w:rFonts w:ascii="Calibri" w:hAnsi="Calibri" w:cs="Calibri"/>
        </w:rPr>
        <w:t>for budgeting,</w:t>
      </w:r>
      <w:r w:rsidR="00E70509" w:rsidRPr="00581926">
        <w:rPr>
          <w:rFonts w:ascii="Calibri" w:hAnsi="Calibri" w:cs="Calibri"/>
        </w:rPr>
        <w:t xml:space="preserve"> accounting</w:t>
      </w:r>
      <w:r w:rsidR="00D2358A" w:rsidRPr="00581926">
        <w:rPr>
          <w:rFonts w:ascii="Calibri" w:hAnsi="Calibri" w:cs="Calibri"/>
        </w:rPr>
        <w:t>, and financial reporting</w:t>
      </w:r>
      <w:r w:rsidR="00E70509" w:rsidRPr="00581926">
        <w:rPr>
          <w:rFonts w:ascii="Calibri" w:hAnsi="Calibri" w:cs="Calibri"/>
        </w:rPr>
        <w:t xml:space="preserve">. The </w:t>
      </w:r>
      <w:r w:rsidR="00D2358A" w:rsidRPr="00581926">
        <w:rPr>
          <w:rFonts w:ascii="Calibri" w:hAnsi="Calibri" w:cs="Calibri"/>
        </w:rPr>
        <w:t xml:space="preserve">School’s </w:t>
      </w:r>
      <w:r w:rsidR="00E70509" w:rsidRPr="00581926">
        <w:rPr>
          <w:rFonts w:ascii="Calibri" w:hAnsi="Calibri" w:cs="Calibri"/>
        </w:rPr>
        <w:t>reconciliation shall include but need not be limited to the liability for accrued salaries and related benefits. The reconciliation shall be included with the final version of the amended budget and the annual audited financial statements</w:t>
      </w:r>
      <w:r w:rsidRPr="00581926">
        <w:rPr>
          <w:rFonts w:ascii="Calibri" w:hAnsi="Calibri" w:cs="Calibri"/>
        </w:rPr>
        <w:t>.</w:t>
      </w:r>
      <w:r w:rsidR="00E70509" w:rsidRPr="00581926">
        <w:rPr>
          <w:rFonts w:ascii="Calibri" w:hAnsi="Calibri" w:cs="Calibri"/>
        </w:rPr>
        <w:t xml:space="preserve"> </w:t>
      </w:r>
    </w:p>
    <w:p w:rsidR="00C84134" w:rsidRPr="00C84134" w:rsidRDefault="00581926" w:rsidP="009B755F">
      <w:pPr>
        <w:pStyle w:val="Heading3"/>
      </w:pPr>
      <w:bookmarkStart w:id="87" w:name="_Toc386628367"/>
      <w:r w:rsidRPr="00C84134">
        <w:rPr>
          <w:rStyle w:val="Heading3Char"/>
          <w:b/>
          <w:bCs/>
        </w:rPr>
        <w:t>4.12</w:t>
      </w:r>
      <w:r w:rsidR="00E93D79" w:rsidRPr="00C84134">
        <w:rPr>
          <w:rStyle w:val="Heading3Char"/>
          <w:b/>
          <w:bCs/>
        </w:rPr>
        <w:t>.2 School</w:t>
      </w:r>
      <w:r w:rsidR="00E70509" w:rsidRPr="00C84134">
        <w:rPr>
          <w:rStyle w:val="Heading3Char"/>
          <w:b/>
          <w:bCs/>
        </w:rPr>
        <w:t xml:space="preserve"> Funding.</w:t>
      </w:r>
      <w:bookmarkEnd w:id="87"/>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School will receive funding in accordance with the provisions of chapter 28A.710 RCW and associated rules and procedures.</w:t>
      </w:r>
    </w:p>
    <w:p w:rsidR="00E70509" w:rsidRPr="00C9648A" w:rsidRDefault="00581926" w:rsidP="009B755F">
      <w:pPr>
        <w:pStyle w:val="Heading2"/>
        <w:spacing w:after="240"/>
        <w:ind w:left="576" w:hanging="576"/>
        <w:rPr>
          <w:sz w:val="24"/>
        </w:rPr>
      </w:pPr>
      <w:bookmarkStart w:id="88" w:name="_Toc386628368"/>
      <w:r w:rsidRPr="00C9648A">
        <w:rPr>
          <w:sz w:val="24"/>
        </w:rPr>
        <w:t>4.13</w:t>
      </w:r>
      <w:r w:rsidR="00E70509" w:rsidRPr="00C9648A">
        <w:rPr>
          <w:sz w:val="24"/>
        </w:rPr>
        <w:tab/>
        <w:t>EMPLOYMENT MATTERS</w:t>
      </w:r>
      <w:bookmarkEnd w:id="88"/>
    </w:p>
    <w:p w:rsidR="00C84134" w:rsidRPr="00C84134" w:rsidRDefault="00581926" w:rsidP="009B755F">
      <w:pPr>
        <w:pStyle w:val="Heading3"/>
      </w:pPr>
      <w:bookmarkStart w:id="89" w:name="_Toc386628369"/>
      <w:r w:rsidRPr="00C84134">
        <w:rPr>
          <w:rStyle w:val="Heading3Char"/>
          <w:b/>
          <w:bCs/>
        </w:rPr>
        <w:t>4.13</w:t>
      </w:r>
      <w:r w:rsidR="00E93D79" w:rsidRPr="00C84134">
        <w:rPr>
          <w:rStyle w:val="Heading3Char"/>
          <w:b/>
          <w:bCs/>
        </w:rPr>
        <w:t>.1 No</w:t>
      </w:r>
      <w:r w:rsidR="00E70509" w:rsidRPr="00C84134">
        <w:rPr>
          <w:rStyle w:val="Heading3Char"/>
          <w:b/>
          <w:bCs/>
        </w:rPr>
        <w:t xml:space="preserve"> Employee or Agency Relationship.</w:t>
      </w:r>
      <w:bookmarkEnd w:id="89"/>
      <w:r w:rsidR="00730AAB"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Neither the School, its employees, agents, nor contractors are employees or agents of the Commission.  The Commission or its employees, agents, or contractors are not employees or agents of the School.   None of the provisions of this Contract will be construed to create a relationship of agency, representation, joint venture, ownership, or control of employment between the Parties other than that of independent Parties contracting solely for the purpose of effectuating this Contract.</w:t>
      </w:r>
    </w:p>
    <w:p w:rsidR="00C84134" w:rsidRPr="00C84134" w:rsidRDefault="00581926" w:rsidP="009B755F">
      <w:pPr>
        <w:pStyle w:val="Heading3"/>
      </w:pPr>
      <w:bookmarkStart w:id="90" w:name="_Toc386628370"/>
      <w:r w:rsidRPr="00C84134">
        <w:rPr>
          <w:rStyle w:val="Heading3Char"/>
          <w:b/>
          <w:bCs/>
        </w:rPr>
        <w:t>4.13</w:t>
      </w:r>
      <w:r w:rsidR="00E70509" w:rsidRPr="00C84134">
        <w:rPr>
          <w:rStyle w:val="Heading3Char"/>
          <w:b/>
          <w:bCs/>
        </w:rPr>
        <w:t>.</w:t>
      </w:r>
      <w:r w:rsidR="00B90F15" w:rsidRPr="00C84134">
        <w:rPr>
          <w:rStyle w:val="Heading3Char"/>
          <w:b/>
          <w:bCs/>
        </w:rPr>
        <w:t>2</w:t>
      </w:r>
      <w:r w:rsidR="00E70509" w:rsidRPr="00C84134">
        <w:rPr>
          <w:rStyle w:val="Heading3Char"/>
          <w:b/>
          <w:bCs/>
        </w:rPr>
        <w:t xml:space="preserve"> Retirement Plan.</w:t>
      </w:r>
      <w:bookmarkEnd w:id="90"/>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is an employer and its employees are members of the public employees’ retirement system to the extent authorized by law.  </w:t>
      </w:r>
    </w:p>
    <w:p w:rsidR="00C84134" w:rsidRPr="00C84134" w:rsidRDefault="00581926" w:rsidP="009B755F">
      <w:pPr>
        <w:pStyle w:val="Heading3"/>
      </w:pPr>
      <w:bookmarkStart w:id="91" w:name="_Toc386628371"/>
      <w:r w:rsidRPr="00C84134">
        <w:rPr>
          <w:rStyle w:val="Heading3Char"/>
          <w:b/>
          <w:bCs/>
        </w:rPr>
        <w:t>4.13</w:t>
      </w:r>
      <w:r w:rsidR="00E70509" w:rsidRPr="00C84134">
        <w:rPr>
          <w:rStyle w:val="Heading3Char"/>
          <w:b/>
          <w:bCs/>
        </w:rPr>
        <w:t>.</w:t>
      </w:r>
      <w:r w:rsidR="00B90F15" w:rsidRPr="00C84134">
        <w:rPr>
          <w:rStyle w:val="Heading3Char"/>
          <w:b/>
          <w:bCs/>
        </w:rPr>
        <w:t>3</w:t>
      </w:r>
      <w:r w:rsidR="00E70509" w:rsidRPr="00C84134">
        <w:rPr>
          <w:rStyle w:val="Heading3Char"/>
          <w:b/>
          <w:bCs/>
        </w:rPr>
        <w:t xml:space="preserve"> Teacher Membership in Professional Organizations.</w:t>
      </w:r>
      <w:bookmarkEnd w:id="91"/>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Teachers at the School have the right to join, or refrain from joining, any lawful organization for their professional or economic improvement and for the advancement of public education. </w:t>
      </w:r>
    </w:p>
    <w:p w:rsidR="00E70509" w:rsidRPr="00AD57E5" w:rsidRDefault="00581926" w:rsidP="009B755F">
      <w:pPr>
        <w:pStyle w:val="Heading3"/>
      </w:pPr>
      <w:bookmarkStart w:id="92" w:name="_Toc386628372"/>
      <w:r>
        <w:lastRenderedPageBreak/>
        <w:t>4.13</w:t>
      </w:r>
      <w:r w:rsidR="00E93D79" w:rsidRPr="00AD57E5">
        <w:t>.</w:t>
      </w:r>
      <w:r w:rsidR="00B90F15">
        <w:t>4</w:t>
      </w:r>
      <w:r w:rsidR="00E93D79" w:rsidRPr="00AD57E5">
        <w:t xml:space="preserve"> Background</w:t>
      </w:r>
      <w:r w:rsidR="00E70509" w:rsidRPr="00AD57E5">
        <w:t xml:space="preserve"> Checks.</w:t>
      </w:r>
      <w:bookmarkEnd w:id="92"/>
      <w:r w:rsidR="00E70509" w:rsidRPr="00AD57E5">
        <w:t xml:space="preserve"> </w:t>
      </w:r>
    </w:p>
    <w:p w:rsidR="00581926" w:rsidRDefault="00E93D79" w:rsidP="00E75565">
      <w:pPr>
        <w:pStyle w:val="ListParagraph"/>
        <w:numPr>
          <w:ilvl w:val="0"/>
          <w:numId w:val="23"/>
        </w:numPr>
        <w:spacing w:after="240"/>
        <w:jc w:val="both"/>
        <w:rPr>
          <w:rFonts w:ascii="Calibri" w:hAnsi="Calibri" w:cs="Calibri"/>
        </w:rPr>
      </w:pPr>
      <w:r w:rsidRPr="00581926">
        <w:rPr>
          <w:rFonts w:ascii="Calibri" w:hAnsi="Calibri" w:cs="Calibri"/>
        </w:rPr>
        <w:t>The</w:t>
      </w:r>
      <w:r w:rsidR="00E70509" w:rsidRPr="00581926">
        <w:rPr>
          <w:rFonts w:ascii="Calibri" w:hAnsi="Calibri" w:cs="Calibri"/>
        </w:rPr>
        <w:t xml:space="preserve"> School will comply with the employee record check requirements in RCW 28A.400.303, and associated rules.  The School </w:t>
      </w:r>
      <w:r w:rsidR="009D367A" w:rsidRPr="00581926">
        <w:rPr>
          <w:rFonts w:ascii="Calibri" w:hAnsi="Calibri" w:cs="Calibri"/>
        </w:rPr>
        <w:t>will</w:t>
      </w:r>
      <w:r w:rsidR="00E70509" w:rsidRPr="00581926">
        <w:rPr>
          <w:rFonts w:ascii="Calibri" w:hAnsi="Calibri" w:cs="Calibri"/>
        </w:rPr>
        <w:t xml:space="preserve"> obtain and retain copies of fingerprint and background checks for all employees, contractors, volunteers, and board members</w:t>
      </w:r>
      <w:r w:rsidR="00820B07" w:rsidRPr="00581926">
        <w:rPr>
          <w:rFonts w:ascii="Calibri" w:hAnsi="Calibri" w:cs="Calibri"/>
        </w:rPr>
        <w:t xml:space="preserve"> who may have unsupervised access to children or who may be allowed on School premises unaccompanied when children are present</w:t>
      </w:r>
      <w:r w:rsidR="00E70509" w:rsidRPr="00581926">
        <w:rPr>
          <w:rFonts w:ascii="Calibri" w:hAnsi="Calibri" w:cs="Calibri"/>
        </w:rPr>
        <w:t xml:space="preserve">.  This shall be an ongoing requirement; background checks will be periodically renewed to determine whether conduct has occurred post-employment.  The School shall give notice to the Commission of any employee it finds who has a prior conviction of a felony, or any crime related to theft or misappropriation of funds, and of any employee who is convicted of a felony during the term of an employee's employment.   The School shall also give notice to the Commission of any employee who has been convicted of an offense enumerated or referenced in chapter 28A.410 RCW.  </w:t>
      </w:r>
    </w:p>
    <w:p w:rsidR="00E70509" w:rsidRPr="00581926" w:rsidRDefault="00E70509" w:rsidP="00E75565">
      <w:pPr>
        <w:pStyle w:val="ListParagraph"/>
        <w:numPr>
          <w:ilvl w:val="0"/>
          <w:numId w:val="23"/>
        </w:numPr>
        <w:spacing w:after="240"/>
        <w:jc w:val="both"/>
        <w:rPr>
          <w:rFonts w:ascii="Calibri" w:hAnsi="Calibri" w:cs="Calibri"/>
        </w:rPr>
      </w:pPr>
      <w:r w:rsidRPr="00581926">
        <w:rPr>
          <w:rFonts w:ascii="Calibri" w:hAnsi="Calibri" w:cs="Calibri"/>
        </w:rPr>
        <w:t>Employee rosters and proof of background check clearance shall be provided to the Commission as required by the Charter School Performance Framework, chapter 180-30 WAC.</w:t>
      </w:r>
    </w:p>
    <w:p w:rsidR="00E70509" w:rsidRPr="00C9648A" w:rsidRDefault="00581926" w:rsidP="009B755F">
      <w:pPr>
        <w:pStyle w:val="Heading2"/>
        <w:spacing w:after="240"/>
        <w:ind w:left="576" w:hanging="576"/>
        <w:rPr>
          <w:sz w:val="24"/>
        </w:rPr>
      </w:pPr>
      <w:bookmarkStart w:id="93" w:name="_Toc386628373"/>
      <w:r w:rsidRPr="00C9648A">
        <w:rPr>
          <w:sz w:val="24"/>
        </w:rPr>
        <w:t>4.14</w:t>
      </w:r>
      <w:r w:rsidR="00E70509" w:rsidRPr="00C9648A">
        <w:rPr>
          <w:sz w:val="24"/>
        </w:rPr>
        <w:tab/>
        <w:t>INSURANCE AND LEGAL LIABILITIES</w:t>
      </w:r>
      <w:bookmarkEnd w:id="93"/>
    </w:p>
    <w:p w:rsidR="00C84134" w:rsidRPr="00C84134" w:rsidRDefault="00581926" w:rsidP="009B755F">
      <w:pPr>
        <w:pStyle w:val="Heading3"/>
      </w:pPr>
      <w:bookmarkStart w:id="94" w:name="_Toc386628374"/>
      <w:r w:rsidRPr="00C84134">
        <w:rPr>
          <w:rStyle w:val="Heading3Char"/>
          <w:b/>
          <w:bCs/>
        </w:rPr>
        <w:t>4.14</w:t>
      </w:r>
      <w:r w:rsidR="001E749D" w:rsidRPr="00C84134">
        <w:rPr>
          <w:rStyle w:val="Heading3Char"/>
          <w:b/>
          <w:bCs/>
        </w:rPr>
        <w:t xml:space="preserve">.1 </w:t>
      </w:r>
      <w:r w:rsidR="00D70F30" w:rsidRPr="00C84134">
        <w:rPr>
          <w:rStyle w:val="Heading3Char"/>
          <w:b/>
          <w:bCs/>
        </w:rPr>
        <w:t>Insurance.</w:t>
      </w:r>
      <w:bookmarkEnd w:id="94"/>
      <w:r w:rsidR="00D70F30" w:rsidRPr="00C84134">
        <w:t xml:space="preserve"> </w:t>
      </w:r>
    </w:p>
    <w:p w:rsidR="00D70F30" w:rsidRPr="00D70F30" w:rsidRDefault="00D70F30" w:rsidP="00E75565">
      <w:pPr>
        <w:spacing w:after="240"/>
        <w:jc w:val="both"/>
        <w:rPr>
          <w:rFonts w:ascii="Calibri" w:hAnsi="Calibri" w:cs="Calibri"/>
        </w:rPr>
      </w:pPr>
      <w:r w:rsidRPr="00D70F30">
        <w:rPr>
          <w:rFonts w:ascii="Calibri" w:hAnsi="Calibri" w:cs="Calibri"/>
        </w:rPr>
        <w:t>The School will maintain adequate insurance necessary for the operation of the School, including but not limited to property insurance, general liability insurance, workers' compensation insurance, unemployment compensation insurance, motor vehicle insurance, and errors and omissions insurance covering the Board, School, and its employees with policy limits as set forth below:</w:t>
      </w:r>
    </w:p>
    <w:p w:rsid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Comprehensive general liability: $10,000,000</w:t>
      </w:r>
    </w:p>
    <w:p w:rsid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 xml:space="preserve">Officers, directors and employees errors and omissions: $50,000 </w:t>
      </w:r>
    </w:p>
    <w:p w:rsid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Professional liability insurance: $10,000,000 per occurrence.  Coverage must include coverage from claims of sexual molestation and corporal punishment and any sublimits must be approved by the Commission.</w:t>
      </w:r>
    </w:p>
    <w:p w:rsid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Data Breach Insurance: $1,000,000</w:t>
      </w:r>
    </w:p>
    <w:p w:rsid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Property insurance: As required by landlord or lender</w:t>
      </w:r>
    </w:p>
    <w:p w:rsid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Transportation/Motor vehicle liability (if appropriate): $10,000,000 per occurrence, which must include coverage for bodily injury and property damage; any sublimits must be approved by the Commission.  In addition, collision and comprehensive insurance against physical damage including theft shall be provided with a maximum deductible of $</w:t>
      </w:r>
      <w:r w:rsidR="00611283" w:rsidRPr="00581926">
        <w:rPr>
          <w:rFonts w:ascii="Calibri" w:hAnsi="Calibri" w:cs="Calibri"/>
        </w:rPr>
        <w:t>1,0</w:t>
      </w:r>
      <w:r w:rsidRPr="00581926">
        <w:rPr>
          <w:rFonts w:ascii="Calibri" w:hAnsi="Calibri" w:cs="Calibri"/>
        </w:rPr>
        <w:t>00 for collision and $</w:t>
      </w:r>
      <w:r w:rsidR="00611283" w:rsidRPr="00581926">
        <w:rPr>
          <w:rFonts w:ascii="Calibri" w:hAnsi="Calibri" w:cs="Calibri"/>
        </w:rPr>
        <w:t>1,00</w:t>
      </w:r>
      <w:r w:rsidRPr="00581926">
        <w:rPr>
          <w:rFonts w:ascii="Calibri" w:hAnsi="Calibri" w:cs="Calibri"/>
        </w:rPr>
        <w:t>0 for comprehensive coverage except when the cost of the coverage would exceed the value of the vehic</w:t>
      </w:r>
      <w:r w:rsidR="00581926">
        <w:rPr>
          <w:rFonts w:ascii="Calibri" w:hAnsi="Calibri" w:cs="Calibri"/>
        </w:rPr>
        <w:t xml:space="preserve">le during the contract period. </w:t>
      </w:r>
    </w:p>
    <w:p w:rsid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Bonding:</w:t>
      </w:r>
    </w:p>
    <w:p w:rsidR="00581926" w:rsidRDefault="00D70F30" w:rsidP="00E75565">
      <w:pPr>
        <w:pStyle w:val="ListParagraph"/>
        <w:numPr>
          <w:ilvl w:val="1"/>
          <w:numId w:val="24"/>
        </w:numPr>
        <w:spacing w:after="240"/>
        <w:jc w:val="both"/>
        <w:rPr>
          <w:rFonts w:ascii="Calibri" w:hAnsi="Calibri" w:cs="Calibri"/>
        </w:rPr>
      </w:pPr>
      <w:r w:rsidRPr="00581926">
        <w:rPr>
          <w:rFonts w:ascii="Calibri" w:hAnsi="Calibri" w:cs="Calibri"/>
        </w:rPr>
        <w:t>The School shall ensure that every officer, director, or employee who is authorized to act on behalf of the School for the purpose of receiving or depositing funds into school accounts or issuing financial documents, checks, or other instruments of payment for program costs shall be bonded to provide protection against loss.</w:t>
      </w:r>
    </w:p>
    <w:p w:rsidR="00581926" w:rsidRDefault="00D70F30" w:rsidP="00E75565">
      <w:pPr>
        <w:pStyle w:val="ListParagraph"/>
        <w:numPr>
          <w:ilvl w:val="2"/>
          <w:numId w:val="24"/>
        </w:numPr>
        <w:spacing w:after="240"/>
        <w:jc w:val="both"/>
        <w:rPr>
          <w:rFonts w:ascii="Calibri" w:hAnsi="Calibri" w:cs="Calibri"/>
        </w:rPr>
      </w:pPr>
      <w:r w:rsidRPr="00581926">
        <w:rPr>
          <w:rFonts w:ascii="Calibri" w:hAnsi="Calibri" w:cs="Calibri"/>
        </w:rPr>
        <w:t>Fidelity bonding secured pursuant to this contract shall name the Commission on behalf of the State of Washington as the beneficiar</w:t>
      </w:r>
      <w:r w:rsidRPr="00191C4A">
        <w:rPr>
          <w:rFonts w:ascii="Calibri" w:hAnsi="Calibri" w:cs="Calibri"/>
        </w:rPr>
        <w:t xml:space="preserve">y and </w:t>
      </w:r>
      <w:r w:rsidR="00191C4A" w:rsidRPr="00191C4A">
        <w:rPr>
          <w:rFonts w:ascii="Calibri" w:hAnsi="Calibri"/>
        </w:rPr>
        <w:t xml:space="preserve">the amount of </w:t>
      </w:r>
      <w:r w:rsidR="00191C4A" w:rsidRPr="00191C4A">
        <w:rPr>
          <w:rFonts w:ascii="Calibri" w:hAnsi="Calibri"/>
        </w:rPr>
        <w:lastRenderedPageBreak/>
        <w:t>coverage shall be for the amount of each year’s allocation based on projected enrollment.</w:t>
      </w:r>
    </w:p>
    <w:p w:rsidR="00581926" w:rsidRDefault="00D70F30" w:rsidP="00E75565">
      <w:pPr>
        <w:pStyle w:val="ListParagraph"/>
        <w:numPr>
          <w:ilvl w:val="2"/>
          <w:numId w:val="24"/>
        </w:numPr>
        <w:spacing w:after="240"/>
        <w:jc w:val="both"/>
        <w:rPr>
          <w:rFonts w:ascii="Calibri" w:hAnsi="Calibri" w:cs="Calibri"/>
        </w:rPr>
      </w:pPr>
      <w:r w:rsidRPr="00581926">
        <w:rPr>
          <w:rFonts w:ascii="Calibri" w:hAnsi="Calibri" w:cs="Calibri"/>
        </w:rPr>
        <w:t xml:space="preserve">The School shall provide, </w:t>
      </w:r>
      <w:r w:rsidR="009418F6" w:rsidRPr="00581926">
        <w:rPr>
          <w:rFonts w:ascii="Calibri" w:hAnsi="Calibri" w:cs="Calibri"/>
        </w:rPr>
        <w:t xml:space="preserve">at </w:t>
      </w:r>
      <w:r w:rsidRPr="00581926">
        <w:rPr>
          <w:rFonts w:ascii="Calibri" w:hAnsi="Calibri" w:cs="Calibri"/>
        </w:rPr>
        <w:t>the Commission’s request, copies of bonding instruments or certifications from the bond issuing agency. The copies or certifications shall show the bonding coverage, the Commission on behalf of the State of Washington as designated Beneficiary, who is covered, and the amounts.</w:t>
      </w:r>
    </w:p>
    <w:p w:rsidR="00581926" w:rsidRDefault="00D70F30" w:rsidP="001D6E76">
      <w:pPr>
        <w:pStyle w:val="ListParagraph"/>
        <w:numPr>
          <w:ilvl w:val="1"/>
          <w:numId w:val="24"/>
        </w:numPr>
        <w:spacing w:after="240"/>
        <w:jc w:val="both"/>
        <w:rPr>
          <w:rFonts w:ascii="Calibri" w:hAnsi="Calibri" w:cs="Calibri"/>
        </w:rPr>
      </w:pPr>
      <w:r w:rsidRPr="00581926">
        <w:rPr>
          <w:rFonts w:ascii="Calibri" w:hAnsi="Calibri" w:cs="Calibri"/>
        </w:rPr>
        <w:t xml:space="preserve">The School shall obtain and maintain for the term of this contract a Payment and Performance Bond of not less than 100% of the total amount expected to be paid to School by the State of Washington under this Agreement.  </w:t>
      </w:r>
      <w:r w:rsidR="001D6E76" w:rsidRPr="001D6E76">
        <w:rPr>
          <w:rFonts w:ascii="Calibri" w:hAnsi="Calibri" w:cs="Calibri"/>
        </w:rPr>
        <w:t xml:space="preserve">School will provide proof of such bonding by August 1, 2015.  </w:t>
      </w:r>
      <w:r w:rsidRPr="00581926">
        <w:rPr>
          <w:rFonts w:ascii="Calibri" w:hAnsi="Calibri" w:cs="Calibri"/>
        </w:rPr>
        <w:t xml:space="preserve">The copies or certifications shall show the bonding coverage, the Commission on behalf of the State of Washington as designated Beneficiary, who is covered, and the amounts.  The School shall remain solely responsible for the costs associated in securing the bond.  The School may draw upon this bond for the purposes of covering damages incurred as a direct result of School’s failure to meet its material obligations hereunder.    </w:t>
      </w:r>
      <w:bookmarkStart w:id="95" w:name="_GoBack"/>
      <w:bookmarkEnd w:id="95"/>
      <w:r w:rsidRPr="00581926">
        <w:rPr>
          <w:rFonts w:ascii="Calibri" w:hAnsi="Calibri" w:cs="Calibri"/>
        </w:rPr>
        <w:t xml:space="preserve">The bond must be conditioned on the School’s faithful performance of the Contract; the Commission must be entitled to collect on the bond if the School breaches the terms of this contract, or is terminated, revoked or closed. </w:t>
      </w:r>
    </w:p>
    <w:p w:rsidR="00D70F30" w:rsidRPr="00581926" w:rsidRDefault="00D70F30" w:rsidP="00E75565">
      <w:pPr>
        <w:pStyle w:val="ListParagraph"/>
        <w:numPr>
          <w:ilvl w:val="0"/>
          <w:numId w:val="24"/>
        </w:numPr>
        <w:spacing w:after="240"/>
        <w:jc w:val="both"/>
        <w:rPr>
          <w:rFonts w:ascii="Calibri" w:hAnsi="Calibri" w:cs="Calibri"/>
        </w:rPr>
      </w:pPr>
      <w:r w:rsidRPr="00581926">
        <w:rPr>
          <w:rFonts w:ascii="Calibri" w:hAnsi="Calibri" w:cs="Calibri"/>
        </w:rPr>
        <w:t xml:space="preserve">Workers' compensation: Prior to performing work under this Contract, the School shall provide or purchase industrial insurance coverage for its employees, as may be required of an "employer" as defined in RCW Title 51, and shall maintain full compliance with RCW Title 51 during the course of this Contract. </w:t>
      </w:r>
    </w:p>
    <w:p w:rsidR="00D70F30" w:rsidRPr="00D70F30" w:rsidRDefault="00D70F30" w:rsidP="00E75565">
      <w:pPr>
        <w:spacing w:after="240"/>
        <w:jc w:val="both"/>
        <w:rPr>
          <w:rFonts w:ascii="Calibri" w:hAnsi="Calibri" w:cs="Calibri"/>
        </w:rPr>
      </w:pPr>
      <w:r w:rsidRPr="00D70F30">
        <w:rPr>
          <w:rFonts w:ascii="Calibri" w:hAnsi="Calibri" w:cs="Calibri"/>
        </w:rPr>
        <w:t>The Commission shall be named as an additional insured on all of these insurance policies. The Commission may reasonably require the School to adjust the coverage and limits provided for under the terms of any particular contract or policy. The School will pay any deductible amounts attributable to any acts or omissions of the School, its employees, or agents.</w:t>
      </w:r>
    </w:p>
    <w:p w:rsidR="00C84134" w:rsidRPr="00C84134" w:rsidRDefault="00581926" w:rsidP="009B755F">
      <w:pPr>
        <w:pStyle w:val="Heading3"/>
      </w:pPr>
      <w:bookmarkStart w:id="96" w:name="_Toc386628375"/>
      <w:r w:rsidRPr="00C84134">
        <w:rPr>
          <w:rStyle w:val="Heading3Char"/>
          <w:b/>
          <w:bCs/>
        </w:rPr>
        <w:t>4.14</w:t>
      </w:r>
      <w:r w:rsidR="00E93D79" w:rsidRPr="00C84134">
        <w:rPr>
          <w:rStyle w:val="Heading3Char"/>
          <w:b/>
          <w:bCs/>
        </w:rPr>
        <w:t>.2 Insurance</w:t>
      </w:r>
      <w:r w:rsidR="00E70509" w:rsidRPr="00C84134">
        <w:rPr>
          <w:rStyle w:val="Heading3Char"/>
          <w:b/>
          <w:bCs/>
        </w:rPr>
        <w:t xml:space="preserve"> Certification.</w:t>
      </w:r>
      <w:bookmarkEnd w:id="96"/>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S</w:t>
      </w:r>
      <w:r w:rsidR="0064072E">
        <w:rPr>
          <w:rFonts w:ascii="Calibri" w:hAnsi="Calibri" w:cs="Calibri"/>
        </w:rPr>
        <w:t>chool shall, by August 1</w:t>
      </w:r>
      <w:r w:rsidR="0064072E" w:rsidRPr="0064072E">
        <w:rPr>
          <w:rFonts w:ascii="Calibri" w:hAnsi="Calibri" w:cs="Calibri"/>
          <w:vertAlign w:val="superscript"/>
        </w:rPr>
        <w:t>st</w:t>
      </w:r>
      <w:r w:rsidR="0064072E">
        <w:rPr>
          <w:rFonts w:ascii="Calibri" w:hAnsi="Calibri" w:cs="Calibri"/>
        </w:rPr>
        <w:t xml:space="preserve"> </w:t>
      </w:r>
      <w:r w:rsidRPr="00AD57E5">
        <w:rPr>
          <w:rFonts w:ascii="Calibri" w:hAnsi="Calibri" w:cs="Calibri"/>
        </w:rPr>
        <w:t>of each year, provide the Commission with proof of insurance as required by state law and Commission policy.</w:t>
      </w:r>
    </w:p>
    <w:p w:rsidR="00C84134" w:rsidRPr="00C84134" w:rsidRDefault="00581926" w:rsidP="009B755F">
      <w:pPr>
        <w:pStyle w:val="Heading3"/>
      </w:pPr>
      <w:bookmarkStart w:id="97" w:name="_Toc386628376"/>
      <w:r w:rsidRPr="00C84134">
        <w:rPr>
          <w:rStyle w:val="Heading3Char"/>
          <w:b/>
          <w:bCs/>
        </w:rPr>
        <w:t>4.14</w:t>
      </w:r>
      <w:r w:rsidR="00E93D79" w:rsidRPr="00C84134">
        <w:rPr>
          <w:rStyle w:val="Heading3Char"/>
          <w:b/>
          <w:bCs/>
        </w:rPr>
        <w:t>.3 Risk</w:t>
      </w:r>
      <w:r w:rsidR="00E70509" w:rsidRPr="00C84134">
        <w:rPr>
          <w:rStyle w:val="Heading3Char"/>
          <w:b/>
          <w:bCs/>
        </w:rPr>
        <w:t xml:space="preserve"> Management.</w:t>
      </w:r>
      <w:bookmarkEnd w:id="97"/>
      <w:r w:rsidR="00E70509" w:rsidRPr="00C84134">
        <w:t xml:space="preserve"> </w:t>
      </w:r>
    </w:p>
    <w:p w:rsidR="00E70509" w:rsidRPr="00AD57E5" w:rsidRDefault="000F5CE9" w:rsidP="00E75565">
      <w:pPr>
        <w:spacing w:after="240"/>
        <w:jc w:val="both"/>
        <w:rPr>
          <w:rFonts w:ascii="Calibri" w:hAnsi="Calibri" w:cs="Calibri"/>
        </w:rPr>
      </w:pPr>
      <w:r>
        <w:rPr>
          <w:rFonts w:ascii="Calibri" w:hAnsi="Calibri" w:cs="Calibri"/>
        </w:rPr>
        <w:t xml:space="preserve">Within 24 hours of identification of any </w:t>
      </w:r>
      <w:r w:rsidRPr="00AD57E5">
        <w:rPr>
          <w:rFonts w:ascii="Calibri" w:hAnsi="Calibri" w:cs="Calibri"/>
        </w:rPr>
        <w:t xml:space="preserve">pending or threatened claims or charges </w:t>
      </w:r>
      <w:r>
        <w:rPr>
          <w:rFonts w:ascii="Calibri" w:hAnsi="Calibri" w:cs="Calibri"/>
        </w:rPr>
        <w:t>t</w:t>
      </w:r>
      <w:r w:rsidR="00E70509" w:rsidRPr="00AD57E5">
        <w:rPr>
          <w:rFonts w:ascii="Calibri" w:hAnsi="Calibri" w:cs="Calibri"/>
        </w:rPr>
        <w:t xml:space="preserve">he School will </w:t>
      </w:r>
      <w:r>
        <w:rPr>
          <w:rFonts w:ascii="Calibri" w:hAnsi="Calibri" w:cs="Calibri"/>
        </w:rPr>
        <w:t xml:space="preserve">inform the </w:t>
      </w:r>
      <w:r w:rsidR="00E70509" w:rsidRPr="00AD57E5">
        <w:rPr>
          <w:rFonts w:ascii="Calibri" w:hAnsi="Calibri" w:cs="Calibri"/>
        </w:rPr>
        <w:t>Commission</w:t>
      </w:r>
      <w:r>
        <w:rPr>
          <w:rFonts w:ascii="Calibri" w:hAnsi="Calibri" w:cs="Calibri"/>
        </w:rPr>
        <w:t xml:space="preserve"> and </w:t>
      </w:r>
      <w:r w:rsidR="00E70509" w:rsidRPr="00AD57E5">
        <w:rPr>
          <w:rFonts w:ascii="Calibri" w:hAnsi="Calibri" w:cs="Calibri"/>
        </w:rPr>
        <w:t>provide the Commission’s counsel and risk manager with all notices of claims</w:t>
      </w:r>
      <w:r>
        <w:rPr>
          <w:rFonts w:ascii="Calibri" w:hAnsi="Calibri" w:cs="Calibri"/>
        </w:rPr>
        <w:t>.  In addition to satisfying its indemnification obligations, the School will</w:t>
      </w:r>
      <w:r w:rsidR="00E70509" w:rsidRPr="00AD57E5">
        <w:rPr>
          <w:rFonts w:ascii="Calibri" w:hAnsi="Calibri" w:cs="Calibri"/>
        </w:rPr>
        <w:t xml:space="preserve"> cooperate fully with the Commission in the defense of any claims asserted against the Commission, its board members, agents or employees arising from or related to the operation of the School and comply with the defense and reimbursement provisions of </w:t>
      </w:r>
      <w:r>
        <w:rPr>
          <w:rFonts w:ascii="Calibri" w:hAnsi="Calibri" w:cs="Calibri"/>
        </w:rPr>
        <w:t xml:space="preserve">all </w:t>
      </w:r>
      <w:r w:rsidR="00E70509" w:rsidRPr="00AD57E5">
        <w:rPr>
          <w:rFonts w:ascii="Calibri" w:hAnsi="Calibri" w:cs="Calibri"/>
        </w:rPr>
        <w:t xml:space="preserve">applicable insurance policies. </w:t>
      </w:r>
    </w:p>
    <w:p w:rsidR="00C84134" w:rsidRPr="00C84134" w:rsidRDefault="00581926" w:rsidP="009B755F">
      <w:pPr>
        <w:pStyle w:val="Heading3"/>
      </w:pPr>
      <w:bookmarkStart w:id="98" w:name="_Toc386628377"/>
      <w:r w:rsidRPr="00C84134">
        <w:rPr>
          <w:rStyle w:val="Heading3Char"/>
          <w:b/>
          <w:bCs/>
        </w:rPr>
        <w:t>4.14</w:t>
      </w:r>
      <w:r w:rsidR="00E93D79" w:rsidRPr="00C84134">
        <w:rPr>
          <w:rStyle w:val="Heading3Char"/>
          <w:b/>
          <w:bCs/>
        </w:rPr>
        <w:t>.4 Limitation</w:t>
      </w:r>
      <w:r w:rsidR="00E70509" w:rsidRPr="00C84134">
        <w:rPr>
          <w:rStyle w:val="Heading3Char"/>
          <w:b/>
          <w:bCs/>
        </w:rPr>
        <w:t xml:space="preserve"> of Liabilities.</w:t>
      </w:r>
      <w:bookmarkEnd w:id="98"/>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lastRenderedPageBreak/>
        <w:t>In no event will the</w:t>
      </w:r>
      <w:r w:rsidR="006C3D25">
        <w:rPr>
          <w:rFonts w:ascii="Calibri" w:hAnsi="Calibri" w:cs="Calibri"/>
        </w:rPr>
        <w:t xml:space="preserve"> State of Washington, or its agencies,</w:t>
      </w:r>
      <w:r w:rsidRPr="00AD57E5">
        <w:rPr>
          <w:rFonts w:ascii="Calibri" w:hAnsi="Calibri" w:cs="Calibri"/>
        </w:rPr>
        <w:t xml:space="preserve"> officers, employees, or agents</w:t>
      </w:r>
      <w:r w:rsidR="006C3D25">
        <w:rPr>
          <w:rFonts w:ascii="Calibri" w:hAnsi="Calibri" w:cs="Calibri"/>
        </w:rPr>
        <w:t xml:space="preserve">, including, but not limited to the Commission, </w:t>
      </w:r>
      <w:r w:rsidRPr="00AD57E5">
        <w:rPr>
          <w:rFonts w:ascii="Calibri" w:hAnsi="Calibri" w:cs="Calibri"/>
        </w:rPr>
        <w:t>be responsible or liable for the debts, acts or omissions of the School, its officers, employees, or agents.</w:t>
      </w:r>
    </w:p>
    <w:p w:rsidR="00C84134" w:rsidRPr="00C84134" w:rsidRDefault="00581926" w:rsidP="009B755F">
      <w:pPr>
        <w:pStyle w:val="Heading3"/>
      </w:pPr>
      <w:bookmarkStart w:id="99" w:name="_Toc386628378"/>
      <w:r w:rsidRPr="00C84134">
        <w:rPr>
          <w:rStyle w:val="Heading3Char"/>
          <w:b/>
          <w:bCs/>
        </w:rPr>
        <w:t>4.14</w:t>
      </w:r>
      <w:r w:rsidR="00E93D79" w:rsidRPr="00C84134">
        <w:rPr>
          <w:rStyle w:val="Heading3Char"/>
          <w:b/>
          <w:bCs/>
        </w:rPr>
        <w:t>.5 Faith</w:t>
      </w:r>
      <w:r w:rsidR="00E70509" w:rsidRPr="00C84134">
        <w:rPr>
          <w:rStyle w:val="Heading3Char"/>
          <w:b/>
          <w:bCs/>
        </w:rPr>
        <w:t xml:space="preserve"> and/or Credit Contracts with Third Parties.</w:t>
      </w:r>
      <w:bookmarkEnd w:id="99"/>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School shall not have authority to extend the faith and credit of the Commission to any third party and agrees that it will not attempt or purport to do so. The School acknowledges and agrees that it has no authority to enter into a contract that would bind the Commission and agrees to include a statement to this effect in each contract or purchase order it enters into with third parties. </w:t>
      </w:r>
    </w:p>
    <w:p w:rsidR="00C84134" w:rsidRPr="00C84134" w:rsidRDefault="00581926" w:rsidP="009B755F">
      <w:pPr>
        <w:pStyle w:val="Heading3"/>
      </w:pPr>
      <w:bookmarkStart w:id="100" w:name="_Toc386628379"/>
      <w:r w:rsidRPr="00C84134">
        <w:rPr>
          <w:rStyle w:val="Heading3Char"/>
          <w:b/>
          <w:bCs/>
        </w:rPr>
        <w:t>4.14</w:t>
      </w:r>
      <w:r w:rsidR="00E93D79" w:rsidRPr="00C84134">
        <w:rPr>
          <w:rStyle w:val="Heading3Char"/>
          <w:b/>
          <w:bCs/>
        </w:rPr>
        <w:t>.6 Indemnification</w:t>
      </w:r>
      <w:r w:rsidR="00E70509" w:rsidRPr="00C84134">
        <w:rPr>
          <w:rStyle w:val="Heading3Char"/>
          <w:b/>
          <w:bCs/>
        </w:rPr>
        <w:t>.</w:t>
      </w:r>
      <w:bookmarkEnd w:id="100"/>
      <w:r w:rsidR="00E70509" w:rsidRPr="00C84134">
        <w:t xml:space="preserve"> </w:t>
      </w:r>
    </w:p>
    <w:p w:rsidR="00E70509" w:rsidRPr="003769AF" w:rsidRDefault="00E70509" w:rsidP="00E75565">
      <w:pPr>
        <w:spacing w:after="240"/>
        <w:rPr>
          <w:rFonts w:ascii="Calibri" w:hAnsi="Calibri"/>
        </w:rPr>
      </w:pPr>
      <w:r w:rsidRPr="003769AF">
        <w:rPr>
          <w:rFonts w:ascii="Calibri" w:hAnsi="Calibri"/>
        </w:rPr>
        <w:t>To the fullest extent permitted by law, the School shall indemnify, defend and hold harmless the Commission, State, agencies of State and all officials, agents and employees of State, from and against all claims for injuries or death arising out of or resulting from the performance of the contract</w:t>
      </w:r>
      <w:r w:rsidR="009418F6">
        <w:rPr>
          <w:rFonts w:ascii="Calibri" w:hAnsi="Calibri"/>
        </w:rPr>
        <w:t xml:space="preserve"> by the Schools’ agents, employees, representatives, or contractors</w:t>
      </w:r>
      <w:r w:rsidRPr="003769AF">
        <w:rPr>
          <w:rFonts w:ascii="Calibri" w:hAnsi="Calibri"/>
        </w:rPr>
        <w:t>. The School's obligation to indemnify, defend, and hold harmless includes any claim by Schools’ agents, employees, representatives, or any contractor or its employees.  The School expressly agrees to indemnify, defend, and hold harmless the Commission and State for any claim arising out of or incident to School's or any contractor's performance or failure to perform the contract. The obligation of indemnification includes all attorney fees, costs and expenses incurred by the Commission and/or State in defense of any suits, actions, grievances, charges and/or proceedings.</w:t>
      </w:r>
    </w:p>
    <w:p w:rsidR="00E70509" w:rsidRPr="00C9648A" w:rsidRDefault="00592321" w:rsidP="009B755F">
      <w:pPr>
        <w:pStyle w:val="Heading2"/>
        <w:spacing w:after="240"/>
        <w:ind w:left="576" w:hanging="576"/>
        <w:rPr>
          <w:sz w:val="24"/>
        </w:rPr>
      </w:pPr>
      <w:bookmarkStart w:id="101" w:name="_Toc386628380"/>
      <w:r w:rsidRPr="00C9648A">
        <w:rPr>
          <w:sz w:val="24"/>
        </w:rPr>
        <w:t>4.15</w:t>
      </w:r>
      <w:r w:rsidR="00E70509" w:rsidRPr="00C9648A">
        <w:rPr>
          <w:sz w:val="24"/>
        </w:rPr>
        <w:tab/>
        <w:t>ADDITIONAL SERVICES</w:t>
      </w:r>
      <w:bookmarkEnd w:id="101"/>
    </w:p>
    <w:p w:rsidR="00E70509" w:rsidRPr="00AD57E5" w:rsidRDefault="00E70509" w:rsidP="00E75565">
      <w:pPr>
        <w:spacing w:after="240"/>
        <w:jc w:val="both"/>
        <w:rPr>
          <w:rFonts w:ascii="Calibri" w:hAnsi="Calibri" w:cs="Calibri"/>
        </w:rPr>
      </w:pPr>
      <w:r w:rsidRPr="00AD57E5">
        <w:rPr>
          <w:rFonts w:ascii="Calibri" w:hAnsi="Calibri" w:cs="Calibri"/>
        </w:rPr>
        <w:t>Except as may be expressly provided in this Contract, as set forth in any subsequent written agreement between the School and the Commission, or as may be required by law, neither the School nor the Commission shall be entitled to the use of or access to the services, supplies, or facilities of the other. Any service agreements between the Commission and the School shall be subject to all terms and conditions of this Contract, except as may be otherwise agreed in writing. The purchase of any services not expressly required under this contract or set forth in any subsequent written agreement between the School and the Commission or not required by law, shall not be a condition of the approval or continuation of this contract.</w:t>
      </w:r>
    </w:p>
    <w:p w:rsidR="00E70509" w:rsidRPr="00C9648A" w:rsidRDefault="00592321" w:rsidP="009B755F">
      <w:pPr>
        <w:pStyle w:val="Heading2"/>
        <w:spacing w:after="240"/>
        <w:ind w:left="576" w:hanging="576"/>
        <w:rPr>
          <w:sz w:val="24"/>
        </w:rPr>
      </w:pPr>
      <w:bookmarkStart w:id="102" w:name="_Toc386628381"/>
      <w:r w:rsidRPr="00C9648A">
        <w:rPr>
          <w:sz w:val="24"/>
        </w:rPr>
        <w:t>4.16</w:t>
      </w:r>
      <w:r w:rsidR="00E70509" w:rsidRPr="00C9648A">
        <w:rPr>
          <w:sz w:val="24"/>
        </w:rPr>
        <w:tab/>
        <w:t>PROVISION OF POLICIES TO THE COMMISSION</w:t>
      </w:r>
      <w:bookmarkEnd w:id="102"/>
    </w:p>
    <w:p w:rsidR="00E70509" w:rsidRPr="00AD57E5" w:rsidRDefault="00E70509" w:rsidP="00E75565">
      <w:pPr>
        <w:spacing w:after="240"/>
        <w:jc w:val="both"/>
        <w:rPr>
          <w:rFonts w:ascii="Calibri" w:hAnsi="Calibri" w:cs="Calibri"/>
        </w:rPr>
      </w:pPr>
      <w:r w:rsidRPr="00AD57E5">
        <w:rPr>
          <w:rFonts w:ascii="Calibri" w:hAnsi="Calibri" w:cs="Calibri"/>
        </w:rPr>
        <w:t>Upon request, the School will furnish to the Commission copies of all written policies and procedures it may adopt with respect to any matter relating to its management, operations, and educational program.</w:t>
      </w:r>
    </w:p>
    <w:p w:rsidR="00E70509" w:rsidRPr="00C9648A" w:rsidRDefault="003A259E" w:rsidP="009B755F">
      <w:pPr>
        <w:pStyle w:val="Heading1"/>
        <w:spacing w:after="240"/>
        <w:jc w:val="center"/>
        <w:rPr>
          <w:sz w:val="24"/>
        </w:rPr>
      </w:pPr>
      <w:bookmarkStart w:id="103" w:name="_Toc386628382"/>
      <w:r w:rsidRPr="00C9648A">
        <w:rPr>
          <w:sz w:val="24"/>
        </w:rPr>
        <w:t xml:space="preserve">V. </w:t>
      </w:r>
      <w:r w:rsidR="00E70509" w:rsidRPr="00C9648A">
        <w:rPr>
          <w:sz w:val="24"/>
        </w:rPr>
        <w:t>COMMISSION’S RIGHTS AND RESPONSIBILITIES</w:t>
      </w:r>
      <w:bookmarkEnd w:id="103"/>
    </w:p>
    <w:p w:rsidR="00C84134" w:rsidRPr="00C84134" w:rsidRDefault="00E93D79" w:rsidP="009B755F">
      <w:pPr>
        <w:pStyle w:val="Heading3"/>
      </w:pPr>
      <w:bookmarkStart w:id="104" w:name="_Toc386628383"/>
      <w:r w:rsidRPr="00C84134">
        <w:rPr>
          <w:rStyle w:val="Heading3Char"/>
          <w:b/>
          <w:bCs/>
        </w:rPr>
        <w:t>5.1.1 Oversight</w:t>
      </w:r>
      <w:r w:rsidR="00E70509" w:rsidRPr="00C84134">
        <w:rPr>
          <w:rStyle w:val="Heading3Char"/>
          <w:b/>
          <w:bCs/>
        </w:rPr>
        <w:t xml:space="preserve"> and Enforcement.</w:t>
      </w:r>
      <w:bookmarkEnd w:id="104"/>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lastRenderedPageBreak/>
        <w:t xml:space="preserve">The Commission will manage, supervise, and enforce this Contract.  It will oversee the School’s performance under this Contract and hold the School accountable to performance of its obligations as required by federal and state laws and regulations, </w:t>
      </w:r>
      <w:r w:rsidR="00847E67" w:rsidRPr="00AD57E5">
        <w:rPr>
          <w:rFonts w:ascii="Calibri" w:hAnsi="Calibri" w:cs="Calibri"/>
        </w:rPr>
        <w:t>the Performance</w:t>
      </w:r>
      <w:r w:rsidRPr="00AD57E5">
        <w:rPr>
          <w:rFonts w:ascii="Calibri" w:hAnsi="Calibri" w:cs="Calibri"/>
        </w:rPr>
        <w:t xml:space="preserve"> Framework, as well as the terms of this Contract.  This may include, but is not limited to, taking corrective action, development of corrective action plans, imposing sanctions, renewal, revocation, or termination of this Contract</w:t>
      </w:r>
      <w:r w:rsidR="00A60F2F">
        <w:rPr>
          <w:rFonts w:ascii="Calibri" w:hAnsi="Calibri" w:cs="Calibri"/>
        </w:rPr>
        <w:t>.</w:t>
      </w:r>
    </w:p>
    <w:p w:rsidR="00C84134" w:rsidRPr="00C84134" w:rsidRDefault="00E26BB3" w:rsidP="009B755F">
      <w:pPr>
        <w:pStyle w:val="Heading3"/>
      </w:pPr>
      <w:bookmarkStart w:id="105" w:name="_Toc386628384"/>
      <w:r w:rsidRPr="00C84134">
        <w:rPr>
          <w:rStyle w:val="Heading3Char"/>
          <w:b/>
          <w:bCs/>
        </w:rPr>
        <w:t>5.1.2 Right</w:t>
      </w:r>
      <w:r w:rsidR="00E70509" w:rsidRPr="00C84134">
        <w:rPr>
          <w:rStyle w:val="Heading3Char"/>
          <w:b/>
          <w:bCs/>
        </w:rPr>
        <w:t xml:space="preserve"> to Review.</w:t>
      </w:r>
      <w:bookmarkEnd w:id="105"/>
      <w:r w:rsidR="00A60F2F" w:rsidRPr="00C84134">
        <w:t xml:space="preserve">  </w:t>
      </w:r>
    </w:p>
    <w:p w:rsidR="000F5CE9" w:rsidRDefault="00A60F2F" w:rsidP="00E75565">
      <w:pPr>
        <w:spacing w:after="240"/>
        <w:jc w:val="both"/>
        <w:rPr>
          <w:rFonts w:ascii="Calibri" w:hAnsi="Calibri" w:cs="Calibri"/>
        </w:rPr>
      </w:pPr>
      <w:r w:rsidRPr="00730AAB">
        <w:rPr>
          <w:rFonts w:ascii="Calibri" w:hAnsi="Calibri" w:cs="Calibri"/>
        </w:rPr>
        <w:t xml:space="preserve">The Commission is a state educational agency </w:t>
      </w:r>
      <w:r w:rsidR="004504FD">
        <w:rPr>
          <w:rFonts w:ascii="Calibri" w:hAnsi="Calibri" w:cs="Calibri"/>
        </w:rPr>
        <w:t>with oversight and regulatory authority over the schools that it authorizes</w:t>
      </w:r>
      <w:r w:rsidRPr="00730AAB">
        <w:rPr>
          <w:rFonts w:ascii="Calibri" w:hAnsi="Calibri" w:cs="Calibri"/>
        </w:rPr>
        <w:t xml:space="preserve"> </w:t>
      </w:r>
      <w:r w:rsidR="004504FD">
        <w:rPr>
          <w:rFonts w:ascii="Calibri" w:hAnsi="Calibri" w:cs="Calibri"/>
        </w:rPr>
        <w:t>as provided by the</w:t>
      </w:r>
      <w:r w:rsidRPr="00730AAB">
        <w:rPr>
          <w:rFonts w:ascii="Calibri" w:hAnsi="Calibri" w:cs="Calibri"/>
        </w:rPr>
        <w:t xml:space="preserve"> provisions of chapter 28A.710 RCW.</w:t>
      </w:r>
      <w:r w:rsidR="00356233">
        <w:rPr>
          <w:rFonts w:ascii="Calibri" w:hAnsi="Calibri" w:cs="Calibri"/>
        </w:rPr>
        <w:t xml:space="preserve">  </w:t>
      </w:r>
      <w:r w:rsidR="00E70509" w:rsidRPr="00AD57E5">
        <w:rPr>
          <w:rFonts w:ascii="Calibri" w:hAnsi="Calibri" w:cs="Calibri"/>
        </w:rPr>
        <w:t>Upon request, the Commission, or its designee, shall have the right to review all records created, established or maintained by the School in accordance with the provisions of this Contract, Commission policies and regulations, or federal and state law and regulations.  This right shall be in addition to the Commission’s right to require the School to submit data and other information to aid in the Commission’s oversight and monitoring of the School as provided under this Contract and governing law.</w:t>
      </w:r>
      <w:r w:rsidR="0088768E">
        <w:rPr>
          <w:rFonts w:ascii="Calibri" w:hAnsi="Calibri" w:cs="Calibri"/>
        </w:rPr>
        <w:t xml:space="preserve"> </w:t>
      </w:r>
      <w:r w:rsidR="000F5CE9">
        <w:rPr>
          <w:rFonts w:ascii="Calibri" w:hAnsi="Calibri" w:cs="Calibri"/>
        </w:rPr>
        <w:t xml:space="preserve">When the request is for </w:t>
      </w:r>
      <w:r w:rsidR="00C9648A">
        <w:rPr>
          <w:rFonts w:ascii="Calibri" w:hAnsi="Calibri" w:cs="Calibri"/>
        </w:rPr>
        <w:t>on-site</w:t>
      </w:r>
      <w:r w:rsidR="000F5CE9">
        <w:rPr>
          <w:rFonts w:ascii="Calibri" w:hAnsi="Calibri" w:cs="Calibri"/>
        </w:rPr>
        <w:t xml:space="preserve"> inspection of records, the Commission shall be granted immediate access.  If the request is for reproduction of records, then the Commission will include a timeframe in which the records must be provided; the School must adhere to this timeframe. </w:t>
      </w:r>
    </w:p>
    <w:p w:rsidR="00E70509" w:rsidRPr="00AD57E5" w:rsidRDefault="0088768E" w:rsidP="00E75565">
      <w:pPr>
        <w:spacing w:after="240"/>
        <w:jc w:val="both"/>
        <w:rPr>
          <w:rFonts w:ascii="Calibri" w:hAnsi="Calibri" w:cs="Calibri"/>
        </w:rPr>
      </w:pPr>
      <w:r>
        <w:rPr>
          <w:rFonts w:ascii="Calibri" w:hAnsi="Calibri" w:cs="Calibri"/>
        </w:rPr>
        <w:t>This information, regardless of the form in which it is disclosed, will be used by the Commission, and its authorized representatives, to satisfy its obligations to audit, evaluate, and conduct compliance and enforcement activities relative to the School.</w:t>
      </w:r>
      <w:r w:rsidR="004504FD">
        <w:rPr>
          <w:rFonts w:ascii="Calibri" w:hAnsi="Calibri" w:cs="Calibri"/>
        </w:rPr>
        <w:t xml:space="preserve"> </w:t>
      </w:r>
      <w:r w:rsidR="000F5CE9">
        <w:rPr>
          <w:rFonts w:ascii="Calibri" w:hAnsi="Calibri" w:cs="Calibri"/>
        </w:rPr>
        <w:t xml:space="preserve">  </w:t>
      </w:r>
    </w:p>
    <w:p w:rsidR="00C84134" w:rsidRPr="00C84134" w:rsidRDefault="00E26BB3" w:rsidP="009B755F">
      <w:pPr>
        <w:pStyle w:val="Heading3"/>
      </w:pPr>
      <w:bookmarkStart w:id="106" w:name="_Toc386628385"/>
      <w:r w:rsidRPr="00C84134">
        <w:rPr>
          <w:rStyle w:val="Heading3Char"/>
          <w:b/>
          <w:bCs/>
        </w:rPr>
        <w:t>5.1.</w:t>
      </w:r>
      <w:r w:rsidR="00C73F06" w:rsidRPr="00C84134">
        <w:rPr>
          <w:rStyle w:val="Heading3Char"/>
          <w:b/>
          <w:bCs/>
        </w:rPr>
        <w:t>3</w:t>
      </w:r>
      <w:r w:rsidRPr="00C84134">
        <w:rPr>
          <w:rStyle w:val="Heading3Char"/>
          <w:b/>
          <w:bCs/>
        </w:rPr>
        <w:t xml:space="preserve"> Inquiries</w:t>
      </w:r>
      <w:r w:rsidR="00E70509" w:rsidRPr="00C84134">
        <w:rPr>
          <w:rStyle w:val="Heading3Char"/>
          <w:b/>
          <w:bCs/>
        </w:rPr>
        <w:t xml:space="preserve"> and Investigations.</w:t>
      </w:r>
      <w:bookmarkEnd w:id="106"/>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The Commission may conduct or require oversight activities including, but not limited to, inquiries and investigations consistent with chapter 28A.710 RCW, regulations, and the terms of this Contract.</w:t>
      </w:r>
    </w:p>
    <w:p w:rsidR="00C84134" w:rsidRPr="00C84134" w:rsidRDefault="00E26BB3" w:rsidP="009B755F">
      <w:pPr>
        <w:pStyle w:val="Heading3"/>
      </w:pPr>
      <w:bookmarkStart w:id="107" w:name="_Toc386628386"/>
      <w:r w:rsidRPr="00C84134">
        <w:rPr>
          <w:rStyle w:val="Heading3Char"/>
          <w:b/>
          <w:bCs/>
        </w:rPr>
        <w:t>5.1.</w:t>
      </w:r>
      <w:r w:rsidR="00C73F06" w:rsidRPr="00C84134">
        <w:rPr>
          <w:rStyle w:val="Heading3Char"/>
          <w:b/>
          <w:bCs/>
        </w:rPr>
        <w:t>4</w:t>
      </w:r>
      <w:r w:rsidRPr="00C84134">
        <w:rPr>
          <w:rStyle w:val="Heading3Char"/>
          <w:b/>
          <w:bCs/>
        </w:rPr>
        <w:t xml:space="preserve"> Notification</w:t>
      </w:r>
      <w:r w:rsidR="00E70509" w:rsidRPr="00C84134">
        <w:rPr>
          <w:rStyle w:val="Heading3Char"/>
          <w:b/>
          <w:bCs/>
        </w:rPr>
        <w:t xml:space="preserve"> of Perceived Problems.</w:t>
      </w:r>
      <w:bookmarkEnd w:id="107"/>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The Commission will notify the School of perceived problems about unsatisfactory performance or legal compliance within reasonable timeframes considering the scope and severity of the concern.  The School will be given reasonable opportunity to respond to and remedy the problem, unless </w:t>
      </w:r>
      <w:r w:rsidR="00E26BB3">
        <w:rPr>
          <w:rFonts w:ascii="Calibri" w:hAnsi="Calibri" w:cs="Calibri"/>
        </w:rPr>
        <w:t xml:space="preserve">immediate </w:t>
      </w:r>
      <w:r w:rsidRPr="00AD57E5">
        <w:rPr>
          <w:rFonts w:ascii="Calibri" w:hAnsi="Calibri" w:cs="Calibri"/>
        </w:rPr>
        <w:t xml:space="preserve">revocation is warranted. </w:t>
      </w:r>
    </w:p>
    <w:p w:rsidR="00C84134" w:rsidRPr="00C84134" w:rsidRDefault="001E749D" w:rsidP="009B755F">
      <w:pPr>
        <w:pStyle w:val="Heading3"/>
      </w:pPr>
      <w:bookmarkStart w:id="108" w:name="_Toc386628387"/>
      <w:r w:rsidRPr="00C84134">
        <w:rPr>
          <w:rStyle w:val="Heading3Char"/>
          <w:b/>
          <w:bCs/>
        </w:rPr>
        <w:t>5.1.</w:t>
      </w:r>
      <w:r w:rsidR="00C73F06" w:rsidRPr="00C84134">
        <w:rPr>
          <w:rStyle w:val="Heading3Char"/>
          <w:b/>
          <w:bCs/>
        </w:rPr>
        <w:t>5</w:t>
      </w:r>
      <w:r w:rsidRPr="00C84134">
        <w:rPr>
          <w:rStyle w:val="Heading3Char"/>
          <w:b/>
          <w:bCs/>
        </w:rPr>
        <w:t xml:space="preserve"> </w:t>
      </w:r>
      <w:r w:rsidR="00E70509" w:rsidRPr="00C84134">
        <w:rPr>
          <w:rStyle w:val="Heading3Char"/>
          <w:b/>
          <w:bCs/>
        </w:rPr>
        <w:t>Other Legal Obligations.</w:t>
      </w:r>
      <w:bookmarkEnd w:id="108"/>
      <w:r w:rsidR="00E70509" w:rsidRPr="00C84134">
        <w:t xml:space="preserve">  </w:t>
      </w:r>
    </w:p>
    <w:p w:rsidR="00E70509" w:rsidRDefault="00E70509" w:rsidP="00E75565">
      <w:pPr>
        <w:spacing w:after="240"/>
        <w:jc w:val="both"/>
        <w:rPr>
          <w:rFonts w:ascii="Calibri" w:hAnsi="Calibri" w:cs="Calibri"/>
        </w:rPr>
      </w:pPr>
      <w:r w:rsidRPr="00AD57E5">
        <w:rPr>
          <w:rFonts w:ascii="Calibri" w:hAnsi="Calibri" w:cs="Calibri"/>
        </w:rPr>
        <w:t>Nothing in this Contract will be construed to alter or interfere with the Commission’s performance of any obligations imposed under federal or state law.</w:t>
      </w:r>
    </w:p>
    <w:p w:rsidR="00C84134" w:rsidRPr="00C84134" w:rsidRDefault="00D82CEB" w:rsidP="009B755F">
      <w:pPr>
        <w:pStyle w:val="Heading3"/>
      </w:pPr>
      <w:bookmarkStart w:id="109" w:name="_Toc386628388"/>
      <w:r w:rsidRPr="00C84134">
        <w:rPr>
          <w:rStyle w:val="Heading3Char"/>
          <w:b/>
          <w:bCs/>
        </w:rPr>
        <w:t>5.1.6 Oversight Fee.</w:t>
      </w:r>
      <w:bookmarkEnd w:id="109"/>
      <w:r w:rsidRPr="00C84134">
        <w:t xml:space="preserve">  </w:t>
      </w:r>
    </w:p>
    <w:p w:rsidR="00AA4BB9" w:rsidRPr="00D82CEB" w:rsidRDefault="00D82CEB" w:rsidP="00E75565">
      <w:pPr>
        <w:spacing w:after="240"/>
        <w:jc w:val="both"/>
        <w:rPr>
          <w:rFonts w:ascii="Calibri" w:hAnsi="Calibri" w:cs="Calibri"/>
        </w:rPr>
      </w:pPr>
      <w:r>
        <w:rPr>
          <w:rFonts w:ascii="Calibri" w:hAnsi="Calibri" w:cs="Calibri"/>
        </w:rPr>
        <w:t xml:space="preserve">The Commission shall be paid an authorizer oversight fee in accordance with RCW </w:t>
      </w:r>
      <w:r w:rsidR="0019601B">
        <w:rPr>
          <w:rFonts w:ascii="Calibri" w:hAnsi="Calibri" w:cs="Calibri"/>
        </w:rPr>
        <w:t>28A.710.110 and associated rules</w:t>
      </w:r>
      <w:r>
        <w:rPr>
          <w:rFonts w:ascii="Calibri" w:hAnsi="Calibri" w:cs="Calibri"/>
        </w:rPr>
        <w:t xml:space="preserve"> adopted by the </w:t>
      </w:r>
      <w:r w:rsidR="00592321">
        <w:rPr>
          <w:rFonts w:ascii="Calibri" w:hAnsi="Calibri" w:cs="Calibri"/>
        </w:rPr>
        <w:t>State Board of Education (SBE).</w:t>
      </w:r>
    </w:p>
    <w:p w:rsidR="00AA4BB9" w:rsidRPr="00C9648A" w:rsidRDefault="00211EFA" w:rsidP="009B755F">
      <w:pPr>
        <w:pStyle w:val="Heading1"/>
        <w:spacing w:after="240"/>
        <w:jc w:val="center"/>
        <w:rPr>
          <w:sz w:val="24"/>
        </w:rPr>
      </w:pPr>
      <w:bookmarkStart w:id="110" w:name="_Toc386628389"/>
      <w:r w:rsidRPr="00C9648A">
        <w:rPr>
          <w:sz w:val="24"/>
        </w:rPr>
        <w:t>V</w:t>
      </w:r>
      <w:r w:rsidR="003A259E" w:rsidRPr="00C9648A">
        <w:rPr>
          <w:sz w:val="24"/>
        </w:rPr>
        <w:t xml:space="preserve">I. </w:t>
      </w:r>
      <w:r w:rsidR="00E70509" w:rsidRPr="00C9648A">
        <w:rPr>
          <w:sz w:val="24"/>
        </w:rPr>
        <w:t>BREACH OF CONTRACT, TERMINATION, AND DISSOLUTION</w:t>
      </w:r>
      <w:bookmarkEnd w:id="110"/>
    </w:p>
    <w:p w:rsidR="00C84134" w:rsidRPr="00C84134" w:rsidRDefault="0075382D" w:rsidP="009B755F">
      <w:pPr>
        <w:pStyle w:val="Heading3"/>
      </w:pPr>
      <w:bookmarkStart w:id="111" w:name="_Toc386628390"/>
      <w:r w:rsidRPr="00C84134">
        <w:rPr>
          <w:rStyle w:val="Heading3Char"/>
          <w:b/>
          <w:bCs/>
        </w:rPr>
        <w:t xml:space="preserve">6.1.1 </w:t>
      </w:r>
      <w:r w:rsidR="00A37122" w:rsidRPr="00C84134">
        <w:rPr>
          <w:rStyle w:val="Heading3Char"/>
          <w:b/>
          <w:bCs/>
        </w:rPr>
        <w:t>Breach by the School.</w:t>
      </w:r>
      <w:bookmarkEnd w:id="111"/>
      <w:r w:rsidR="00A37122" w:rsidRPr="00C84134">
        <w:t xml:space="preserve">  </w:t>
      </w:r>
    </w:p>
    <w:p w:rsidR="00A37122" w:rsidRPr="00730AAB" w:rsidRDefault="00A37122" w:rsidP="0075382D">
      <w:pPr>
        <w:pStyle w:val="ListParagraph"/>
        <w:spacing w:after="240"/>
        <w:ind w:left="0"/>
        <w:jc w:val="both"/>
        <w:rPr>
          <w:rFonts w:ascii="Calibri" w:hAnsi="Calibri" w:cs="Calibri"/>
        </w:rPr>
      </w:pPr>
      <w:r w:rsidRPr="00730AAB">
        <w:rPr>
          <w:rFonts w:ascii="Calibri" w:hAnsi="Calibri" w:cs="Calibri"/>
        </w:rPr>
        <w:lastRenderedPageBreak/>
        <w:t xml:space="preserve">Violation of any </w:t>
      </w:r>
      <w:r>
        <w:rPr>
          <w:rFonts w:ascii="Calibri" w:hAnsi="Calibri" w:cs="Calibri"/>
        </w:rPr>
        <w:t xml:space="preserve">material </w:t>
      </w:r>
      <w:r w:rsidRPr="00730AAB">
        <w:rPr>
          <w:rFonts w:ascii="Calibri" w:hAnsi="Calibri" w:cs="Calibri"/>
        </w:rPr>
        <w:t>provision of this contract may, in the discretion of the Commission, be deemed a breach and be grounds for corrective action up to and including revocation</w:t>
      </w:r>
      <w:r w:rsidR="00611283">
        <w:rPr>
          <w:rFonts w:ascii="Calibri" w:hAnsi="Calibri" w:cs="Calibri"/>
        </w:rPr>
        <w:t xml:space="preserve"> or nonrenewal of this Contract.</w:t>
      </w:r>
      <w:r w:rsidRPr="00730AAB">
        <w:rPr>
          <w:rFonts w:ascii="Calibri" w:hAnsi="Calibri" w:cs="Calibri"/>
        </w:rPr>
        <w:t xml:space="preserve">  In making this determination, the Commission will consider the underlying facts and circumstances including, but not limited to, the severity of the violation as well as the frequency of violations and adhere to the applicable procedures contained in chapter 28A.710 RCW, and its rules and procedures.</w:t>
      </w:r>
      <w:r w:rsidR="00C9090F">
        <w:rPr>
          <w:rFonts w:ascii="Calibri" w:hAnsi="Calibri" w:cs="Calibri"/>
        </w:rPr>
        <w:t xml:space="preserve">  Material provisions include, but are not limited to, provisions imposing a requirement to comply with the Charter Schools Act, Commission rules and policies, or any other law or regulation, whether state, local, or federal.</w:t>
      </w:r>
    </w:p>
    <w:p w:rsidR="00C84134" w:rsidRPr="00C84134" w:rsidRDefault="00E26BB3" w:rsidP="009B755F">
      <w:pPr>
        <w:pStyle w:val="Heading3"/>
      </w:pPr>
      <w:bookmarkStart w:id="112" w:name="_Toc386628391"/>
      <w:r w:rsidRPr="00C84134">
        <w:rPr>
          <w:rStyle w:val="Heading3Char"/>
          <w:b/>
          <w:bCs/>
        </w:rPr>
        <w:t>6.1.</w:t>
      </w:r>
      <w:r w:rsidR="00A37122" w:rsidRPr="00C84134">
        <w:rPr>
          <w:rStyle w:val="Heading3Char"/>
          <w:b/>
          <w:bCs/>
        </w:rPr>
        <w:t>2</w:t>
      </w:r>
      <w:r w:rsidRPr="00C84134">
        <w:rPr>
          <w:rStyle w:val="Heading3Char"/>
          <w:b/>
          <w:bCs/>
        </w:rPr>
        <w:t xml:space="preserve"> Termination</w:t>
      </w:r>
      <w:r w:rsidR="00E70509" w:rsidRPr="00C84134">
        <w:rPr>
          <w:rStyle w:val="Heading3Char"/>
          <w:b/>
          <w:bCs/>
        </w:rPr>
        <w:t xml:space="preserve"> by the Commission.</w:t>
      </w:r>
      <w:bookmarkEnd w:id="112"/>
      <w:r w:rsidR="00E70509"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This Contract may be terminated, after written notice to the School, and the charter revoked by the Commission in accordance with the provisions of chapter 28A.710 RCW, and associated rules and policies.   In order to minimize the disruption to students, the termination protocol developed pursuant to RCW 28A.710.210 will be followed.  </w:t>
      </w:r>
    </w:p>
    <w:p w:rsidR="00AA4BB9" w:rsidRDefault="00E70509" w:rsidP="00E75565">
      <w:pPr>
        <w:spacing w:after="240"/>
        <w:jc w:val="both"/>
        <w:rPr>
          <w:rFonts w:ascii="Calibri" w:hAnsi="Calibri" w:cs="Calibri"/>
        </w:rPr>
      </w:pPr>
      <w:r w:rsidRPr="00AD57E5">
        <w:rPr>
          <w:rFonts w:ascii="Calibri" w:hAnsi="Calibri" w:cs="Calibri"/>
        </w:rPr>
        <w:t>The Commission may terminate the Contract fo</w:t>
      </w:r>
      <w:r w:rsidR="00AA4BB9">
        <w:rPr>
          <w:rFonts w:ascii="Calibri" w:hAnsi="Calibri" w:cs="Calibri"/>
        </w:rPr>
        <w:t>r any of the following reasons:</w:t>
      </w:r>
    </w:p>
    <w:p w:rsidR="00AA4BB9" w:rsidRDefault="00E70509" w:rsidP="00E75565">
      <w:pPr>
        <w:pStyle w:val="ListParagraph"/>
        <w:numPr>
          <w:ilvl w:val="0"/>
          <w:numId w:val="25"/>
        </w:numPr>
        <w:spacing w:after="240"/>
        <w:jc w:val="both"/>
        <w:rPr>
          <w:rFonts w:ascii="Calibri" w:hAnsi="Calibri" w:cs="Calibri"/>
        </w:rPr>
      </w:pPr>
      <w:r w:rsidRPr="00AA4BB9">
        <w:rPr>
          <w:rFonts w:ascii="Calibri" w:hAnsi="Calibri" w:cs="Calibri"/>
        </w:rPr>
        <w:t>Any of the grounds provided for under chapter 28A.710 RCW, as it exists now or may be amended;</w:t>
      </w:r>
    </w:p>
    <w:p w:rsidR="00AA4BB9" w:rsidRDefault="00E70509" w:rsidP="00E75565">
      <w:pPr>
        <w:pStyle w:val="ListParagraph"/>
        <w:numPr>
          <w:ilvl w:val="0"/>
          <w:numId w:val="25"/>
        </w:numPr>
        <w:spacing w:after="240"/>
        <w:jc w:val="both"/>
        <w:rPr>
          <w:rFonts w:ascii="Calibri" w:hAnsi="Calibri" w:cs="Calibri"/>
        </w:rPr>
      </w:pPr>
      <w:r w:rsidRPr="00AA4BB9">
        <w:rPr>
          <w:rFonts w:ascii="Calibri" w:hAnsi="Calibri" w:cs="Calibri"/>
        </w:rPr>
        <w:t>A material and substantial violation of any of the terms, conditions, standards, or procedures set forth in the Contract;</w:t>
      </w:r>
    </w:p>
    <w:p w:rsidR="00AA4BB9" w:rsidRDefault="00E70509" w:rsidP="00E75565">
      <w:pPr>
        <w:pStyle w:val="ListParagraph"/>
        <w:numPr>
          <w:ilvl w:val="0"/>
          <w:numId w:val="25"/>
        </w:numPr>
        <w:spacing w:after="240"/>
        <w:jc w:val="both"/>
        <w:rPr>
          <w:rFonts w:ascii="Calibri" w:hAnsi="Calibri" w:cs="Calibri"/>
        </w:rPr>
      </w:pPr>
      <w:r w:rsidRPr="00AA4BB9">
        <w:rPr>
          <w:rFonts w:ascii="Calibri" w:hAnsi="Calibri" w:cs="Calibri"/>
        </w:rPr>
        <w:t>Failure to meet generally accepted standards of fiscal management;</w:t>
      </w:r>
    </w:p>
    <w:p w:rsidR="00AA4BB9" w:rsidRDefault="00E70509" w:rsidP="00E75565">
      <w:pPr>
        <w:pStyle w:val="ListParagraph"/>
        <w:numPr>
          <w:ilvl w:val="0"/>
          <w:numId w:val="25"/>
        </w:numPr>
        <w:spacing w:after="240"/>
        <w:jc w:val="both"/>
        <w:rPr>
          <w:rFonts w:ascii="Calibri" w:hAnsi="Calibri" w:cs="Calibri"/>
        </w:rPr>
      </w:pPr>
      <w:r w:rsidRPr="00AA4BB9">
        <w:rPr>
          <w:rFonts w:ascii="Calibri" w:hAnsi="Calibri" w:cs="Calibri"/>
        </w:rPr>
        <w:t>Substantial violation of any provision of law from which the School was not specifically exempted;</w:t>
      </w:r>
    </w:p>
    <w:p w:rsidR="00AA4BB9" w:rsidRDefault="00E70509" w:rsidP="00E75565">
      <w:pPr>
        <w:pStyle w:val="ListParagraph"/>
        <w:numPr>
          <w:ilvl w:val="0"/>
          <w:numId w:val="25"/>
        </w:numPr>
        <w:spacing w:after="240"/>
        <w:jc w:val="both"/>
        <w:rPr>
          <w:rFonts w:ascii="Calibri" w:hAnsi="Calibri" w:cs="Calibri"/>
        </w:rPr>
      </w:pPr>
      <w:r w:rsidRPr="00AA4BB9">
        <w:rPr>
          <w:rFonts w:ascii="Calibri" w:hAnsi="Calibri" w:cs="Calibri"/>
        </w:rPr>
        <w:t xml:space="preserve">Failure to meet the goals, objectives, content standards, performance framework, applicable federal requirements or other terms identified in the Contract; </w:t>
      </w:r>
    </w:p>
    <w:p w:rsidR="00AA4BB9" w:rsidRDefault="00E70509" w:rsidP="00E75565">
      <w:pPr>
        <w:pStyle w:val="ListParagraph"/>
        <w:numPr>
          <w:ilvl w:val="0"/>
          <w:numId w:val="25"/>
        </w:numPr>
        <w:spacing w:after="240"/>
        <w:jc w:val="both"/>
        <w:rPr>
          <w:rFonts w:ascii="Calibri" w:hAnsi="Calibri" w:cs="Calibri"/>
        </w:rPr>
      </w:pPr>
      <w:r w:rsidRPr="00AA4BB9">
        <w:rPr>
          <w:rFonts w:ascii="Calibri" w:hAnsi="Calibri" w:cs="Calibri"/>
        </w:rPr>
        <w:t>Bankruptcy or insolvency of the School; or</w:t>
      </w:r>
    </w:p>
    <w:p w:rsidR="004969F5" w:rsidRPr="00AA4BB9" w:rsidRDefault="00E70509" w:rsidP="00E75565">
      <w:pPr>
        <w:pStyle w:val="ListParagraph"/>
        <w:numPr>
          <w:ilvl w:val="0"/>
          <w:numId w:val="25"/>
        </w:numPr>
        <w:spacing w:after="240"/>
        <w:jc w:val="both"/>
        <w:rPr>
          <w:rFonts w:ascii="Calibri" w:hAnsi="Calibri" w:cs="Calibri"/>
        </w:rPr>
      </w:pPr>
      <w:r w:rsidRPr="00AA4BB9">
        <w:rPr>
          <w:rFonts w:ascii="Calibri" w:hAnsi="Calibri" w:cs="Calibri"/>
        </w:rPr>
        <w:t>The school’s performance falls in the bottom quartile of schools on the State Board of Education’s accountability index.</w:t>
      </w:r>
    </w:p>
    <w:p w:rsidR="00C84134" w:rsidRPr="00C84134" w:rsidRDefault="00A37122" w:rsidP="009B755F">
      <w:pPr>
        <w:pStyle w:val="Heading3"/>
      </w:pPr>
      <w:bookmarkStart w:id="113" w:name="_Toc386628392"/>
      <w:r w:rsidRPr="00C84134">
        <w:rPr>
          <w:rStyle w:val="Heading3Char"/>
          <w:b/>
          <w:bCs/>
        </w:rPr>
        <w:t>6.1.3</w:t>
      </w:r>
      <w:r w:rsidR="00211EFA" w:rsidRPr="00C84134">
        <w:rPr>
          <w:rStyle w:val="Heading3Char"/>
          <w:b/>
          <w:bCs/>
        </w:rPr>
        <w:t xml:space="preserve"> </w:t>
      </w:r>
      <w:r w:rsidR="00E70509" w:rsidRPr="00C84134">
        <w:rPr>
          <w:rStyle w:val="Heading3Char"/>
          <w:b/>
          <w:bCs/>
        </w:rPr>
        <w:t>Other Remedies.</w:t>
      </w:r>
      <w:bookmarkEnd w:id="113"/>
      <w:r w:rsidR="00E70509" w:rsidRPr="00C84134">
        <w:t xml:space="preserve"> </w:t>
      </w:r>
    </w:p>
    <w:p w:rsidR="00E70509" w:rsidRPr="00730AAB" w:rsidRDefault="00E70509" w:rsidP="00E75565">
      <w:pPr>
        <w:spacing w:after="240"/>
        <w:jc w:val="both"/>
        <w:rPr>
          <w:rFonts w:ascii="Calibri" w:hAnsi="Calibri" w:cs="Calibri"/>
        </w:rPr>
      </w:pPr>
      <w:r w:rsidRPr="00730AAB">
        <w:rPr>
          <w:rFonts w:ascii="Calibri" w:hAnsi="Calibri" w:cs="Calibri"/>
        </w:rPr>
        <w:t>The Commission may impose other appropriate remedies for breach including, but not limited to, imposing sanctions or corrective action to address apparent deficiencies or noncompliance with legal requirements.  These may include a requirement that the School develop and execute a corrective action plan within a specified timeframe.  Failure to develop, execute, and/or complete the corrective action plan within the timeframe specified by the Commission will constitute a material and substantial violation of the Contract.</w:t>
      </w:r>
      <w:r w:rsidR="004969F5" w:rsidRPr="00730AAB">
        <w:rPr>
          <w:rFonts w:ascii="Calibri" w:hAnsi="Calibri" w:cs="Calibri"/>
        </w:rPr>
        <w:t xml:space="preserve">  This provision shall be implemented in accordance with the chapter 28A.710 RCW and the associated rules and guidance issued by the Commission.</w:t>
      </w:r>
    </w:p>
    <w:p w:rsidR="00C84134" w:rsidRPr="00C84134" w:rsidRDefault="00A37122" w:rsidP="009B755F">
      <w:pPr>
        <w:pStyle w:val="Heading3"/>
      </w:pPr>
      <w:bookmarkStart w:id="114" w:name="_Toc386628393"/>
      <w:r w:rsidRPr="00C84134">
        <w:rPr>
          <w:rStyle w:val="Heading3Char"/>
          <w:b/>
          <w:bCs/>
        </w:rPr>
        <w:t>6.1.4</w:t>
      </w:r>
      <w:r w:rsidR="00E70509" w:rsidRPr="00C84134">
        <w:rPr>
          <w:rStyle w:val="Heading3Char"/>
          <w:b/>
          <w:bCs/>
        </w:rPr>
        <w:t xml:space="preserve"> Termination by the School.</w:t>
      </w:r>
      <w:bookmarkEnd w:id="114"/>
      <w:r w:rsidR="00E70509" w:rsidRPr="00C84134">
        <w:t xml:space="preserve"> </w:t>
      </w:r>
    </w:p>
    <w:p w:rsidR="00E70509" w:rsidRPr="00AD57E5" w:rsidRDefault="0064072E" w:rsidP="00E75565">
      <w:pPr>
        <w:spacing w:after="240"/>
        <w:jc w:val="both"/>
        <w:rPr>
          <w:rFonts w:ascii="Calibri" w:hAnsi="Calibri" w:cs="Calibri"/>
        </w:rPr>
      </w:pPr>
      <w:r w:rsidRPr="0064072E">
        <w:rPr>
          <w:rFonts w:ascii="Calibri" w:hAnsi="Calibri" w:cs="Calibri"/>
        </w:rPr>
        <w:t>Should the School choose to terminate this Contract before the end of the Contract term, it must provide the Commission with notice of the decision immediately after it is made, but no late</w:t>
      </w:r>
      <w:r w:rsidR="00694E4A">
        <w:rPr>
          <w:rFonts w:ascii="Calibri" w:hAnsi="Calibri" w:cs="Calibri"/>
        </w:rPr>
        <w:t>r</w:t>
      </w:r>
      <w:r w:rsidRPr="0064072E">
        <w:rPr>
          <w:rFonts w:ascii="Calibri" w:hAnsi="Calibri" w:cs="Calibri"/>
        </w:rPr>
        <w:t xml:space="preserve"> than </w:t>
      </w:r>
      <w:r w:rsidRPr="0064072E">
        <w:rPr>
          <w:rFonts w:ascii="Calibri" w:hAnsi="Calibri" w:cs="Calibri"/>
        </w:rPr>
        <w:lastRenderedPageBreak/>
        <w:t>ninety days before the closure of the school year. Notice shall be made in writing to the Commission. The School must comply with the Commission’s termination protocol.</w:t>
      </w:r>
    </w:p>
    <w:p w:rsidR="00C84134" w:rsidRPr="00C84134" w:rsidRDefault="00E70509" w:rsidP="009B755F">
      <w:pPr>
        <w:pStyle w:val="Heading3"/>
      </w:pPr>
      <w:bookmarkStart w:id="115" w:name="_Toc386628394"/>
      <w:r w:rsidRPr="00C84134">
        <w:rPr>
          <w:rStyle w:val="Heading3Char"/>
          <w:b/>
          <w:bCs/>
        </w:rPr>
        <w:t>6.1.</w:t>
      </w:r>
      <w:r w:rsidR="00A37122" w:rsidRPr="00C84134">
        <w:rPr>
          <w:rStyle w:val="Heading3Char"/>
          <w:b/>
          <w:bCs/>
        </w:rPr>
        <w:t>5</w:t>
      </w:r>
      <w:r w:rsidRPr="00C84134">
        <w:rPr>
          <w:rStyle w:val="Heading3Char"/>
          <w:b/>
          <w:bCs/>
        </w:rPr>
        <w:t xml:space="preserve"> Dissolution.</w:t>
      </w:r>
      <w:bookmarkEnd w:id="115"/>
      <w:r w:rsidRPr="00C84134">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Upon termination of this Contract for any reason by the School, upon expiration of the Contract, or if the School should cease operations or otherwise dissolve, the Commission </w:t>
      </w:r>
      <w:r w:rsidR="00F83211">
        <w:rPr>
          <w:rFonts w:ascii="Calibri" w:hAnsi="Calibri" w:cs="Calibri"/>
        </w:rPr>
        <w:t>may</w:t>
      </w:r>
      <w:r w:rsidRPr="00AD57E5">
        <w:rPr>
          <w:rFonts w:ascii="Calibri" w:hAnsi="Calibri" w:cs="Calibri"/>
        </w:rPr>
        <w:t xml:space="preserve"> </w:t>
      </w:r>
      <w:r w:rsidR="00847E67" w:rsidRPr="00AD57E5">
        <w:rPr>
          <w:rFonts w:ascii="Calibri" w:hAnsi="Calibri" w:cs="Calibri"/>
        </w:rPr>
        <w:t>supervise the</w:t>
      </w:r>
      <w:r w:rsidRPr="00AD57E5">
        <w:rPr>
          <w:rFonts w:ascii="Calibri" w:hAnsi="Calibri" w:cs="Calibri"/>
        </w:rPr>
        <w:t xml:space="preserve"> winding up of the business and other affairs of the School; provided, however, that in doing so the Commission will not be responsible for and will not assume any liability incurred by the School under this Contract. The Board and School personnel shall cooperate fully with the winding up of the affairs of the School.</w:t>
      </w:r>
      <w:r w:rsidR="00F83211">
        <w:rPr>
          <w:rFonts w:ascii="Calibri" w:hAnsi="Calibri" w:cs="Calibri"/>
        </w:rPr>
        <w:t xml:space="preserve"> The School’s obligations for following a termination protocol and winding up of the affairs of the school shall survive the term of this contract.</w:t>
      </w:r>
    </w:p>
    <w:p w:rsidR="00C84134" w:rsidRPr="00C84134" w:rsidRDefault="00E70509" w:rsidP="009B755F">
      <w:pPr>
        <w:pStyle w:val="Heading3"/>
        <w:ind w:left="720" w:hanging="720"/>
      </w:pPr>
      <w:bookmarkStart w:id="116" w:name="_Toc386628395"/>
      <w:r w:rsidRPr="00C84134">
        <w:rPr>
          <w:rStyle w:val="Heading3Char"/>
          <w:b/>
          <w:bCs/>
        </w:rPr>
        <w:t>6.1.</w:t>
      </w:r>
      <w:r w:rsidR="00A37122" w:rsidRPr="00C84134">
        <w:rPr>
          <w:rStyle w:val="Heading3Char"/>
          <w:b/>
          <w:bCs/>
        </w:rPr>
        <w:t>6</w:t>
      </w:r>
      <w:r w:rsidRPr="00C84134">
        <w:rPr>
          <w:rStyle w:val="Heading3Char"/>
          <w:b/>
          <w:bCs/>
        </w:rPr>
        <w:t xml:space="preserve"> </w:t>
      </w:r>
      <w:r w:rsidR="006C3D25" w:rsidRPr="00C84134">
        <w:rPr>
          <w:rStyle w:val="Heading3Char"/>
          <w:b/>
          <w:bCs/>
        </w:rPr>
        <w:t>Disposition of Assets upon Termination or Dissolution</w:t>
      </w:r>
      <w:r w:rsidR="006C3D25" w:rsidRPr="00C84134">
        <w:t>.</w:t>
      </w:r>
      <w:bookmarkEnd w:id="116"/>
      <w:r w:rsidR="006C3D25" w:rsidRPr="00C84134">
        <w:t xml:space="preserve"> </w:t>
      </w:r>
    </w:p>
    <w:p w:rsidR="00E70509" w:rsidRPr="00AD57E5" w:rsidRDefault="006C3D25" w:rsidP="00E75565">
      <w:pPr>
        <w:spacing w:after="240"/>
        <w:jc w:val="both"/>
        <w:rPr>
          <w:rFonts w:ascii="Calibri" w:hAnsi="Calibri" w:cs="Calibri"/>
        </w:rPr>
      </w:pPr>
      <w:r w:rsidRPr="006C3D25">
        <w:rPr>
          <w:rFonts w:ascii="Calibri" w:hAnsi="Calibri" w:cs="Calibri"/>
          <w:szCs w:val="24"/>
        </w:rPr>
        <w:t xml:space="preserve">All assets, including tangible, intangible, and real property in use by the School but originally owned by the state or </w:t>
      </w:r>
      <w:r w:rsidR="002B5C0C">
        <w:rPr>
          <w:rFonts w:ascii="Calibri" w:hAnsi="Calibri" w:cs="Calibri"/>
          <w:szCs w:val="24"/>
        </w:rPr>
        <w:t xml:space="preserve">assets </w:t>
      </w:r>
      <w:r w:rsidRPr="006C3D25">
        <w:rPr>
          <w:rFonts w:ascii="Calibri" w:hAnsi="Calibri" w:cs="Calibri"/>
          <w:szCs w:val="24"/>
        </w:rPr>
        <w:t>purchased</w:t>
      </w:r>
      <w:r w:rsidR="002B5C0C">
        <w:rPr>
          <w:rFonts w:ascii="Calibri" w:hAnsi="Calibri" w:cs="Calibri"/>
          <w:szCs w:val="24"/>
        </w:rPr>
        <w:t xml:space="preserve">  using up to 25 percent of public  </w:t>
      </w:r>
      <w:r w:rsidRPr="006C3D25">
        <w:rPr>
          <w:rFonts w:ascii="Calibri" w:hAnsi="Calibri" w:cs="Calibri"/>
          <w:szCs w:val="24"/>
        </w:rPr>
        <w:t>funds are the property of the state and shall be returned to the state upon termination or dissolution, in accordance with Commission policy and governing law.  School owned assets, including tangible, intangible, and real property, remaining after paying the School’s debts and obligations and not requiring return or transfer to donors or grantors, or other disposition in accordance with state law, will be disposed of in accordance with governing state and federal law, including, but not limited to RCW 28A.710.210, and the rules adopted thereto.</w:t>
      </w:r>
      <w:r w:rsidR="00AB75A0">
        <w:rPr>
          <w:rFonts w:ascii="Calibri" w:hAnsi="Calibri" w:cs="Calibri"/>
          <w:szCs w:val="24"/>
        </w:rPr>
        <w:t xml:space="preserve">  </w:t>
      </w:r>
    </w:p>
    <w:p w:rsidR="00AA4BB9" w:rsidRPr="00C9648A" w:rsidRDefault="003A259E" w:rsidP="009B755F">
      <w:pPr>
        <w:pStyle w:val="Heading1"/>
        <w:spacing w:after="240"/>
        <w:jc w:val="center"/>
        <w:rPr>
          <w:sz w:val="24"/>
        </w:rPr>
      </w:pPr>
      <w:bookmarkStart w:id="117" w:name="_Toc386628396"/>
      <w:r w:rsidRPr="00C9648A">
        <w:rPr>
          <w:sz w:val="24"/>
        </w:rPr>
        <w:t xml:space="preserve">VII. </w:t>
      </w:r>
      <w:r w:rsidR="00E70509" w:rsidRPr="00C9648A">
        <w:rPr>
          <w:sz w:val="24"/>
        </w:rPr>
        <w:t>GENERAL</w:t>
      </w:r>
      <w:bookmarkEnd w:id="117"/>
    </w:p>
    <w:p w:rsidR="00F77065" w:rsidRPr="00F77065" w:rsidRDefault="009E42D9" w:rsidP="009B755F">
      <w:pPr>
        <w:pStyle w:val="Heading3"/>
        <w:ind w:left="720" w:hanging="720"/>
      </w:pPr>
      <w:bookmarkStart w:id="118" w:name="_Toc386628397"/>
      <w:r w:rsidRPr="00F77065">
        <w:rPr>
          <w:rStyle w:val="Heading3Char"/>
          <w:b/>
          <w:bCs/>
        </w:rPr>
        <w:t>7.1.1 Merger</w:t>
      </w:r>
      <w:r w:rsidR="00E70509" w:rsidRPr="00F77065">
        <w:rPr>
          <w:rStyle w:val="Heading3Char"/>
          <w:b/>
          <w:bCs/>
        </w:rPr>
        <w:t>.</w:t>
      </w:r>
      <w:bookmarkEnd w:id="118"/>
      <w:r w:rsidR="00E70509" w:rsidRPr="00F77065">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 xml:space="preserve">This Agreement, and all attachments, exhibits and amendments thereto, contains all the terms and conditions agreed upon by the parties. No other understandings, oral or otherwise, regarding the subject matter of this Contract shall be deemed to exist or to bind any of the Parties hereto. </w:t>
      </w:r>
    </w:p>
    <w:p w:rsidR="00F77065" w:rsidRPr="00F77065" w:rsidRDefault="009E42D9" w:rsidP="009B755F">
      <w:pPr>
        <w:pStyle w:val="Heading3"/>
        <w:ind w:left="720" w:hanging="720"/>
      </w:pPr>
      <w:bookmarkStart w:id="119" w:name="_Toc386628398"/>
      <w:r w:rsidRPr="00F77065">
        <w:rPr>
          <w:rStyle w:val="Heading3Char"/>
          <w:b/>
          <w:bCs/>
        </w:rPr>
        <w:t>7.1.2 Amendments</w:t>
      </w:r>
      <w:r w:rsidR="00E70509" w:rsidRPr="00F77065">
        <w:rPr>
          <w:rStyle w:val="Heading3Char"/>
          <w:b/>
          <w:bCs/>
        </w:rPr>
        <w:t>.</w:t>
      </w:r>
      <w:bookmarkEnd w:id="119"/>
      <w:r w:rsidR="00E70509" w:rsidRPr="00F77065">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No amendment to this Contract will be valid unless ratified in writing by the Commission and the School’s governing body and executed by authorized representatives of the Parties.</w:t>
      </w:r>
    </w:p>
    <w:p w:rsidR="00F77065" w:rsidRPr="00F77065" w:rsidRDefault="009E42D9" w:rsidP="009B755F">
      <w:pPr>
        <w:pStyle w:val="Heading3"/>
        <w:ind w:left="720" w:hanging="720"/>
      </w:pPr>
      <w:bookmarkStart w:id="120" w:name="_Toc386628399"/>
      <w:r w:rsidRPr="00F77065">
        <w:rPr>
          <w:rStyle w:val="Heading3Char"/>
          <w:b/>
          <w:bCs/>
        </w:rPr>
        <w:t>7.1.3 Governing</w:t>
      </w:r>
      <w:r w:rsidR="00E70509" w:rsidRPr="00F77065">
        <w:rPr>
          <w:rStyle w:val="Heading3Char"/>
          <w:b/>
          <w:bCs/>
        </w:rPr>
        <w:t xml:space="preserve"> Law and Enforceability.</w:t>
      </w:r>
      <w:bookmarkEnd w:id="120"/>
      <w:r w:rsidR="00E70509" w:rsidRPr="00F77065">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This Contract shall be construed and interpreted in accordance with the laws of the state of Washington and the venue of any action brought hereunder shall be in the Superior Court for Thurston County.</w:t>
      </w:r>
    </w:p>
    <w:p w:rsidR="00F77065" w:rsidRPr="00F77065" w:rsidRDefault="009E42D9" w:rsidP="009B755F">
      <w:pPr>
        <w:pStyle w:val="Heading3"/>
        <w:ind w:left="720" w:hanging="720"/>
      </w:pPr>
      <w:bookmarkStart w:id="121" w:name="_Toc386628400"/>
      <w:r w:rsidRPr="00F77065">
        <w:rPr>
          <w:rStyle w:val="Heading3Char"/>
          <w:b/>
          <w:bCs/>
        </w:rPr>
        <w:t>7.1.4 Severability</w:t>
      </w:r>
      <w:r w:rsidR="00E70509" w:rsidRPr="00F77065">
        <w:rPr>
          <w:rStyle w:val="Heading3Char"/>
          <w:b/>
          <w:bCs/>
        </w:rPr>
        <w:t>.</w:t>
      </w:r>
      <w:bookmarkEnd w:id="121"/>
      <w:r w:rsidR="00E70509" w:rsidRPr="00F77065">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If any provision of this Contract or any application of this Contract to the School is found contrary to law or invalid, such provision or application will have effect only to the extent permitted by law and the invalidity shall not affect the validity of the other terms or conditions of this Agreement.</w:t>
      </w:r>
    </w:p>
    <w:p w:rsidR="00F77065" w:rsidRPr="00F77065" w:rsidRDefault="009E42D9" w:rsidP="009B755F">
      <w:pPr>
        <w:pStyle w:val="Heading3"/>
        <w:ind w:left="720" w:hanging="720"/>
      </w:pPr>
      <w:bookmarkStart w:id="122" w:name="_Toc386628401"/>
      <w:r w:rsidRPr="00F77065">
        <w:rPr>
          <w:rStyle w:val="Heading3Char"/>
          <w:b/>
          <w:bCs/>
        </w:rPr>
        <w:t>7.1.5 No</w:t>
      </w:r>
      <w:r w:rsidR="00E70509" w:rsidRPr="00F77065">
        <w:rPr>
          <w:rStyle w:val="Heading3Char"/>
          <w:b/>
          <w:bCs/>
        </w:rPr>
        <w:t xml:space="preserve"> Waiver.</w:t>
      </w:r>
      <w:bookmarkEnd w:id="122"/>
      <w:r w:rsidR="00E70509" w:rsidRPr="00F77065">
        <w:t xml:space="preserve"> </w:t>
      </w:r>
    </w:p>
    <w:p w:rsidR="00E70509" w:rsidRPr="00AD57E5" w:rsidRDefault="00E70509" w:rsidP="00E75565">
      <w:pPr>
        <w:spacing w:after="240"/>
        <w:jc w:val="both"/>
        <w:rPr>
          <w:rFonts w:ascii="Calibri" w:hAnsi="Calibri" w:cs="Calibri"/>
        </w:rPr>
      </w:pPr>
      <w:r w:rsidRPr="00AD57E5">
        <w:rPr>
          <w:rFonts w:ascii="Calibri" w:hAnsi="Calibri" w:cs="Calibri"/>
        </w:rPr>
        <w:lastRenderedPageBreak/>
        <w:t>The Parties agree that no assent, express or implied, to any breach by either party of any one or more of the provisions of this Contract shall constitute a waiver of any other breach.</w:t>
      </w:r>
    </w:p>
    <w:p w:rsidR="00F77065" w:rsidRPr="00F77065" w:rsidRDefault="009E42D9" w:rsidP="009B755F">
      <w:pPr>
        <w:pStyle w:val="Heading3"/>
        <w:ind w:left="720" w:hanging="720"/>
      </w:pPr>
      <w:bookmarkStart w:id="123" w:name="_Toc386628402"/>
      <w:r w:rsidRPr="00F77065">
        <w:rPr>
          <w:rStyle w:val="Heading3Char"/>
          <w:b/>
          <w:bCs/>
        </w:rPr>
        <w:t>7.1.6 No</w:t>
      </w:r>
      <w:r w:rsidR="00E70509" w:rsidRPr="00F77065">
        <w:rPr>
          <w:rStyle w:val="Heading3Char"/>
          <w:b/>
          <w:bCs/>
        </w:rPr>
        <w:t xml:space="preserve"> Third-Party Beneficiary.</w:t>
      </w:r>
      <w:bookmarkEnd w:id="123"/>
      <w:r w:rsidR="00E70509" w:rsidRPr="00F77065">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This Contract shall not create any rights in any third parties who have not entered into this Contract, nor shall any third party be entitled to enforce any rights or obligations that may be possessed by either party to this Contract.</w:t>
      </w:r>
    </w:p>
    <w:p w:rsidR="00F77065" w:rsidRPr="00F77065" w:rsidRDefault="009E42D9" w:rsidP="009B755F">
      <w:pPr>
        <w:pStyle w:val="Heading3"/>
        <w:ind w:left="720" w:hanging="720"/>
      </w:pPr>
      <w:bookmarkStart w:id="124" w:name="_Toc386628403"/>
      <w:r w:rsidRPr="00F77065">
        <w:rPr>
          <w:rStyle w:val="Heading3Char"/>
          <w:b/>
          <w:bCs/>
        </w:rPr>
        <w:t>7.1.7 Non</w:t>
      </w:r>
      <w:r w:rsidR="00E70509" w:rsidRPr="00F77065">
        <w:rPr>
          <w:rStyle w:val="Heading3Char"/>
          <w:b/>
          <w:bCs/>
        </w:rPr>
        <w:t>-Assignment.</w:t>
      </w:r>
      <w:bookmarkEnd w:id="124"/>
      <w:r w:rsidR="00E70509" w:rsidRPr="00F77065">
        <w:t xml:space="preserve"> </w:t>
      </w:r>
    </w:p>
    <w:p w:rsidR="00E70509" w:rsidRPr="00AD57E5" w:rsidRDefault="00E70509" w:rsidP="00E75565">
      <w:pPr>
        <w:spacing w:after="240"/>
        <w:jc w:val="both"/>
        <w:rPr>
          <w:rFonts w:ascii="Calibri" w:hAnsi="Calibri" w:cs="Calibri"/>
        </w:rPr>
      </w:pPr>
      <w:r w:rsidRPr="00AD57E5">
        <w:rPr>
          <w:rFonts w:ascii="Calibri" w:hAnsi="Calibri" w:cs="Calibri"/>
        </w:rPr>
        <w:t>Neither party to this Contract shall assign or attempt to assign any rights, benefits, or obligations accruing to the party under this Contract unless the other party agrees in writing to any such assignment.</w:t>
      </w:r>
    </w:p>
    <w:p w:rsidR="00F77065" w:rsidRPr="00F77065" w:rsidRDefault="009E42D9" w:rsidP="009B755F">
      <w:pPr>
        <w:pStyle w:val="Heading3"/>
        <w:ind w:left="720" w:hanging="720"/>
      </w:pPr>
      <w:bookmarkStart w:id="125" w:name="_Toc386628404"/>
      <w:r w:rsidRPr="00F77065">
        <w:rPr>
          <w:rStyle w:val="Heading3Char"/>
          <w:b/>
          <w:bCs/>
        </w:rPr>
        <w:t>7.1.8 Records</w:t>
      </w:r>
      <w:r w:rsidR="00E70509" w:rsidRPr="00F77065">
        <w:rPr>
          <w:rStyle w:val="Heading3Char"/>
          <w:b/>
          <w:bCs/>
        </w:rPr>
        <w:t xml:space="preserve"> Retention.</w:t>
      </w:r>
      <w:bookmarkEnd w:id="125"/>
      <w:r w:rsidR="00E70509" w:rsidRPr="00F77065">
        <w:t xml:space="preserve">  </w:t>
      </w:r>
    </w:p>
    <w:p w:rsidR="00E70509" w:rsidRDefault="00E70509" w:rsidP="00E75565">
      <w:pPr>
        <w:spacing w:after="240"/>
        <w:jc w:val="both"/>
        <w:rPr>
          <w:rFonts w:ascii="Calibri" w:hAnsi="Calibri" w:cs="Calibri"/>
        </w:rPr>
      </w:pPr>
      <w:r w:rsidRPr="00AD57E5">
        <w:rPr>
          <w:rFonts w:ascii="Calibri" w:hAnsi="Calibri" w:cs="Calibri"/>
        </w:rPr>
        <w:t xml:space="preserve">School records shall be maintained in accordance with all applicable state and federal document and record retention requirements.  If any litigation, claim or audit is started before the expiration of an applicable document retention period, the records shall be retained until all litigation, claims, or audit findings involving the records have been resolved.  </w:t>
      </w:r>
    </w:p>
    <w:p w:rsidR="00D35BA5" w:rsidRPr="00211EFA" w:rsidRDefault="00211EFA" w:rsidP="009B755F">
      <w:pPr>
        <w:pStyle w:val="Heading3"/>
        <w:ind w:left="720" w:hanging="720"/>
      </w:pPr>
      <w:bookmarkStart w:id="126" w:name="_Toc386628405"/>
      <w:r>
        <w:t xml:space="preserve">7.1.9 </w:t>
      </w:r>
      <w:r w:rsidR="0028603D" w:rsidRPr="00211EFA">
        <w:t>Confidential Information.</w:t>
      </w:r>
      <w:bookmarkEnd w:id="126"/>
      <w:r w:rsidR="0028603D" w:rsidRPr="00211EFA">
        <w:t xml:space="preserve">  </w:t>
      </w:r>
    </w:p>
    <w:p w:rsidR="00AA4BB9" w:rsidRDefault="0028603D" w:rsidP="00E75565">
      <w:pPr>
        <w:pStyle w:val="ListParagraph"/>
        <w:numPr>
          <w:ilvl w:val="0"/>
          <w:numId w:val="26"/>
        </w:numPr>
        <w:spacing w:after="240"/>
        <w:jc w:val="both"/>
        <w:rPr>
          <w:rFonts w:ascii="Calibri" w:hAnsi="Calibri" w:cs="Calibri"/>
        </w:rPr>
      </w:pPr>
      <w:r w:rsidRPr="00AA4BB9">
        <w:rPr>
          <w:rFonts w:ascii="Calibri" w:hAnsi="Calibri" w:cs="Calibri"/>
        </w:rPr>
        <w:t>The parties recognize that they are both bound by the requirements of the Family Educational Rights and Privacy Act Regulations (FERPA), (20 U.S.C. § 1232g</w:t>
      </w:r>
      <w:r w:rsidR="00D35BA5" w:rsidRPr="00AA4BB9">
        <w:rPr>
          <w:rFonts w:ascii="Calibri" w:hAnsi="Calibri" w:cs="Calibri"/>
        </w:rPr>
        <w:t>; 34 C.F.R. § 99</w:t>
      </w:r>
      <w:r w:rsidRPr="00AA4BB9">
        <w:rPr>
          <w:rFonts w:ascii="Calibri" w:hAnsi="Calibri" w:cs="Calibri"/>
        </w:rPr>
        <w:t xml:space="preserve">), and </w:t>
      </w:r>
      <w:r w:rsidR="00D35BA5" w:rsidRPr="00AA4BB9">
        <w:rPr>
          <w:rFonts w:ascii="Calibri" w:hAnsi="Calibri" w:cs="Calibri"/>
        </w:rPr>
        <w:t xml:space="preserve">they will safeguard such information in accordance with the requirements of FERPA.  The parties further recognize that </w:t>
      </w:r>
      <w:r w:rsidRPr="00AA4BB9">
        <w:rPr>
          <w:rFonts w:ascii="Calibri" w:hAnsi="Calibri" w:cs="Calibri"/>
        </w:rPr>
        <w:t>that some of the information exchanged under this agreement</w:t>
      </w:r>
      <w:r w:rsidR="004504FD" w:rsidRPr="00AA4BB9">
        <w:rPr>
          <w:rFonts w:ascii="Calibri" w:hAnsi="Calibri" w:cs="Calibri"/>
        </w:rPr>
        <w:t xml:space="preserve"> </w:t>
      </w:r>
      <w:r w:rsidR="00D35BA5" w:rsidRPr="00AA4BB9">
        <w:rPr>
          <w:rFonts w:ascii="Calibri" w:hAnsi="Calibri" w:cs="Calibri"/>
        </w:rPr>
        <w:t>will be confidential.</w:t>
      </w:r>
    </w:p>
    <w:p w:rsidR="00D35BA5" w:rsidRPr="00AA4BB9" w:rsidRDefault="00D35BA5" w:rsidP="00E75565">
      <w:pPr>
        <w:pStyle w:val="ListParagraph"/>
        <w:numPr>
          <w:ilvl w:val="0"/>
          <w:numId w:val="26"/>
        </w:numPr>
        <w:spacing w:after="240"/>
        <w:jc w:val="both"/>
        <w:rPr>
          <w:rFonts w:ascii="Calibri" w:hAnsi="Calibri" w:cs="Calibri"/>
        </w:rPr>
      </w:pPr>
      <w:r w:rsidRPr="00AA4BB9">
        <w:rPr>
          <w:rFonts w:ascii="Calibri" w:hAnsi="Calibri" w:cs="Calibri"/>
        </w:rPr>
        <w:t xml:space="preserve">The term confidential information as used in this Contract means any and all information provide by one party to the other that is exempt from mandatory disclosure under the terms of the state public disclosure laws codified at chapter 42.56 RCW.   </w:t>
      </w:r>
      <w:r w:rsidRPr="00AA4BB9">
        <w:rPr>
          <w:rFonts w:ascii="Calibri" w:hAnsi="Calibri" w:cs="Calibri"/>
          <w:color w:val="000000"/>
        </w:rPr>
        <w:t xml:space="preserve">The term “confidential information” includes, but is not limited to: </w:t>
      </w:r>
    </w:p>
    <w:p w:rsidR="00592321" w:rsidRDefault="00D35BA5" w:rsidP="00E75565">
      <w:pPr>
        <w:pStyle w:val="ListParagraph"/>
        <w:numPr>
          <w:ilvl w:val="1"/>
          <w:numId w:val="26"/>
        </w:numPr>
        <w:spacing w:after="240" w:line="240" w:lineRule="auto"/>
        <w:jc w:val="both"/>
        <w:rPr>
          <w:rFonts w:ascii="Calibri" w:hAnsi="Calibri" w:cs="Calibri"/>
          <w:color w:val="000000"/>
        </w:rPr>
      </w:pPr>
      <w:r w:rsidRPr="00592321">
        <w:rPr>
          <w:rFonts w:ascii="Calibri" w:hAnsi="Calibri" w:cs="Calibri"/>
          <w:color w:val="000000"/>
        </w:rPr>
        <w:t>Any personally identifiable student-related information, including, but not limited to</w:t>
      </w:r>
      <w:r w:rsidR="00592321">
        <w:rPr>
          <w:rFonts w:ascii="Calibri" w:hAnsi="Calibri" w:cs="Calibri"/>
          <w:color w:val="000000"/>
        </w:rPr>
        <w:t xml:space="preserve">: </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Student names;</w:t>
      </w:r>
      <w:r w:rsidR="00D35BA5" w:rsidRPr="00592321">
        <w:rPr>
          <w:rFonts w:ascii="Calibri" w:hAnsi="Calibri" w:cs="Calibri"/>
          <w:color w:val="000000"/>
        </w:rPr>
        <w:t xml:space="preserve"> </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T</w:t>
      </w:r>
      <w:r w:rsidR="00D35BA5" w:rsidRPr="00592321">
        <w:rPr>
          <w:rFonts w:ascii="Calibri" w:hAnsi="Calibri" w:cs="Calibri"/>
          <w:color w:val="000000"/>
        </w:rPr>
        <w:t>he name of a student’s</w:t>
      </w:r>
      <w:r>
        <w:rPr>
          <w:rFonts w:ascii="Calibri" w:hAnsi="Calibri" w:cs="Calibri"/>
          <w:color w:val="000000"/>
        </w:rPr>
        <w:t xml:space="preserve"> parent or other family members;</w:t>
      </w:r>
      <w:r w:rsidR="00D35BA5" w:rsidRPr="00592321">
        <w:rPr>
          <w:rFonts w:ascii="Calibri" w:hAnsi="Calibri" w:cs="Calibri"/>
          <w:color w:val="000000"/>
        </w:rPr>
        <w:t xml:space="preserve"> </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Student addresses;</w:t>
      </w:r>
      <w:r w:rsidR="00D35BA5" w:rsidRPr="00592321">
        <w:rPr>
          <w:rFonts w:ascii="Calibri" w:hAnsi="Calibri" w:cs="Calibri"/>
          <w:color w:val="000000"/>
        </w:rPr>
        <w:t xml:space="preserve"> </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T</w:t>
      </w:r>
      <w:r w:rsidR="00D35BA5" w:rsidRPr="00592321">
        <w:rPr>
          <w:rFonts w:ascii="Calibri" w:hAnsi="Calibri" w:cs="Calibri"/>
          <w:color w:val="000000"/>
        </w:rPr>
        <w:t>he address of a student’s family</w:t>
      </w:r>
      <w:r>
        <w:rPr>
          <w:rFonts w:ascii="Calibri" w:hAnsi="Calibri" w:cs="Calibri"/>
          <w:color w:val="000000"/>
        </w:rPr>
        <w:t>;</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P</w:t>
      </w:r>
      <w:r w:rsidR="00D35BA5" w:rsidRPr="00592321">
        <w:rPr>
          <w:rFonts w:ascii="Calibri" w:hAnsi="Calibri" w:cs="Calibri"/>
          <w:color w:val="000000"/>
        </w:rPr>
        <w:t>ersonal identifiers such as a student’s social security number or student number</w:t>
      </w:r>
      <w:r>
        <w:rPr>
          <w:rFonts w:ascii="Calibri" w:hAnsi="Calibri" w:cs="Calibri"/>
          <w:color w:val="000000"/>
        </w:rPr>
        <w:t>;</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P</w:t>
      </w:r>
      <w:r w:rsidR="00D35BA5" w:rsidRPr="00592321">
        <w:rPr>
          <w:rFonts w:ascii="Calibri" w:hAnsi="Calibri" w:cs="Calibri"/>
          <w:color w:val="000000"/>
        </w:rPr>
        <w:t>ersonal characteristics that would make a student's identity easily traceable</w:t>
      </w:r>
      <w:r>
        <w:rPr>
          <w:rFonts w:ascii="Calibri" w:hAnsi="Calibri" w:cs="Calibri"/>
          <w:color w:val="000000"/>
        </w:rPr>
        <w:t>;</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A</w:t>
      </w:r>
      <w:r w:rsidR="00D35BA5" w:rsidRPr="00592321">
        <w:rPr>
          <w:rFonts w:ascii="Calibri" w:hAnsi="Calibri" w:cs="Calibri"/>
          <w:color w:val="000000"/>
        </w:rPr>
        <w:t>ny combination of information that would make a student's identity easily traceable</w:t>
      </w:r>
      <w:r>
        <w:rPr>
          <w:rFonts w:ascii="Calibri" w:hAnsi="Calibri" w:cs="Calibri"/>
          <w:color w:val="000000"/>
        </w:rPr>
        <w:t xml:space="preserve">; </w:t>
      </w:r>
    </w:p>
    <w:p w:rsid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 xml:space="preserve">Test </w:t>
      </w:r>
      <w:r w:rsidR="00D35BA5" w:rsidRPr="00592321">
        <w:rPr>
          <w:rFonts w:ascii="Calibri" w:hAnsi="Calibri" w:cs="Calibri"/>
          <w:color w:val="000000"/>
        </w:rPr>
        <w:t>results for schools and districts which test fewer tha</w:t>
      </w:r>
      <w:r>
        <w:rPr>
          <w:rFonts w:ascii="Calibri" w:hAnsi="Calibri" w:cs="Calibri"/>
          <w:color w:val="000000"/>
        </w:rPr>
        <w:t>n ten students in a grade level;</w:t>
      </w:r>
      <w:r w:rsidR="00D35BA5" w:rsidRPr="00592321">
        <w:rPr>
          <w:rFonts w:ascii="Calibri" w:hAnsi="Calibri" w:cs="Calibri"/>
          <w:color w:val="000000"/>
        </w:rPr>
        <w:t xml:space="preserve"> and </w:t>
      </w:r>
    </w:p>
    <w:p w:rsidR="00D35BA5" w:rsidRPr="00592321" w:rsidRDefault="00592321" w:rsidP="00E75565">
      <w:pPr>
        <w:pStyle w:val="ListParagraph"/>
        <w:numPr>
          <w:ilvl w:val="2"/>
          <w:numId w:val="26"/>
        </w:numPr>
        <w:spacing w:after="240" w:line="240" w:lineRule="auto"/>
        <w:jc w:val="both"/>
        <w:rPr>
          <w:rFonts w:ascii="Calibri" w:hAnsi="Calibri" w:cs="Calibri"/>
          <w:color w:val="000000"/>
        </w:rPr>
      </w:pPr>
      <w:r>
        <w:rPr>
          <w:rFonts w:ascii="Calibri" w:hAnsi="Calibri" w:cs="Calibri"/>
          <w:color w:val="000000"/>
        </w:rPr>
        <w:t>A</w:t>
      </w:r>
      <w:r w:rsidR="00D35BA5" w:rsidRPr="00592321">
        <w:rPr>
          <w:rFonts w:ascii="Calibri" w:hAnsi="Calibri" w:cs="Calibri"/>
          <w:color w:val="000000"/>
        </w:rPr>
        <w:t xml:space="preserve">ny other personally identifiable student related information, or portrayal of student related information in a personally identifiable manner. (See, in particular, RCW 42.56.230(1) which exempts personal information in files maintained for students in public schools from mandatory public disclosure; RCW 42.56.070 and 42.56.080  which recognize exemptions from mandatory </w:t>
      </w:r>
      <w:r w:rsidR="00D35BA5" w:rsidRPr="00592321">
        <w:rPr>
          <w:rFonts w:ascii="Calibri" w:hAnsi="Calibri" w:cs="Calibri"/>
          <w:color w:val="000000"/>
        </w:rPr>
        <w:lastRenderedPageBreak/>
        <w:t>public disclosure information contained in other statutes such as the federal FERPA and its implementing regulations which prohibit the unauthorized public disclosure and re-disclosure of  “personally identifiable student information” in or from student “education records”; and the provisions of this contract.</w:t>
      </w:r>
    </w:p>
    <w:p w:rsidR="00AA4BB9" w:rsidRDefault="00800E9F" w:rsidP="00E75565">
      <w:pPr>
        <w:pStyle w:val="ListParagraph"/>
        <w:numPr>
          <w:ilvl w:val="0"/>
          <w:numId w:val="26"/>
        </w:numPr>
        <w:spacing w:after="240"/>
        <w:jc w:val="both"/>
        <w:rPr>
          <w:rFonts w:ascii="Calibri" w:hAnsi="Calibri" w:cs="Calibri"/>
        </w:rPr>
      </w:pPr>
      <w:r w:rsidRPr="00AA4BB9">
        <w:rPr>
          <w:rFonts w:ascii="Calibri" w:hAnsi="Calibri" w:cs="Calibri"/>
        </w:rPr>
        <w:t>Confidential</w:t>
      </w:r>
      <w:r w:rsidR="00D35BA5" w:rsidRPr="00AA4BB9">
        <w:rPr>
          <w:rFonts w:ascii="Calibri" w:hAnsi="Calibri" w:cs="Calibri"/>
        </w:rPr>
        <w:t xml:space="preserve"> information disclosed under this agreement will be used solely for legally authorized purposes including, but not limited to, the audit, evaluation of the School and associated compliance and enforcement activities.  </w:t>
      </w:r>
    </w:p>
    <w:p w:rsidR="00AA4BB9" w:rsidRDefault="00800E9F" w:rsidP="00E75565">
      <w:pPr>
        <w:pStyle w:val="ListParagraph"/>
        <w:numPr>
          <w:ilvl w:val="0"/>
          <w:numId w:val="26"/>
        </w:numPr>
        <w:spacing w:after="240"/>
        <w:jc w:val="both"/>
        <w:rPr>
          <w:rFonts w:ascii="Calibri" w:hAnsi="Calibri" w:cs="Calibri"/>
        </w:rPr>
      </w:pPr>
      <w:r w:rsidRPr="00AA4BB9">
        <w:rPr>
          <w:rFonts w:ascii="Calibri" w:hAnsi="Calibri" w:cs="Calibri"/>
        </w:rPr>
        <w:t>Only employees of the parties, and legally authorized individuals, will have access to confidential</w:t>
      </w:r>
      <w:r w:rsidR="00211EFA" w:rsidRPr="00AA4BB9">
        <w:rPr>
          <w:rFonts w:ascii="Calibri" w:hAnsi="Calibri" w:cs="Calibri"/>
        </w:rPr>
        <w:t xml:space="preserve"> </w:t>
      </w:r>
      <w:r w:rsidRPr="00AA4BB9">
        <w:rPr>
          <w:rFonts w:ascii="Calibri" w:hAnsi="Calibri" w:cs="Calibri"/>
        </w:rPr>
        <w:t>information described in this agreement.  Any re-disclosure of personally identifiable information will occur only as authorized under this agreement and 34 C.F.R. § 99.33.</w:t>
      </w:r>
    </w:p>
    <w:p w:rsidR="00AA4BB9" w:rsidRDefault="00800E9F" w:rsidP="00E75565">
      <w:pPr>
        <w:pStyle w:val="ListParagraph"/>
        <w:numPr>
          <w:ilvl w:val="0"/>
          <w:numId w:val="26"/>
        </w:numPr>
        <w:spacing w:after="240"/>
        <w:jc w:val="both"/>
        <w:rPr>
          <w:rFonts w:ascii="Calibri" w:hAnsi="Calibri" w:cs="Calibri"/>
        </w:rPr>
      </w:pPr>
      <w:r w:rsidRPr="00AA4BB9">
        <w:rPr>
          <w:rFonts w:ascii="Calibri" w:hAnsi="Calibri" w:cs="Calibri"/>
        </w:rPr>
        <w:t>Confidential information exchanged under this agreement will be destroyed when the purpose for which the information was required has been completed, and will not be duplicated or re-disclosed without specific authority to do so.  Provided, however, that the parties must also comply with all legally imposed document retention requirements and litigation holds.</w:t>
      </w:r>
    </w:p>
    <w:p w:rsidR="00AA4BB9" w:rsidRDefault="00800E9F" w:rsidP="00E75565">
      <w:pPr>
        <w:pStyle w:val="ListParagraph"/>
        <w:numPr>
          <w:ilvl w:val="0"/>
          <w:numId w:val="26"/>
        </w:numPr>
        <w:spacing w:after="240"/>
        <w:jc w:val="both"/>
        <w:rPr>
          <w:rFonts w:ascii="Calibri" w:hAnsi="Calibri" w:cs="Calibri"/>
        </w:rPr>
      </w:pPr>
      <w:r w:rsidRPr="00AA4BB9">
        <w:rPr>
          <w:rFonts w:ascii="Calibri" w:hAnsi="Calibri" w:cs="Calibri"/>
        </w:rPr>
        <w:t>The parties will safeguard confidential information by developing and adhering to policies governing physical, electronic, and managerial safeguards against unauthorized access to and unauthorized disclosure of confidential information.</w:t>
      </w:r>
    </w:p>
    <w:p w:rsidR="00800E9F" w:rsidRPr="00AA4BB9" w:rsidRDefault="00800E9F" w:rsidP="00E75565">
      <w:pPr>
        <w:pStyle w:val="ListParagraph"/>
        <w:numPr>
          <w:ilvl w:val="0"/>
          <w:numId w:val="26"/>
        </w:numPr>
        <w:spacing w:after="240"/>
        <w:jc w:val="both"/>
        <w:rPr>
          <w:rFonts w:ascii="Calibri" w:hAnsi="Calibri" w:cs="Calibri"/>
        </w:rPr>
      </w:pPr>
      <w:r w:rsidRPr="00AA4BB9">
        <w:rPr>
          <w:rFonts w:ascii="Calibri" w:hAnsi="Calibri" w:cs="Calibri"/>
        </w:rPr>
        <w:t xml:space="preserve">If a party receives a public records request, court order, or subpoena for Student Data, provided under this agreement the party shall, to the extent permitted by law, notify the other party within two (2) business days of its receipt thereof, and will reasonably cooperate with the party in meeting FERPA obligations in complying with or responding to said public records request, subpoena, and/or court order.  </w:t>
      </w:r>
    </w:p>
    <w:p w:rsidR="00F77065" w:rsidRPr="00F77065" w:rsidRDefault="009E42D9" w:rsidP="009B755F">
      <w:pPr>
        <w:pStyle w:val="Heading3"/>
        <w:ind w:left="720" w:hanging="720"/>
      </w:pPr>
      <w:bookmarkStart w:id="127" w:name="_Toc386628406"/>
      <w:r w:rsidRPr="00F77065">
        <w:rPr>
          <w:rStyle w:val="Heading3Char"/>
          <w:b/>
          <w:bCs/>
        </w:rPr>
        <w:t>7.1.</w:t>
      </w:r>
      <w:r w:rsidR="0028603D" w:rsidRPr="00F77065">
        <w:rPr>
          <w:rStyle w:val="Heading3Char"/>
          <w:b/>
          <w:bCs/>
        </w:rPr>
        <w:t>10</w:t>
      </w:r>
      <w:r w:rsidRPr="00F77065">
        <w:rPr>
          <w:rStyle w:val="Heading3Char"/>
          <w:b/>
          <w:bCs/>
        </w:rPr>
        <w:t xml:space="preserve"> Order</w:t>
      </w:r>
      <w:r w:rsidR="00E70509" w:rsidRPr="00F77065">
        <w:rPr>
          <w:rStyle w:val="Heading3Char"/>
          <w:b/>
          <w:bCs/>
        </w:rPr>
        <w:t xml:space="preserve"> of Precedence.</w:t>
      </w:r>
      <w:bookmarkEnd w:id="127"/>
      <w:r w:rsidR="00E70509" w:rsidRPr="00F77065">
        <w:t xml:space="preserve">  </w:t>
      </w:r>
    </w:p>
    <w:p w:rsidR="00AA4BB9" w:rsidRDefault="00E70509" w:rsidP="00E75565">
      <w:pPr>
        <w:spacing w:after="240"/>
        <w:jc w:val="both"/>
        <w:rPr>
          <w:rFonts w:ascii="Calibri" w:hAnsi="Calibri" w:cs="Calibri"/>
        </w:rPr>
      </w:pPr>
      <w:r w:rsidRPr="00AD57E5">
        <w:rPr>
          <w:rFonts w:ascii="Calibri" w:hAnsi="Calibri" w:cs="Calibri"/>
        </w:rPr>
        <w:t>The items listed below are incorporated by reference herein. In the event of an inconsistency in this contract, the inconsistency shall be resolved by giving pre</w:t>
      </w:r>
      <w:r w:rsidR="00AA4BB9">
        <w:rPr>
          <w:rFonts w:ascii="Calibri" w:hAnsi="Calibri" w:cs="Calibri"/>
        </w:rPr>
        <w:t>cedence in the following order:</w:t>
      </w:r>
    </w:p>
    <w:p w:rsidR="00AA4BB9" w:rsidRDefault="00E70509" w:rsidP="00E75565">
      <w:pPr>
        <w:pStyle w:val="ListParagraph"/>
        <w:numPr>
          <w:ilvl w:val="0"/>
          <w:numId w:val="27"/>
        </w:numPr>
        <w:spacing w:after="240"/>
        <w:jc w:val="both"/>
        <w:rPr>
          <w:rFonts w:ascii="Calibri" w:hAnsi="Calibri" w:cs="Calibri"/>
        </w:rPr>
      </w:pPr>
      <w:r w:rsidRPr="00AA4BB9">
        <w:rPr>
          <w:rFonts w:ascii="Calibri" w:hAnsi="Calibri" w:cs="Calibri"/>
        </w:rPr>
        <w:t xml:space="preserve">Applicable Federal and Washington State </w:t>
      </w:r>
      <w:r w:rsidR="00A6416C" w:rsidRPr="00AA4BB9">
        <w:rPr>
          <w:rFonts w:ascii="Calibri" w:hAnsi="Calibri" w:cs="Calibri"/>
        </w:rPr>
        <w:t xml:space="preserve">laws </w:t>
      </w:r>
      <w:r w:rsidRPr="00AA4BB9">
        <w:rPr>
          <w:rFonts w:ascii="Calibri" w:hAnsi="Calibri" w:cs="Calibri"/>
        </w:rPr>
        <w:t xml:space="preserve">and </w:t>
      </w:r>
      <w:r w:rsidR="00A6416C" w:rsidRPr="00AA4BB9">
        <w:rPr>
          <w:rFonts w:ascii="Calibri" w:hAnsi="Calibri" w:cs="Calibri"/>
        </w:rPr>
        <w:t>r</w:t>
      </w:r>
      <w:r w:rsidRPr="00AA4BB9">
        <w:rPr>
          <w:rFonts w:ascii="Calibri" w:hAnsi="Calibri" w:cs="Calibri"/>
        </w:rPr>
        <w:t>egulations;</w:t>
      </w:r>
    </w:p>
    <w:p w:rsidR="00AA4BB9" w:rsidRDefault="00E70509" w:rsidP="00E75565">
      <w:pPr>
        <w:pStyle w:val="ListParagraph"/>
        <w:numPr>
          <w:ilvl w:val="0"/>
          <w:numId w:val="27"/>
        </w:numPr>
        <w:spacing w:after="240"/>
        <w:jc w:val="both"/>
        <w:rPr>
          <w:rFonts w:ascii="Calibri" w:hAnsi="Calibri" w:cs="Calibri"/>
        </w:rPr>
      </w:pPr>
      <w:r w:rsidRPr="00AA4BB9">
        <w:rPr>
          <w:rFonts w:ascii="Calibri" w:hAnsi="Calibri" w:cs="Calibri"/>
        </w:rPr>
        <w:t>Terms and Conditions of the Contract;</w:t>
      </w:r>
    </w:p>
    <w:p w:rsidR="00AA4BB9" w:rsidRDefault="00E70509" w:rsidP="00E75565">
      <w:pPr>
        <w:pStyle w:val="ListParagraph"/>
        <w:numPr>
          <w:ilvl w:val="0"/>
          <w:numId w:val="27"/>
        </w:numPr>
        <w:spacing w:after="240"/>
        <w:jc w:val="both"/>
        <w:rPr>
          <w:rFonts w:ascii="Calibri" w:hAnsi="Calibri" w:cs="Calibri"/>
        </w:rPr>
      </w:pPr>
      <w:r w:rsidRPr="00AA4BB9">
        <w:rPr>
          <w:rFonts w:ascii="Calibri" w:hAnsi="Calibri" w:cs="Calibri"/>
        </w:rPr>
        <w:t xml:space="preserve">Appendices; and </w:t>
      </w:r>
    </w:p>
    <w:p w:rsidR="00597819" w:rsidRPr="00597819" w:rsidRDefault="00E70509" w:rsidP="00597819">
      <w:pPr>
        <w:pStyle w:val="ListParagraph"/>
        <w:numPr>
          <w:ilvl w:val="0"/>
          <w:numId w:val="27"/>
        </w:numPr>
        <w:spacing w:after="240"/>
        <w:jc w:val="both"/>
        <w:rPr>
          <w:rFonts w:ascii="Calibri" w:hAnsi="Calibri" w:cs="Calibri"/>
        </w:rPr>
      </w:pPr>
      <w:r w:rsidRPr="00AA4BB9">
        <w:rPr>
          <w:rFonts w:ascii="Calibri" w:hAnsi="Calibri" w:cs="Calibri"/>
        </w:rPr>
        <w:t>Any other provisions incorporated by reference or otherwise into the Contract.</w:t>
      </w:r>
    </w:p>
    <w:p w:rsidR="00597819" w:rsidRPr="00597819" w:rsidRDefault="00597819" w:rsidP="00597819">
      <w:pPr>
        <w:pStyle w:val="Heading3"/>
      </w:pPr>
      <w:bookmarkStart w:id="128" w:name="_Toc386628407"/>
      <w:r>
        <w:t>7.1.11 Taxes.</w:t>
      </w:r>
      <w:bookmarkEnd w:id="128"/>
    </w:p>
    <w:p w:rsidR="00E70509" w:rsidRDefault="00E70509" w:rsidP="00E75565">
      <w:pPr>
        <w:spacing w:after="240"/>
        <w:jc w:val="both"/>
        <w:rPr>
          <w:rFonts w:ascii="Calibri" w:hAnsi="Calibri" w:cs="Calibri"/>
        </w:rPr>
      </w:pPr>
      <w:r w:rsidRPr="00AD57E5">
        <w:rPr>
          <w:rFonts w:ascii="Calibri" w:hAnsi="Calibri" w:cs="Calibri"/>
        </w:rPr>
        <w:t>The School shall be responsible for adherence to all state and federal tax laws and regulations including, but not limited to, all payments accrued on account of payroll taxes, unemployment contributions, any other taxes, insurance or other expenses for the School’s employees, contractors, staff and volunteers which shall be the sole liability of the School.</w:t>
      </w:r>
    </w:p>
    <w:p w:rsidR="00F77065" w:rsidRPr="00F77065" w:rsidRDefault="00FB03E6" w:rsidP="009B755F">
      <w:pPr>
        <w:pStyle w:val="Heading3"/>
      </w:pPr>
      <w:bookmarkStart w:id="129" w:name="_Toc386628408"/>
      <w:r w:rsidRPr="00F77065">
        <w:rPr>
          <w:rStyle w:val="Heading3Char"/>
          <w:b/>
          <w:bCs/>
        </w:rPr>
        <w:t>7.1.1</w:t>
      </w:r>
      <w:r w:rsidR="00443141" w:rsidRPr="00F77065">
        <w:rPr>
          <w:rStyle w:val="Heading3Char"/>
          <w:b/>
          <w:bCs/>
        </w:rPr>
        <w:t>2</w:t>
      </w:r>
      <w:r w:rsidRPr="00F77065">
        <w:rPr>
          <w:rStyle w:val="Heading3Char"/>
          <w:b/>
          <w:bCs/>
        </w:rPr>
        <w:t xml:space="preserve"> Waiver.</w:t>
      </w:r>
      <w:bookmarkEnd w:id="129"/>
      <w:r w:rsidRPr="00F77065">
        <w:t xml:space="preserve">  </w:t>
      </w:r>
    </w:p>
    <w:p w:rsidR="00FB03E6" w:rsidRDefault="002F2415" w:rsidP="00E75565">
      <w:pPr>
        <w:spacing w:after="240"/>
        <w:jc w:val="both"/>
        <w:rPr>
          <w:rFonts w:ascii="Calibri" w:hAnsi="Calibri" w:cs="Calibri"/>
        </w:rPr>
      </w:pPr>
      <w:r w:rsidRPr="00730AAB">
        <w:rPr>
          <w:rFonts w:ascii="Calibri" w:hAnsi="Calibri" w:cs="Calibri"/>
        </w:rPr>
        <w:t>Waiver of any breach of any term or condition of this Contract shall not be deemed a waiver of any prior or subsequent breach.  No term or condition of this Contract shall be held to be waived, modified, or deleted except by a written instrument signed by the parties.</w:t>
      </w:r>
    </w:p>
    <w:p w:rsidR="00F77065" w:rsidRPr="00F77065" w:rsidRDefault="00443141" w:rsidP="009B755F">
      <w:pPr>
        <w:pStyle w:val="Heading3"/>
        <w:ind w:left="720" w:hanging="720"/>
      </w:pPr>
      <w:bookmarkStart w:id="130" w:name="_Toc386628409"/>
      <w:r w:rsidRPr="00F77065">
        <w:rPr>
          <w:rStyle w:val="Heading3Char"/>
          <w:b/>
          <w:bCs/>
        </w:rPr>
        <w:lastRenderedPageBreak/>
        <w:t>7.1.13 Applicable Law.</w:t>
      </w:r>
      <w:bookmarkEnd w:id="130"/>
      <w:r w:rsidRPr="00F77065">
        <w:t xml:space="preserve">  </w:t>
      </w:r>
    </w:p>
    <w:p w:rsidR="00C34329" w:rsidRDefault="00443141" w:rsidP="00E75565">
      <w:pPr>
        <w:spacing w:after="240"/>
        <w:rPr>
          <w:rFonts w:ascii="Calibri" w:hAnsi="Calibri" w:cs="Calibri"/>
        </w:rPr>
      </w:pPr>
      <w:r>
        <w:rPr>
          <w:rFonts w:ascii="Calibri" w:hAnsi="Calibri" w:cs="Calibri"/>
        </w:rPr>
        <w:t xml:space="preserve">When a provision of this Contract requires the School to comply with </w:t>
      </w:r>
      <w:r w:rsidRPr="00AD57E5">
        <w:rPr>
          <w:rFonts w:ascii="Calibri" w:hAnsi="Calibri" w:cs="Calibri"/>
        </w:rPr>
        <w:t xml:space="preserve">all federal, state, and local laws, ordinances, rules, </w:t>
      </w:r>
      <w:r>
        <w:rPr>
          <w:rFonts w:ascii="Calibri" w:hAnsi="Calibri" w:cs="Calibri"/>
        </w:rPr>
        <w:t xml:space="preserve">or </w:t>
      </w:r>
      <w:r w:rsidRPr="00AD57E5">
        <w:rPr>
          <w:rFonts w:ascii="Calibri" w:hAnsi="Calibri" w:cs="Calibri"/>
        </w:rPr>
        <w:t>regulations</w:t>
      </w:r>
      <w:r>
        <w:rPr>
          <w:rFonts w:ascii="Calibri" w:hAnsi="Calibri" w:cs="Calibri"/>
        </w:rPr>
        <w:t xml:space="preserve">, or some combination thereof, without specific reference or citation, it is the parties’ intent that the language encompasses those laws that are applicable to charter schools.  If there is a disagreement about what laws are applicable or the extent to which a given law is applicable, the parties shall engage in good faith discussions in an effort to determine applicability and the associated scope.  However, the Commission shall be the ultimate authority regarding what laws apply to the charter schools it has authorized and the extent to which they apply. </w:t>
      </w:r>
    </w:p>
    <w:p w:rsidR="00211EFA" w:rsidRPr="00C34329" w:rsidRDefault="00C34329" w:rsidP="00E75565">
      <w:pPr>
        <w:spacing w:after="240"/>
        <w:rPr>
          <w:rFonts w:ascii="Calibri" w:hAnsi="Calibri" w:cs="Calibri"/>
        </w:rPr>
      </w:pPr>
      <w:r>
        <w:rPr>
          <w:rFonts w:ascii="Calibri" w:hAnsi="Calibri" w:cs="Calibri"/>
        </w:rPr>
        <w:br w:type="page"/>
      </w:r>
    </w:p>
    <w:p w:rsidR="00E70509" w:rsidRPr="00C9648A" w:rsidRDefault="003A259E" w:rsidP="00A94442">
      <w:pPr>
        <w:pStyle w:val="Heading1"/>
        <w:jc w:val="center"/>
        <w:rPr>
          <w:sz w:val="24"/>
        </w:rPr>
      </w:pPr>
      <w:bookmarkStart w:id="131" w:name="_Toc386628410"/>
      <w:r w:rsidRPr="00C9648A">
        <w:rPr>
          <w:sz w:val="24"/>
        </w:rPr>
        <w:lastRenderedPageBreak/>
        <w:t xml:space="preserve">VIII. </w:t>
      </w:r>
      <w:r w:rsidR="00E70509" w:rsidRPr="00C9648A">
        <w:rPr>
          <w:sz w:val="24"/>
        </w:rPr>
        <w:t>NOTICE</w:t>
      </w:r>
      <w:bookmarkEnd w:id="131"/>
    </w:p>
    <w:p w:rsidR="00AA4BB9" w:rsidRPr="00AA4BB9" w:rsidRDefault="00AA4BB9" w:rsidP="00A94442">
      <w:pPr>
        <w:spacing w:after="0"/>
      </w:pPr>
    </w:p>
    <w:p w:rsidR="00E70509" w:rsidRDefault="009E42D9" w:rsidP="00A94442">
      <w:pPr>
        <w:spacing w:after="0"/>
        <w:jc w:val="both"/>
        <w:rPr>
          <w:rFonts w:ascii="Calibri" w:hAnsi="Calibri" w:cs="Calibri"/>
        </w:rPr>
      </w:pPr>
      <w:r w:rsidRPr="00AD57E5">
        <w:rPr>
          <w:rFonts w:ascii="Calibri" w:hAnsi="Calibri" w:cs="Calibri"/>
          <w:b/>
        </w:rPr>
        <w:t xml:space="preserve">8.1.1 </w:t>
      </w:r>
      <w:r w:rsidRPr="00730AAB">
        <w:rPr>
          <w:rFonts w:ascii="Calibri" w:hAnsi="Calibri" w:cs="Calibri"/>
        </w:rPr>
        <w:t>Any</w:t>
      </w:r>
      <w:r w:rsidR="00E70509" w:rsidRPr="00AD57E5">
        <w:rPr>
          <w:rFonts w:ascii="Calibri" w:hAnsi="Calibri" w:cs="Calibri"/>
        </w:rPr>
        <w:t xml:space="preserve"> notice required or permitted under this Contract will be in writing and will be effective upon personal delivery or three days after mailing when sent by certified mail, postage prepaid, addressed as follows:</w:t>
      </w:r>
    </w:p>
    <w:p w:rsidR="00A94442" w:rsidRPr="00AD57E5" w:rsidRDefault="00A94442" w:rsidP="00A94442">
      <w:pPr>
        <w:spacing w:after="0"/>
        <w:jc w:val="both"/>
        <w:rPr>
          <w:rFonts w:ascii="Calibri" w:hAnsi="Calibri" w:cs="Calibri"/>
        </w:rPr>
      </w:pPr>
    </w:p>
    <w:p w:rsidR="0078356C" w:rsidRDefault="0078356C" w:rsidP="00A94442">
      <w:pPr>
        <w:pStyle w:val="NoSpacing"/>
        <w:ind w:left="1440"/>
        <w:rPr>
          <w:rFonts w:ascii="Calibri" w:hAnsi="Calibri"/>
        </w:rPr>
      </w:pPr>
      <w:r>
        <w:rPr>
          <w:rFonts w:ascii="Calibri" w:hAnsi="Calibri"/>
        </w:rPr>
        <w:t>Charter School Point of Contact</w:t>
      </w:r>
    </w:p>
    <w:p w:rsidR="0078356C" w:rsidRDefault="0078356C" w:rsidP="00A94442">
      <w:pPr>
        <w:pStyle w:val="NoSpacing"/>
        <w:ind w:left="1440"/>
        <w:rPr>
          <w:rFonts w:ascii="Calibri" w:hAnsi="Calibri"/>
        </w:rPr>
      </w:pPr>
      <w:r>
        <w:rPr>
          <w:rFonts w:ascii="Calibri" w:hAnsi="Calibri"/>
        </w:rPr>
        <w:t>1234 Main Street</w:t>
      </w:r>
    </w:p>
    <w:p w:rsidR="0078356C" w:rsidRDefault="0078356C" w:rsidP="00A94442">
      <w:pPr>
        <w:pStyle w:val="NoSpacing"/>
        <w:ind w:left="1440"/>
        <w:rPr>
          <w:rFonts w:ascii="Calibri" w:hAnsi="Calibri"/>
        </w:rPr>
      </w:pPr>
      <w:r>
        <w:rPr>
          <w:rFonts w:ascii="Calibri" w:hAnsi="Calibri"/>
        </w:rPr>
        <w:t>Hill Valley, WA 12345</w:t>
      </w:r>
    </w:p>
    <w:p w:rsidR="001707BD" w:rsidRDefault="001707BD" w:rsidP="00A94442">
      <w:pPr>
        <w:pStyle w:val="NoSpacing"/>
        <w:ind w:left="1440"/>
        <w:rPr>
          <w:rFonts w:ascii="Calibri" w:hAnsi="Calibri"/>
        </w:rPr>
      </w:pPr>
    </w:p>
    <w:p w:rsidR="00E70509" w:rsidRPr="00AD2F04" w:rsidRDefault="00C31C6F" w:rsidP="00A94442">
      <w:pPr>
        <w:pStyle w:val="NoSpacing"/>
        <w:ind w:left="1440"/>
        <w:rPr>
          <w:rFonts w:ascii="Calibri" w:hAnsi="Calibri"/>
        </w:rPr>
      </w:pPr>
      <w:r w:rsidRPr="00AD2F04">
        <w:rPr>
          <w:rFonts w:ascii="Calibri" w:hAnsi="Calibri"/>
        </w:rPr>
        <w:t>Joshua Halsey</w:t>
      </w:r>
    </w:p>
    <w:p w:rsidR="00C31C6F" w:rsidRPr="00AD2F04" w:rsidRDefault="00C31C6F" w:rsidP="00A94442">
      <w:pPr>
        <w:pStyle w:val="NoSpacing"/>
        <w:ind w:left="1440"/>
        <w:rPr>
          <w:rFonts w:ascii="Calibri" w:hAnsi="Calibri"/>
        </w:rPr>
      </w:pPr>
      <w:r w:rsidRPr="00AD2F04">
        <w:rPr>
          <w:rFonts w:ascii="Calibri" w:hAnsi="Calibri"/>
        </w:rPr>
        <w:t>Washington Charter School Commission</w:t>
      </w:r>
    </w:p>
    <w:p w:rsidR="00C31C6F" w:rsidRPr="00AD2F04" w:rsidRDefault="00AD2F04" w:rsidP="00A94442">
      <w:pPr>
        <w:pStyle w:val="NoSpacing"/>
        <w:ind w:left="1440"/>
        <w:rPr>
          <w:rFonts w:ascii="Calibri" w:hAnsi="Calibri"/>
        </w:rPr>
      </w:pPr>
      <w:r w:rsidRPr="00AD2F04">
        <w:rPr>
          <w:rFonts w:ascii="Calibri" w:hAnsi="Calibri"/>
        </w:rPr>
        <w:t>PO Box 40996</w:t>
      </w:r>
    </w:p>
    <w:p w:rsidR="00AD2F04" w:rsidRDefault="00AD2F04" w:rsidP="00A94442">
      <w:pPr>
        <w:pStyle w:val="NoSpacing"/>
        <w:ind w:left="1440"/>
        <w:rPr>
          <w:rFonts w:ascii="Calibri" w:hAnsi="Calibri"/>
        </w:rPr>
      </w:pPr>
      <w:r w:rsidRPr="00AD2F04">
        <w:rPr>
          <w:rFonts w:ascii="Calibri" w:hAnsi="Calibri"/>
        </w:rPr>
        <w:t>Olympia, WA 98504-0996</w:t>
      </w:r>
    </w:p>
    <w:p w:rsidR="001707BD" w:rsidRPr="00AD2F04" w:rsidRDefault="001707BD" w:rsidP="00A94442">
      <w:pPr>
        <w:pStyle w:val="NoSpacing"/>
        <w:ind w:left="1440"/>
        <w:rPr>
          <w:rFonts w:ascii="Calibri" w:hAnsi="Calibri"/>
        </w:rPr>
      </w:pPr>
      <w:r>
        <w:rPr>
          <w:rFonts w:ascii="Calibri" w:hAnsi="Calibri"/>
        </w:rPr>
        <w:t>(360) 725-5511</w:t>
      </w:r>
    </w:p>
    <w:p w:rsidR="00E70509" w:rsidRPr="00AD57E5" w:rsidRDefault="00E70509" w:rsidP="00A94442">
      <w:pPr>
        <w:spacing w:after="0"/>
        <w:jc w:val="both"/>
        <w:rPr>
          <w:rFonts w:ascii="Calibri" w:hAnsi="Calibri" w:cs="Calibri"/>
        </w:rPr>
      </w:pPr>
    </w:p>
    <w:p w:rsidR="00E70509" w:rsidRPr="00AD57E5" w:rsidRDefault="00E70509" w:rsidP="00A94442">
      <w:pPr>
        <w:spacing w:after="0" w:line="240" w:lineRule="auto"/>
        <w:jc w:val="both"/>
        <w:rPr>
          <w:rFonts w:ascii="Calibri" w:hAnsi="Calibri" w:cs="Calibri"/>
        </w:rPr>
      </w:pPr>
      <w:r w:rsidRPr="00AD57E5">
        <w:rPr>
          <w:rFonts w:ascii="Calibri" w:hAnsi="Calibri" w:cs="Calibri"/>
        </w:rPr>
        <w:t>IN WITNESS WHEREOF, the Parties have execute</w:t>
      </w:r>
      <w:r w:rsidR="00304D07">
        <w:rPr>
          <w:rFonts w:ascii="Calibri" w:hAnsi="Calibri" w:cs="Calibri"/>
        </w:rPr>
        <w:t xml:space="preserve">d this Contract to be effective </w:t>
      </w:r>
      <w:r w:rsidR="00AA4BB9">
        <w:rPr>
          <w:rFonts w:ascii="Calibri" w:hAnsi="Calibri" w:cs="Calibri"/>
          <w:color w:val="FF0000"/>
        </w:rPr>
        <w:t>[FIRST DAY OF CLASSES]</w:t>
      </w:r>
      <w:r w:rsidR="00304D07">
        <w:rPr>
          <w:rFonts w:ascii="Calibri" w:hAnsi="Calibri" w:cs="Calibri"/>
        </w:rPr>
        <w:t>.</w:t>
      </w:r>
    </w:p>
    <w:p w:rsidR="00E70509" w:rsidRPr="00AD57E5" w:rsidRDefault="00E70509" w:rsidP="00A94442">
      <w:pPr>
        <w:spacing w:after="0" w:line="240" w:lineRule="auto"/>
        <w:jc w:val="both"/>
        <w:rPr>
          <w:rFonts w:ascii="Calibri" w:hAnsi="Calibri" w:cs="Calibri"/>
        </w:rPr>
      </w:pPr>
    </w:p>
    <w:p w:rsidR="00E70509" w:rsidRPr="00AD57E5" w:rsidRDefault="00E70509" w:rsidP="00A94442">
      <w:pPr>
        <w:spacing w:after="0" w:line="240" w:lineRule="auto"/>
        <w:jc w:val="both"/>
        <w:rPr>
          <w:rFonts w:ascii="Calibri" w:hAnsi="Calibri" w:cs="Calibri"/>
        </w:rPr>
        <w:sectPr w:rsidR="00E70509" w:rsidRPr="00AD57E5" w:rsidSect="00287A34">
          <w:footerReference w:type="default" r:id="rId10"/>
          <w:pgSz w:w="12240" w:h="15840"/>
          <w:pgMar w:top="1440" w:right="1440" w:bottom="1440" w:left="1440" w:header="720" w:footer="720" w:gutter="0"/>
          <w:pgNumType w:start="0"/>
          <w:cols w:space="720"/>
          <w:titlePg/>
          <w:docGrid w:linePitch="360"/>
        </w:sectPr>
      </w:pPr>
    </w:p>
    <w:p w:rsidR="009D5EFB" w:rsidRPr="009D5EFB" w:rsidRDefault="009D5EFB" w:rsidP="00A94442">
      <w:pPr>
        <w:spacing w:after="0" w:line="240" w:lineRule="auto"/>
        <w:rPr>
          <w:rFonts w:ascii="Calibri" w:hAnsi="Calibri" w:cs="Calibri"/>
        </w:rPr>
      </w:pPr>
      <w:r w:rsidRPr="009D5EFB">
        <w:rPr>
          <w:rFonts w:ascii="Calibri" w:hAnsi="Calibri" w:cs="Calibri"/>
        </w:rPr>
        <w:lastRenderedPageBreak/>
        <w:t>APPROVED BY A QUORUM OF THE COMMISSION ON [MONTH DAY], 2014:</w:t>
      </w:r>
    </w:p>
    <w:p w:rsidR="009D5EFB" w:rsidRPr="009D5EFB" w:rsidRDefault="009D5EFB" w:rsidP="00A94442">
      <w:pPr>
        <w:spacing w:after="0" w:line="240" w:lineRule="auto"/>
        <w:rPr>
          <w:rFonts w:ascii="Calibri" w:hAnsi="Calibri" w:cs="Calibri"/>
        </w:rPr>
      </w:pPr>
    </w:p>
    <w:p w:rsidR="009D5EFB" w:rsidRPr="009D5EFB" w:rsidRDefault="009D5EFB" w:rsidP="00A94442">
      <w:pPr>
        <w:spacing w:after="0" w:line="240" w:lineRule="auto"/>
        <w:rPr>
          <w:rFonts w:ascii="Calibri" w:hAnsi="Calibri" w:cs="Calibri"/>
        </w:rPr>
      </w:pPr>
    </w:p>
    <w:p w:rsidR="009D5EFB" w:rsidRPr="009D5EFB" w:rsidRDefault="009D5EFB" w:rsidP="00A94442">
      <w:pPr>
        <w:spacing w:after="0" w:line="240" w:lineRule="auto"/>
        <w:rPr>
          <w:rFonts w:ascii="Calibri" w:hAnsi="Calibri" w:cs="Calibri"/>
        </w:rPr>
      </w:pPr>
      <w:r w:rsidRPr="009D5EFB">
        <w:rPr>
          <w:rFonts w:ascii="Calibri" w:hAnsi="Calibri" w:cs="Calibri"/>
        </w:rPr>
        <w:t xml:space="preserve"> _________________________________</w:t>
      </w:r>
    </w:p>
    <w:p w:rsidR="009D5EFB" w:rsidRPr="009D5EFB" w:rsidRDefault="009D5EFB" w:rsidP="00A94442">
      <w:pPr>
        <w:spacing w:after="0" w:line="240" w:lineRule="auto"/>
        <w:rPr>
          <w:rFonts w:ascii="Calibri" w:hAnsi="Calibri" w:cs="Calibri"/>
        </w:rPr>
      </w:pPr>
      <w:r w:rsidRPr="009D5EFB">
        <w:rPr>
          <w:rFonts w:ascii="Calibri" w:hAnsi="Calibri" w:cs="Calibri"/>
        </w:rPr>
        <w:t>Steve Sundquist, Chair</w:t>
      </w:r>
    </w:p>
    <w:p w:rsidR="009D5EFB" w:rsidRPr="009D5EFB" w:rsidRDefault="009D5EFB" w:rsidP="00A94442">
      <w:pPr>
        <w:spacing w:after="0" w:line="240" w:lineRule="auto"/>
        <w:rPr>
          <w:rFonts w:ascii="Calibri" w:hAnsi="Calibri" w:cs="Calibri"/>
        </w:rPr>
      </w:pPr>
      <w:r w:rsidRPr="009D5EFB">
        <w:rPr>
          <w:rFonts w:ascii="Calibri" w:hAnsi="Calibri" w:cs="Calibri"/>
        </w:rPr>
        <w:t>Washington State Charter School Commission</w:t>
      </w:r>
    </w:p>
    <w:p w:rsidR="009D5EFB" w:rsidRPr="009D5EFB" w:rsidRDefault="009D5EFB" w:rsidP="00A94442">
      <w:pPr>
        <w:spacing w:after="0" w:line="240" w:lineRule="auto"/>
        <w:rPr>
          <w:rFonts w:ascii="Calibri" w:hAnsi="Calibri" w:cs="Calibri"/>
        </w:rPr>
      </w:pPr>
    </w:p>
    <w:p w:rsidR="009D5EFB" w:rsidRPr="009D5EFB" w:rsidRDefault="009D5EFB" w:rsidP="00A94442">
      <w:pPr>
        <w:spacing w:after="0" w:line="240" w:lineRule="auto"/>
        <w:rPr>
          <w:rFonts w:ascii="Calibri" w:hAnsi="Calibri" w:cs="Calibri"/>
        </w:rPr>
      </w:pPr>
      <w:r w:rsidRPr="009D5EFB">
        <w:rPr>
          <w:rFonts w:ascii="Calibri" w:hAnsi="Calibri" w:cs="Calibri"/>
        </w:rPr>
        <w:t>THE CHARTER SCHOOL BOARD:</w:t>
      </w:r>
    </w:p>
    <w:p w:rsidR="009D5EFB" w:rsidRPr="009D5EFB" w:rsidRDefault="009D5EFB" w:rsidP="00A94442">
      <w:pPr>
        <w:spacing w:after="0" w:line="240" w:lineRule="auto"/>
        <w:rPr>
          <w:rFonts w:ascii="Calibri" w:hAnsi="Calibri" w:cs="Calibri"/>
        </w:rPr>
      </w:pPr>
    </w:p>
    <w:p w:rsidR="009D5EFB" w:rsidRPr="009D5EFB" w:rsidRDefault="009D5EFB" w:rsidP="00A94442">
      <w:pPr>
        <w:spacing w:after="0" w:line="240" w:lineRule="auto"/>
        <w:rPr>
          <w:rFonts w:ascii="Calibri" w:hAnsi="Calibri" w:cs="Calibri"/>
        </w:rPr>
      </w:pPr>
    </w:p>
    <w:p w:rsidR="009D5EFB" w:rsidRPr="009D5EFB" w:rsidRDefault="009D5EFB" w:rsidP="00A94442">
      <w:pPr>
        <w:spacing w:after="0" w:line="240" w:lineRule="auto"/>
        <w:rPr>
          <w:rFonts w:ascii="Calibri" w:hAnsi="Calibri" w:cs="Calibri"/>
        </w:rPr>
      </w:pPr>
      <w:r w:rsidRPr="009D5EFB">
        <w:rPr>
          <w:rFonts w:ascii="Calibri" w:hAnsi="Calibri" w:cs="Calibri"/>
        </w:rPr>
        <w:t>_________________________________</w:t>
      </w:r>
    </w:p>
    <w:p w:rsidR="009D5EFB" w:rsidRPr="009D5EFB" w:rsidRDefault="009D5EFB" w:rsidP="00A94442">
      <w:pPr>
        <w:spacing w:after="0" w:line="240" w:lineRule="auto"/>
        <w:rPr>
          <w:rFonts w:ascii="Calibri" w:hAnsi="Calibri" w:cs="Calibri"/>
        </w:rPr>
      </w:pPr>
      <w:r w:rsidRPr="009D5EFB">
        <w:rPr>
          <w:rFonts w:ascii="Calibri" w:hAnsi="Calibri" w:cs="Calibri"/>
        </w:rPr>
        <w:tab/>
      </w:r>
      <w:r w:rsidRPr="009D5EFB">
        <w:rPr>
          <w:rFonts w:ascii="Calibri" w:hAnsi="Calibri" w:cs="Calibri"/>
        </w:rPr>
        <w:tab/>
      </w:r>
      <w:r w:rsidRPr="009D5EFB">
        <w:rPr>
          <w:rFonts w:ascii="Calibri" w:hAnsi="Calibri" w:cs="Calibri"/>
        </w:rPr>
        <w:tab/>
      </w:r>
      <w:r w:rsidRPr="009D5EFB">
        <w:rPr>
          <w:rFonts w:ascii="Calibri" w:hAnsi="Calibri" w:cs="Calibri"/>
        </w:rPr>
        <w:tab/>
        <w:t>, President</w:t>
      </w:r>
    </w:p>
    <w:p w:rsidR="00E70509" w:rsidRPr="00AD57E5" w:rsidRDefault="00A94442" w:rsidP="00A94442">
      <w:pPr>
        <w:spacing w:after="0" w:line="240" w:lineRule="auto"/>
        <w:rPr>
          <w:rFonts w:ascii="Calibri" w:hAnsi="Calibri" w:cs="Calibri"/>
          <w:b/>
        </w:rPr>
        <w:sectPr w:rsidR="00E70509" w:rsidRPr="00AD57E5" w:rsidSect="002C5A4A">
          <w:type w:val="continuous"/>
          <w:pgSz w:w="12240" w:h="15840"/>
          <w:pgMar w:top="1440" w:right="1440" w:bottom="1440" w:left="1440" w:header="720" w:footer="720" w:gutter="0"/>
          <w:cols w:num="2" w:space="720"/>
          <w:docGrid w:linePitch="360"/>
        </w:sectPr>
      </w:pPr>
      <w:r>
        <w:rPr>
          <w:rFonts w:ascii="Calibri" w:hAnsi="Calibri" w:cs="Calibri"/>
          <w:color w:val="FF0000"/>
        </w:rPr>
        <w:t xml:space="preserve">[SCHOOL NAME] </w:t>
      </w:r>
      <w:r w:rsidR="009D5EFB" w:rsidRPr="009D5EFB">
        <w:rPr>
          <w:rFonts w:ascii="Calibri" w:hAnsi="Calibri" w:cs="Calibri"/>
        </w:rPr>
        <w:t>Charter School Board</w:t>
      </w:r>
    </w:p>
    <w:p w:rsidR="00E70509" w:rsidRPr="00C9648A" w:rsidRDefault="003A259E" w:rsidP="00A94442">
      <w:pPr>
        <w:pStyle w:val="Heading1"/>
        <w:spacing w:after="240"/>
        <w:jc w:val="center"/>
        <w:rPr>
          <w:sz w:val="24"/>
        </w:rPr>
      </w:pPr>
      <w:bookmarkStart w:id="132" w:name="_Toc386628411"/>
      <w:r w:rsidRPr="00C9648A">
        <w:rPr>
          <w:sz w:val="24"/>
        </w:rPr>
        <w:lastRenderedPageBreak/>
        <w:t>APPENDICES</w:t>
      </w:r>
      <w:bookmarkEnd w:id="132"/>
    </w:p>
    <w:p w:rsidR="00E70509" w:rsidRPr="00A94442" w:rsidRDefault="00E70509" w:rsidP="00A94442">
      <w:pPr>
        <w:spacing w:after="240" w:line="240" w:lineRule="auto"/>
        <w:jc w:val="center"/>
        <w:rPr>
          <w:rFonts w:ascii="Calibri" w:hAnsi="Calibri" w:cs="Calibri"/>
        </w:rPr>
      </w:pPr>
    </w:p>
    <w:p w:rsidR="00E70509"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_Ref385850204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1: Pre-Opening Process and Conditions</w:t>
      </w:r>
      <w:r w:rsidRPr="00A94442">
        <w:rPr>
          <w:rFonts w:ascii="Calibri" w:hAnsi="Calibri" w:cs="Calibri"/>
        </w:rPr>
        <w:fldChar w:fldCharType="end"/>
      </w:r>
    </w:p>
    <w:p w:rsidR="00E70509"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_Ref385850226 \h  \* MERGEFORMAT </w:instrText>
      </w:r>
      <w:r w:rsidRPr="00A94442">
        <w:rPr>
          <w:rFonts w:ascii="Calibri" w:hAnsi="Calibri" w:cs="Calibri"/>
        </w:rPr>
      </w:r>
      <w:r w:rsidRPr="00A94442">
        <w:rPr>
          <w:rFonts w:ascii="Calibri" w:hAnsi="Calibri" w:cs="Calibri"/>
        </w:rPr>
        <w:fldChar w:fldCharType="separate"/>
      </w:r>
      <w:bookmarkStart w:id="133" w:name="_Toc386628412"/>
      <w:r w:rsidR="00D72CCE" w:rsidRPr="00D72CCE">
        <w:rPr>
          <w:rStyle w:val="Heading2Char"/>
          <w:b w:val="0"/>
          <w:sz w:val="22"/>
          <w:szCs w:val="22"/>
        </w:rPr>
        <w:t>Appendix 2: Articles of Incorporation and Bylaws</w:t>
      </w:r>
      <w:r w:rsidR="00D72CCE" w:rsidRPr="00D72CCE">
        <w:rPr>
          <w:rFonts w:ascii="Calibri" w:hAnsi="Calibri" w:cs="Times New Roman"/>
          <w:b/>
          <w:noProof/>
        </w:rPr>
        <w:t xml:space="preserve"> </w:t>
      </w:r>
      <w:r w:rsidR="00D72CCE" w:rsidRPr="00D72CCE">
        <w:rPr>
          <w:rFonts w:ascii="Calibri" w:hAnsi="Calibri" w:cs="Times New Roman"/>
          <w:noProof/>
        </w:rPr>
        <w:drawing>
          <wp:inline distT="0" distB="0" distL="0" distR="0" wp14:anchorId="610572F0" wp14:editId="29174704">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33"/>
      <w:r w:rsidRPr="00A94442">
        <w:rPr>
          <w:rFonts w:ascii="Calibri" w:hAnsi="Calibri" w:cs="Calibri"/>
        </w:rPr>
        <w:fldChar w:fldCharType="end"/>
      </w:r>
    </w:p>
    <w:p w:rsidR="00E70509"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_Ref385850240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3: Board Roster and Disclosures</w:t>
      </w:r>
      <w:r w:rsidRPr="00A94442">
        <w:rPr>
          <w:rFonts w:ascii="Calibri" w:hAnsi="Calibri" w:cs="Calibri"/>
        </w:rPr>
        <w:fldChar w:fldCharType="end"/>
      </w:r>
    </w:p>
    <w:p w:rsidR="00A94442"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_Ref385850262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4: Conflict of Interest Policy</w:t>
      </w:r>
      <w:r w:rsidRPr="00A94442">
        <w:rPr>
          <w:rFonts w:ascii="Calibri" w:hAnsi="Calibri" w:cs="Calibri"/>
        </w:rPr>
        <w:fldChar w:fldCharType="end"/>
      </w:r>
    </w:p>
    <w:p w:rsidR="00E70509"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_Ref385850305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5: Education Service Provider (ESP) Contract Guidelines</w:t>
      </w:r>
      <w:r w:rsidRPr="00A94442">
        <w:rPr>
          <w:rFonts w:ascii="Calibri" w:hAnsi="Calibri" w:cs="Calibri"/>
        </w:rPr>
        <w:fldChar w:fldCharType="end"/>
      </w:r>
    </w:p>
    <w:p w:rsidR="00E70509"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_Ref385850317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6: Identification of Documentation Required for Annual Performance Report</w:t>
      </w:r>
      <w:r w:rsidRPr="00A94442">
        <w:rPr>
          <w:rFonts w:ascii="Calibri" w:hAnsi="Calibri" w:cs="Calibri"/>
        </w:rPr>
        <w:fldChar w:fldCharType="end"/>
      </w:r>
    </w:p>
    <w:p w:rsidR="007B5AAF"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_Ref385850337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8: Enrollment Policy</w:t>
      </w:r>
      <w:r w:rsidRPr="00A94442">
        <w:rPr>
          <w:rFonts w:ascii="Calibri" w:hAnsi="Calibri" w:cs="Calibri"/>
        </w:rPr>
        <w:fldChar w:fldCharType="end"/>
      </w:r>
    </w:p>
    <w:p w:rsidR="007B5AAF" w:rsidRPr="00A94442" w:rsidRDefault="00A94442" w:rsidP="00A94442">
      <w:pPr>
        <w:spacing w:after="240" w:line="240" w:lineRule="auto"/>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_Ref385850344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9: Request for Proposals</w:t>
      </w:r>
      <w:r w:rsidRPr="00A94442">
        <w:rPr>
          <w:rFonts w:ascii="Calibri" w:hAnsi="Calibri" w:cs="Calibri"/>
        </w:rPr>
        <w:fldChar w:fldCharType="end"/>
      </w:r>
    </w:p>
    <w:p w:rsidR="00F8161A" w:rsidRPr="00BC1088" w:rsidRDefault="00A94442" w:rsidP="00A94442">
      <w:pPr>
        <w:spacing w:after="240"/>
        <w:rPr>
          <w:rFonts w:ascii="Calibri" w:hAnsi="Calibri" w:cs="Calibri"/>
        </w:rPr>
      </w:pPr>
      <w:r w:rsidRPr="00A94442">
        <w:rPr>
          <w:rFonts w:ascii="Calibri" w:hAnsi="Calibri" w:cs="Calibri"/>
        </w:rPr>
        <w:fldChar w:fldCharType="begin"/>
      </w:r>
      <w:r w:rsidRPr="00A94442">
        <w:rPr>
          <w:rFonts w:ascii="Calibri" w:hAnsi="Calibri" w:cs="Calibri"/>
        </w:rPr>
        <w:instrText xml:space="preserve"> REF _Ref385850353 \h  \* MERGEFORMAT </w:instrText>
      </w:r>
      <w:r w:rsidRPr="00A94442">
        <w:rPr>
          <w:rFonts w:ascii="Calibri" w:hAnsi="Calibri" w:cs="Calibri"/>
        </w:rPr>
      </w:r>
      <w:r w:rsidRPr="00A94442">
        <w:rPr>
          <w:rFonts w:ascii="Calibri" w:hAnsi="Calibri" w:cs="Calibri"/>
        </w:rPr>
        <w:fldChar w:fldCharType="separate"/>
      </w:r>
      <w:r w:rsidR="00D72CCE" w:rsidRPr="00D72CCE">
        <w:rPr>
          <w:rFonts w:ascii="Calibri" w:hAnsi="Calibri"/>
        </w:rPr>
        <w:t>Appendix 10: Public Charter School Application</w:t>
      </w:r>
      <w:r w:rsidRPr="00A94442">
        <w:rPr>
          <w:rFonts w:ascii="Calibri" w:hAnsi="Calibri" w:cs="Calibri"/>
        </w:rPr>
        <w:fldChar w:fldCharType="end"/>
      </w:r>
      <w:r w:rsidR="00F8161A" w:rsidRPr="00BC1088">
        <w:rPr>
          <w:rFonts w:ascii="Calibri" w:hAnsi="Calibri" w:cs="Calibri"/>
        </w:rPr>
        <w:br w:type="page"/>
      </w:r>
    </w:p>
    <w:p w:rsidR="00F8161A" w:rsidRPr="00C9648A" w:rsidRDefault="0031630E" w:rsidP="00E75565">
      <w:pPr>
        <w:pStyle w:val="Heading2"/>
        <w:spacing w:after="240"/>
        <w:jc w:val="center"/>
        <w:rPr>
          <w:sz w:val="24"/>
        </w:rPr>
      </w:pPr>
      <w:bookmarkStart w:id="134" w:name="_Ref385850204"/>
      <w:bookmarkStart w:id="135" w:name="_Ref386437823"/>
      <w:bookmarkStart w:id="136" w:name="_Ref386437942"/>
      <w:bookmarkStart w:id="137" w:name="_Toc386628413"/>
      <w:r w:rsidRPr="00C9648A">
        <w:rPr>
          <w:sz w:val="24"/>
        </w:rPr>
        <w:lastRenderedPageBreak/>
        <w:t xml:space="preserve">Appendix 1: </w:t>
      </w:r>
      <w:r w:rsidR="00BC1088" w:rsidRPr="00C9648A">
        <w:rPr>
          <w:sz w:val="24"/>
        </w:rPr>
        <w:t>Pre-Opening Process and Conditions</w:t>
      </w:r>
      <w:bookmarkEnd w:id="134"/>
      <w:bookmarkEnd w:id="135"/>
      <w:bookmarkEnd w:id="136"/>
      <w:bookmarkEnd w:id="137"/>
    </w:p>
    <w:tbl>
      <w:tblPr>
        <w:tblW w:w="15300" w:type="dxa"/>
        <w:tblInd w:w="198" w:type="dxa"/>
        <w:tblBorders>
          <w:top w:val="nil"/>
          <w:left w:val="nil"/>
          <w:bottom w:val="nil"/>
          <w:right w:val="nil"/>
        </w:tblBorders>
        <w:tblLayout w:type="fixed"/>
        <w:tblLook w:val="0000" w:firstRow="0" w:lastRow="0" w:firstColumn="0" w:lastColumn="0" w:noHBand="0" w:noVBand="0"/>
      </w:tblPr>
      <w:tblGrid>
        <w:gridCol w:w="5670"/>
        <w:gridCol w:w="1170"/>
        <w:gridCol w:w="2070"/>
        <w:gridCol w:w="1260"/>
        <w:gridCol w:w="1710"/>
        <w:gridCol w:w="1710"/>
        <w:gridCol w:w="1710"/>
      </w:tblGrid>
      <w:tr w:rsidR="0078356C" w:rsidRPr="00AD57E5" w:rsidTr="00C9648A">
        <w:trPr>
          <w:gridAfter w:val="3"/>
          <w:wAfter w:w="5130" w:type="dxa"/>
          <w:trHeight w:val="225"/>
        </w:trPr>
        <w:tc>
          <w:tcPr>
            <w:tcW w:w="5670" w:type="dxa"/>
            <w:tcBorders>
              <w:top w:val="single" w:sz="2" w:space="0" w:color="71696E"/>
              <w:left w:val="single" w:sz="2" w:space="0" w:color="818385"/>
              <w:bottom w:val="single" w:sz="8" w:space="0" w:color="191517"/>
              <w:right w:val="single" w:sz="4" w:space="0" w:color="6F656A"/>
            </w:tcBorders>
            <w:shd w:val="clear" w:color="auto" w:fill="4A2231"/>
            <w:vAlign w:val="bottom"/>
          </w:tcPr>
          <w:p w:rsidR="0078356C" w:rsidRPr="00AD57E5" w:rsidRDefault="0078356C" w:rsidP="00E75565">
            <w:pPr>
              <w:pStyle w:val="Default"/>
              <w:spacing w:after="240"/>
              <w:rPr>
                <w:rFonts w:ascii="Calibri" w:hAnsi="Calibri" w:cs="Calibri"/>
                <w:color w:val="FFFFFF"/>
                <w:sz w:val="22"/>
                <w:szCs w:val="22"/>
              </w:rPr>
            </w:pPr>
            <w:r w:rsidRPr="00AD57E5">
              <w:rPr>
                <w:rFonts w:ascii="Calibri" w:hAnsi="Calibri" w:cs="Calibri"/>
                <w:b/>
                <w:bCs/>
                <w:color w:val="FFFFFF"/>
                <w:sz w:val="22"/>
                <w:szCs w:val="22"/>
              </w:rPr>
              <w:t xml:space="preserve">TASK </w:t>
            </w:r>
          </w:p>
        </w:tc>
        <w:tc>
          <w:tcPr>
            <w:tcW w:w="1170" w:type="dxa"/>
            <w:tcBorders>
              <w:top w:val="single" w:sz="2" w:space="0" w:color="71696E"/>
              <w:left w:val="single" w:sz="4" w:space="0" w:color="6F656A"/>
              <w:bottom w:val="single" w:sz="8" w:space="0" w:color="191517"/>
              <w:right w:val="single" w:sz="4" w:space="0" w:color="6F656A"/>
            </w:tcBorders>
            <w:shd w:val="clear" w:color="auto" w:fill="4A2231"/>
            <w:vAlign w:val="bottom"/>
          </w:tcPr>
          <w:p w:rsidR="0078356C" w:rsidRPr="00AD57E5" w:rsidRDefault="0078356C" w:rsidP="00E75565">
            <w:pPr>
              <w:pStyle w:val="Default"/>
              <w:spacing w:after="240"/>
              <w:jc w:val="center"/>
              <w:rPr>
                <w:rFonts w:ascii="Calibri" w:hAnsi="Calibri" w:cs="Calibri"/>
                <w:color w:val="FFFFFF"/>
                <w:sz w:val="22"/>
                <w:szCs w:val="22"/>
              </w:rPr>
            </w:pPr>
            <w:r w:rsidRPr="00AD57E5">
              <w:rPr>
                <w:rFonts w:ascii="Calibri" w:hAnsi="Calibri" w:cs="Calibri"/>
                <w:b/>
                <w:bCs/>
                <w:color w:val="FFFFFF"/>
                <w:sz w:val="22"/>
                <w:szCs w:val="22"/>
              </w:rPr>
              <w:t xml:space="preserve">DUE DATE </w:t>
            </w:r>
          </w:p>
        </w:tc>
        <w:tc>
          <w:tcPr>
            <w:tcW w:w="2070" w:type="dxa"/>
            <w:tcBorders>
              <w:top w:val="single" w:sz="2" w:space="0" w:color="71696E"/>
              <w:left w:val="single" w:sz="4" w:space="0" w:color="6F656A"/>
              <w:bottom w:val="single" w:sz="8" w:space="0" w:color="191517"/>
              <w:right w:val="single" w:sz="4" w:space="0" w:color="6F656A"/>
            </w:tcBorders>
            <w:shd w:val="clear" w:color="auto" w:fill="4A2231"/>
            <w:vAlign w:val="bottom"/>
          </w:tcPr>
          <w:p w:rsidR="0078356C" w:rsidRPr="00AD57E5" w:rsidRDefault="0078356C" w:rsidP="00E75565">
            <w:pPr>
              <w:pStyle w:val="Default"/>
              <w:spacing w:after="240"/>
              <w:jc w:val="center"/>
              <w:rPr>
                <w:rFonts w:ascii="Calibri" w:hAnsi="Calibri" w:cs="Calibri"/>
                <w:color w:val="FFFFFF"/>
                <w:sz w:val="22"/>
                <w:szCs w:val="22"/>
              </w:rPr>
            </w:pPr>
            <w:r w:rsidRPr="00AD57E5">
              <w:rPr>
                <w:rFonts w:ascii="Calibri" w:hAnsi="Calibri" w:cs="Calibri"/>
                <w:b/>
                <w:bCs/>
                <w:color w:val="FFFFFF"/>
                <w:sz w:val="22"/>
                <w:szCs w:val="22"/>
              </w:rPr>
              <w:t xml:space="preserve">STATUS/NOTES </w:t>
            </w:r>
          </w:p>
        </w:tc>
        <w:tc>
          <w:tcPr>
            <w:tcW w:w="1260" w:type="dxa"/>
            <w:tcBorders>
              <w:top w:val="single" w:sz="2" w:space="0" w:color="71696E"/>
              <w:left w:val="single" w:sz="4" w:space="0" w:color="6F656A"/>
              <w:bottom w:val="single" w:sz="8" w:space="0" w:color="191517"/>
              <w:right w:val="single" w:sz="2" w:space="0" w:color="818385"/>
            </w:tcBorders>
            <w:shd w:val="clear" w:color="auto" w:fill="4A2231"/>
            <w:vAlign w:val="bottom"/>
          </w:tcPr>
          <w:p w:rsidR="0078356C" w:rsidRPr="00AD57E5" w:rsidRDefault="0078356C" w:rsidP="00E75565">
            <w:pPr>
              <w:pStyle w:val="Default"/>
              <w:spacing w:after="240"/>
              <w:rPr>
                <w:rFonts w:ascii="Calibri" w:hAnsi="Calibri" w:cs="Calibri"/>
                <w:color w:val="FFFFFF"/>
                <w:sz w:val="22"/>
                <w:szCs w:val="22"/>
              </w:rPr>
            </w:pPr>
            <w:r w:rsidRPr="00AD57E5">
              <w:rPr>
                <w:rFonts w:ascii="Calibri" w:hAnsi="Calibri" w:cs="Calibri"/>
                <w:b/>
                <w:bCs/>
                <w:color w:val="FFFFFF"/>
                <w:sz w:val="22"/>
                <w:szCs w:val="22"/>
              </w:rPr>
              <w:t xml:space="preserve">COMPLETE </w:t>
            </w:r>
          </w:p>
        </w:tc>
      </w:tr>
      <w:tr w:rsidR="0078356C" w:rsidRPr="00AD57E5" w:rsidTr="00C9648A">
        <w:trPr>
          <w:gridAfter w:val="3"/>
          <w:wAfter w:w="5130" w:type="dxa"/>
          <w:trHeight w:val="198"/>
        </w:trPr>
        <w:tc>
          <w:tcPr>
            <w:tcW w:w="5670" w:type="dxa"/>
            <w:tcBorders>
              <w:top w:val="single" w:sz="8" w:space="0" w:color="191517"/>
              <w:left w:val="single" w:sz="2" w:space="0" w:color="818385"/>
              <w:bottom w:val="single" w:sz="4" w:space="0" w:color="8F8F91"/>
            </w:tcBorders>
            <w:shd w:val="clear" w:color="auto" w:fill="D9D9D9" w:themeFill="background1" w:themeFillShade="D9"/>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b/>
                <w:bCs/>
                <w:sz w:val="22"/>
                <w:szCs w:val="22"/>
              </w:rPr>
              <w:t xml:space="preserve">Establishment of School: </w:t>
            </w:r>
          </w:p>
        </w:tc>
        <w:tc>
          <w:tcPr>
            <w:tcW w:w="1170" w:type="dxa"/>
            <w:tcBorders>
              <w:top w:val="single" w:sz="8" w:space="0" w:color="191517"/>
              <w:bottom w:val="single" w:sz="4" w:space="0" w:color="8F8F91"/>
            </w:tcBorders>
            <w:shd w:val="clear" w:color="auto" w:fill="D9D9D9" w:themeFill="background1" w:themeFillShade="D9"/>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8" w:space="0" w:color="191517"/>
              <w:bottom w:val="single" w:sz="4" w:space="0" w:color="8F8F91"/>
            </w:tcBorders>
            <w:shd w:val="clear" w:color="auto" w:fill="D9D9D9" w:themeFill="background1" w:themeFillShade="D9"/>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8" w:space="0" w:color="191517"/>
              <w:bottom w:val="single" w:sz="4" w:space="0" w:color="8F8F91"/>
              <w:right w:val="single" w:sz="2" w:space="0" w:color="818385"/>
            </w:tcBorders>
            <w:shd w:val="clear" w:color="auto" w:fill="D9D9D9" w:themeFill="background1" w:themeFillShade="D9"/>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529"/>
        </w:trPr>
        <w:tc>
          <w:tcPr>
            <w:tcW w:w="5670" w:type="dxa"/>
            <w:tcBorders>
              <w:top w:val="single" w:sz="4" w:space="0" w:color="8F8F91"/>
              <w:left w:val="single" w:sz="2" w:space="0" w:color="818385"/>
              <w:bottom w:val="single" w:sz="4" w:space="0" w:color="808284"/>
              <w:right w:val="single" w:sz="4" w:space="0" w:color="808284"/>
            </w:tcBorders>
            <w:shd w:val="clear" w:color="auto" w:fill="auto"/>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Provide the proposed location of the School; identify any repairs/ renovations that need to be completed by school opening, the cost of these repairs, the source of funding for the repairs, and a timeline for completion. </w:t>
            </w:r>
          </w:p>
        </w:tc>
        <w:tc>
          <w:tcPr>
            <w:tcW w:w="1170" w:type="dxa"/>
            <w:tcBorders>
              <w:top w:val="single" w:sz="4" w:space="0" w:color="8F8F91"/>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F8F91"/>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F8F91"/>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42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Written, signed copy of facility lease, purchase agreement and/or other facility agreements for primary and ancillary facilities as are necessary for School to operate for one year or more.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42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Pr>
                <w:rFonts w:ascii="Calibri" w:hAnsi="Calibri" w:cs="Calibri"/>
                <w:sz w:val="22"/>
                <w:szCs w:val="22"/>
              </w:rPr>
              <w:t>Provide proof that the school has passed all inspections necessary for building occupancy.</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42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Document that the School is of sufficient size and with a sufficient number of classrooms to serve the projected enrollment.</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42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Provide evidence that students representing 50% of the projected fall membership have enrolled, including name, address, grade and prior school attended.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311"/>
        </w:trPr>
        <w:tc>
          <w:tcPr>
            <w:tcW w:w="5670" w:type="dxa"/>
            <w:tcBorders>
              <w:top w:val="single" w:sz="4" w:space="0" w:color="808284"/>
              <w:left w:val="single" w:sz="2" w:space="0" w:color="818385"/>
              <w:bottom w:val="single" w:sz="4" w:space="0" w:color="8F8F91"/>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Provide evidence that students representing 75% of the projected fall membership have enrolled, including name, address, grade and prior school attended. </w:t>
            </w:r>
          </w:p>
        </w:tc>
        <w:tc>
          <w:tcPr>
            <w:tcW w:w="1170" w:type="dxa"/>
            <w:tcBorders>
              <w:top w:val="single" w:sz="4" w:space="0" w:color="808284"/>
              <w:left w:val="single" w:sz="4" w:space="0" w:color="808284"/>
              <w:bottom w:val="single" w:sz="4" w:space="0" w:color="8F8F91"/>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F8F91"/>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F8F91"/>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201"/>
        </w:trPr>
        <w:tc>
          <w:tcPr>
            <w:tcW w:w="5670" w:type="dxa"/>
            <w:tcBorders>
              <w:top w:val="single" w:sz="4" w:space="0" w:color="8F8F91"/>
              <w:left w:val="single" w:sz="2" w:space="0" w:color="818385"/>
              <w:bottom w:val="single" w:sz="4" w:space="0" w:color="8F8F91"/>
            </w:tcBorders>
            <w:shd w:val="clear" w:color="auto" w:fill="D9D9D9" w:themeFill="background1" w:themeFillShade="D9"/>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b/>
                <w:bCs/>
                <w:sz w:val="22"/>
                <w:szCs w:val="22"/>
              </w:rPr>
              <w:t xml:space="preserve">School Governance: </w:t>
            </w:r>
          </w:p>
        </w:tc>
        <w:tc>
          <w:tcPr>
            <w:tcW w:w="1170" w:type="dxa"/>
            <w:tcBorders>
              <w:top w:val="single" w:sz="4" w:space="0" w:color="8F8F91"/>
              <w:bottom w:val="single" w:sz="4" w:space="0" w:color="8F8F91"/>
            </w:tcBorders>
            <w:shd w:val="clear" w:color="auto" w:fill="D9D9D9" w:themeFill="background1" w:themeFillShade="D9"/>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F8F91"/>
              <w:bottom w:val="single" w:sz="4" w:space="0" w:color="8F8F91"/>
            </w:tcBorders>
            <w:shd w:val="clear" w:color="auto" w:fill="D9D9D9" w:themeFill="background1" w:themeFillShade="D9"/>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F8F91"/>
              <w:bottom w:val="single" w:sz="4" w:space="0" w:color="8F8F91"/>
              <w:right w:val="single" w:sz="2" w:space="0" w:color="818385"/>
            </w:tcBorders>
            <w:shd w:val="clear" w:color="auto" w:fill="D9D9D9" w:themeFill="background1" w:themeFillShade="D9"/>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421"/>
        </w:trPr>
        <w:tc>
          <w:tcPr>
            <w:tcW w:w="5670" w:type="dxa"/>
            <w:tcBorders>
              <w:top w:val="single" w:sz="4" w:space="0" w:color="8F8F91"/>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Evidence that membership on the Board of Directors is complete; provide board roster with contact information for all board members , identification of officers, and conflict of interest disclosure and assurance. </w:t>
            </w:r>
          </w:p>
        </w:tc>
        <w:tc>
          <w:tcPr>
            <w:tcW w:w="1170" w:type="dxa"/>
            <w:tcBorders>
              <w:top w:val="single" w:sz="4" w:space="0" w:color="8F8F91"/>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F8F91"/>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F8F91"/>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31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Resume of each board member.</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20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Schedule of Board Meetings (including date,</w:t>
            </w:r>
            <w:r>
              <w:rPr>
                <w:rFonts w:ascii="Calibri" w:hAnsi="Calibri" w:cs="Calibri"/>
                <w:sz w:val="22"/>
                <w:szCs w:val="22"/>
              </w:rPr>
              <w:t xml:space="preserve"> time, and location for the 2015</w:t>
            </w:r>
            <w:r w:rsidRPr="00AD57E5">
              <w:rPr>
                <w:rFonts w:ascii="Calibri" w:hAnsi="Calibri" w:cs="Calibri"/>
                <w:sz w:val="22"/>
                <w:szCs w:val="22"/>
              </w:rPr>
              <w:t>-20</w:t>
            </w:r>
            <w:r>
              <w:rPr>
                <w:rFonts w:ascii="Calibri" w:hAnsi="Calibri" w:cs="Calibri"/>
                <w:sz w:val="22"/>
                <w:szCs w:val="22"/>
              </w:rPr>
              <w:t>16</w:t>
            </w:r>
            <w:r w:rsidRPr="00AD57E5">
              <w:rPr>
                <w:rFonts w:ascii="Calibri" w:hAnsi="Calibri" w:cs="Calibri"/>
                <w:sz w:val="22"/>
                <w:szCs w:val="22"/>
              </w:rPr>
              <w:t xml:space="preserve"> school year).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20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Board-approved bylaws including satisfactory conflict-of-</w:t>
            </w:r>
            <w:r w:rsidRPr="00AD57E5">
              <w:rPr>
                <w:rFonts w:ascii="Calibri" w:hAnsi="Calibri" w:cs="Calibri"/>
                <w:sz w:val="22"/>
                <w:szCs w:val="22"/>
              </w:rPr>
              <w:lastRenderedPageBreak/>
              <w:t xml:space="preserve">interest policy.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312"/>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lastRenderedPageBreak/>
              <w:t xml:space="preserve">Submit emergency contact information for the </w:t>
            </w:r>
            <w:r>
              <w:rPr>
                <w:rFonts w:ascii="Calibri" w:hAnsi="Calibri" w:cs="Calibri"/>
                <w:sz w:val="22"/>
                <w:szCs w:val="22"/>
              </w:rPr>
              <w:t>Chief Executive Officer (CEO)</w:t>
            </w:r>
            <w:r w:rsidRPr="00AD57E5">
              <w:rPr>
                <w:rFonts w:ascii="Calibri" w:hAnsi="Calibri" w:cs="Calibri"/>
                <w:sz w:val="22"/>
                <w:szCs w:val="22"/>
              </w:rPr>
              <w:t xml:space="preserve"> and other members of the management team.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31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Provide an updated school calendar approved by the Board of Directors for the first year of the School’s operation.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20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Provide a copy of the School’s emergency closure procedures.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42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Written documentation that the School has completed criminal background checks on all school staff and volunteers that come into direct contact with the School’s students. </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749"/>
        </w:trPr>
        <w:tc>
          <w:tcPr>
            <w:tcW w:w="5670" w:type="dxa"/>
            <w:tcBorders>
              <w:top w:val="single" w:sz="4" w:space="0" w:color="808284"/>
              <w:left w:val="single" w:sz="2" w:space="0" w:color="818385"/>
              <w:bottom w:val="single" w:sz="4" w:space="0" w:color="8F8F91"/>
              <w:right w:val="single" w:sz="4" w:space="0" w:color="808284"/>
            </w:tcBorders>
            <w:shd w:val="clear" w:color="auto" w:fill="auto"/>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Copy of Employee Handbook, including at a minimum expectations for employee performance and behavior, compensation and benefit information, emergency response information, pay rates and/or salary scale(s), annual calendar, hours and length of employment, supervisory obligations, and a description of both informal and formal complaint procedures that employees may pursue In the event of disagreements. </w:t>
            </w:r>
          </w:p>
        </w:tc>
        <w:tc>
          <w:tcPr>
            <w:tcW w:w="1170" w:type="dxa"/>
            <w:tcBorders>
              <w:top w:val="single" w:sz="4" w:space="0" w:color="808284"/>
              <w:left w:val="single" w:sz="4" w:space="0" w:color="808284"/>
              <w:bottom w:val="single" w:sz="4" w:space="0" w:color="8F8F91"/>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F8F91"/>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F8F91"/>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201"/>
        </w:trPr>
        <w:tc>
          <w:tcPr>
            <w:tcW w:w="5670" w:type="dxa"/>
            <w:tcBorders>
              <w:top w:val="single" w:sz="4" w:space="0" w:color="8F8F91"/>
              <w:left w:val="single" w:sz="2" w:space="0" w:color="818385"/>
              <w:bottom w:val="single" w:sz="4" w:space="0" w:color="8F8F91"/>
            </w:tcBorders>
            <w:shd w:val="clear" w:color="auto" w:fill="DBD3D6"/>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b/>
                <w:bCs/>
                <w:sz w:val="22"/>
                <w:szCs w:val="22"/>
              </w:rPr>
              <w:t xml:space="preserve">Budget: </w:t>
            </w:r>
          </w:p>
        </w:tc>
        <w:tc>
          <w:tcPr>
            <w:tcW w:w="1170" w:type="dxa"/>
            <w:tcBorders>
              <w:top w:val="single" w:sz="4" w:space="0" w:color="8F8F91"/>
              <w:bottom w:val="single" w:sz="4" w:space="0" w:color="8F8F91"/>
            </w:tcBorders>
            <w:shd w:val="clear" w:color="auto" w:fill="DBD3D6"/>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F8F91"/>
              <w:bottom w:val="single" w:sz="4" w:space="0" w:color="8F8F91"/>
            </w:tcBorders>
            <w:shd w:val="clear" w:color="auto" w:fill="DBD3D6"/>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F8F91"/>
              <w:bottom w:val="single" w:sz="4" w:space="0" w:color="8F8F91"/>
              <w:right w:val="single" w:sz="2" w:space="0" w:color="818385"/>
            </w:tcBorders>
            <w:shd w:val="clear" w:color="auto" w:fill="D9D9D9" w:themeFill="background1" w:themeFillShade="D9"/>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421"/>
        </w:trPr>
        <w:tc>
          <w:tcPr>
            <w:tcW w:w="5670" w:type="dxa"/>
            <w:tcBorders>
              <w:top w:val="single" w:sz="4" w:space="0" w:color="8F8F91"/>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 xml:space="preserve">Submit the names of 1) individual(s) authorized to expend School funds and issue checks; and 2) individual(s) responsible for review and monitoring of monthly budget reports. </w:t>
            </w:r>
          </w:p>
        </w:tc>
        <w:tc>
          <w:tcPr>
            <w:tcW w:w="1170" w:type="dxa"/>
            <w:tcBorders>
              <w:top w:val="single" w:sz="4" w:space="0" w:color="8F8F91"/>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F8F91"/>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F8F91"/>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31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Provide a copy of an updated budget for the school year with evidence that it has been approved by the Board of Directors.</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31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Pr="00AD57E5" w:rsidRDefault="0078356C" w:rsidP="00E75565">
            <w:pPr>
              <w:pStyle w:val="Default"/>
              <w:spacing w:after="240"/>
              <w:rPr>
                <w:rFonts w:ascii="Calibri" w:hAnsi="Calibri" w:cs="Calibri"/>
                <w:sz w:val="22"/>
                <w:szCs w:val="22"/>
              </w:rPr>
            </w:pPr>
            <w:r w:rsidRPr="00AD57E5">
              <w:rPr>
                <w:rFonts w:ascii="Calibri" w:hAnsi="Calibri" w:cs="Calibri"/>
                <w:sz w:val="22"/>
                <w:szCs w:val="22"/>
              </w:rPr>
              <w:t>Provide proof of insurance as set forth in the Contract.</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78356C">
        <w:trPr>
          <w:trHeight w:val="201"/>
        </w:trPr>
        <w:tc>
          <w:tcPr>
            <w:tcW w:w="10170" w:type="dxa"/>
            <w:gridSpan w:val="4"/>
            <w:tcBorders>
              <w:top w:val="single" w:sz="4" w:space="0" w:color="808284"/>
              <w:left w:val="single" w:sz="2" w:space="0" w:color="818385"/>
              <w:bottom w:val="single" w:sz="4" w:space="0" w:color="808284"/>
              <w:right w:val="single" w:sz="2" w:space="0" w:color="818385"/>
            </w:tcBorders>
            <w:shd w:val="clear" w:color="auto" w:fill="D9D9D9" w:themeFill="background1" w:themeFillShade="D9"/>
            <w:vAlign w:val="center"/>
          </w:tcPr>
          <w:p w:rsidR="0078356C" w:rsidRPr="00AD57E5" w:rsidRDefault="0078356C" w:rsidP="00E75565">
            <w:pPr>
              <w:pStyle w:val="Default"/>
              <w:spacing w:after="240"/>
              <w:rPr>
                <w:rFonts w:ascii="Calibri" w:hAnsi="Calibri" w:cs="Calibri"/>
                <w:sz w:val="22"/>
                <w:szCs w:val="22"/>
              </w:rPr>
            </w:pPr>
            <w:r>
              <w:rPr>
                <w:rFonts w:ascii="Calibri" w:hAnsi="Calibri" w:cs="Calibri"/>
                <w:b/>
                <w:bCs/>
                <w:sz w:val="22"/>
                <w:szCs w:val="22"/>
              </w:rPr>
              <w:t>Safety</w:t>
            </w:r>
            <w:r w:rsidRPr="00AD57E5">
              <w:rPr>
                <w:rFonts w:ascii="Calibri" w:hAnsi="Calibri" w:cs="Calibri"/>
                <w:b/>
                <w:bCs/>
                <w:sz w:val="22"/>
                <w:szCs w:val="22"/>
              </w:rPr>
              <w:t xml:space="preserve">: </w:t>
            </w:r>
          </w:p>
        </w:tc>
        <w:tc>
          <w:tcPr>
            <w:tcW w:w="1710" w:type="dxa"/>
          </w:tcPr>
          <w:p w:rsidR="0078356C" w:rsidRPr="00AD57E5" w:rsidRDefault="0078356C" w:rsidP="00E75565">
            <w:pPr>
              <w:pStyle w:val="Default"/>
              <w:spacing w:after="240"/>
              <w:jc w:val="center"/>
              <w:rPr>
                <w:rFonts w:ascii="Calibri" w:hAnsi="Calibri" w:cs="Calibri"/>
                <w:color w:val="auto"/>
                <w:sz w:val="22"/>
                <w:szCs w:val="22"/>
              </w:rPr>
            </w:pPr>
          </w:p>
        </w:tc>
        <w:tc>
          <w:tcPr>
            <w:tcW w:w="1710" w:type="dxa"/>
          </w:tcPr>
          <w:p w:rsidR="0078356C" w:rsidRPr="00AD57E5" w:rsidRDefault="0078356C" w:rsidP="00E75565">
            <w:pPr>
              <w:pStyle w:val="Default"/>
              <w:spacing w:after="240"/>
              <w:jc w:val="center"/>
              <w:rPr>
                <w:rFonts w:ascii="Calibri" w:hAnsi="Calibri" w:cs="Calibri"/>
                <w:color w:val="auto"/>
                <w:sz w:val="22"/>
                <w:szCs w:val="22"/>
              </w:rPr>
            </w:pPr>
          </w:p>
        </w:tc>
        <w:tc>
          <w:tcPr>
            <w:tcW w:w="1710" w:type="dxa"/>
          </w:tcPr>
          <w:p w:rsidR="0078356C" w:rsidRPr="00AD57E5" w:rsidRDefault="0078356C" w:rsidP="00E75565">
            <w:pPr>
              <w:pStyle w:val="Default"/>
              <w:spacing w:after="240"/>
              <w:rPr>
                <w:rFonts w:ascii="Calibri" w:hAnsi="Calibri" w:cs="Calibri"/>
                <w:color w:val="auto"/>
                <w:sz w:val="22"/>
                <w:szCs w:val="22"/>
              </w:rPr>
            </w:pPr>
          </w:p>
        </w:tc>
      </w:tr>
      <w:tr w:rsidR="0078356C" w:rsidRPr="00AD57E5" w:rsidTr="00C9648A">
        <w:trPr>
          <w:gridAfter w:val="3"/>
          <w:wAfter w:w="5130" w:type="dxa"/>
          <w:trHeight w:val="201"/>
        </w:trPr>
        <w:tc>
          <w:tcPr>
            <w:tcW w:w="5670" w:type="dxa"/>
            <w:tcBorders>
              <w:top w:val="single" w:sz="4" w:space="0" w:color="808284"/>
              <w:left w:val="single" w:sz="2" w:space="0" w:color="818385"/>
              <w:bottom w:val="single" w:sz="4" w:space="0" w:color="808284"/>
              <w:right w:val="single" w:sz="4" w:space="0" w:color="808284"/>
            </w:tcBorders>
            <w:shd w:val="clear" w:color="auto" w:fill="auto"/>
            <w:vAlign w:val="center"/>
          </w:tcPr>
          <w:p w:rsidR="0078356C" w:rsidRDefault="0078356C" w:rsidP="00E75565">
            <w:pPr>
              <w:pStyle w:val="Default"/>
              <w:spacing w:after="240"/>
              <w:rPr>
                <w:rFonts w:ascii="Calibri" w:hAnsi="Calibri" w:cs="Calibri"/>
                <w:sz w:val="22"/>
                <w:szCs w:val="22"/>
              </w:rPr>
            </w:pPr>
            <w:r w:rsidRPr="00AD57E5">
              <w:rPr>
                <w:rFonts w:ascii="Calibri" w:hAnsi="Calibri" w:cs="Calibri"/>
                <w:sz w:val="22"/>
                <w:szCs w:val="22"/>
              </w:rPr>
              <w:t>Pro</w:t>
            </w:r>
            <w:r>
              <w:rPr>
                <w:rFonts w:ascii="Calibri" w:hAnsi="Calibri" w:cs="Calibri"/>
                <w:sz w:val="22"/>
                <w:szCs w:val="22"/>
              </w:rPr>
              <w:t>vide evidence that all employees have</w:t>
            </w:r>
            <w:r w:rsidRPr="00AD57E5">
              <w:rPr>
                <w:rFonts w:ascii="Calibri" w:hAnsi="Calibri" w:cs="Calibri"/>
                <w:sz w:val="22"/>
                <w:szCs w:val="22"/>
              </w:rPr>
              <w:t xml:space="preserve"> completed training on child abuse and neglect reporting or has comparable experience.</w:t>
            </w:r>
          </w:p>
        </w:tc>
        <w:tc>
          <w:tcPr>
            <w:tcW w:w="11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2070" w:type="dxa"/>
            <w:tcBorders>
              <w:top w:val="single" w:sz="4" w:space="0" w:color="808284"/>
              <w:left w:val="single" w:sz="4" w:space="0" w:color="808284"/>
              <w:bottom w:val="single" w:sz="4" w:space="0" w:color="808284"/>
              <w:right w:val="single" w:sz="4" w:space="0" w:color="808284"/>
            </w:tcBorders>
            <w:shd w:val="clear" w:color="auto" w:fill="auto"/>
          </w:tcPr>
          <w:p w:rsidR="0078356C" w:rsidRPr="00AD57E5" w:rsidRDefault="0078356C" w:rsidP="00E75565">
            <w:pPr>
              <w:pStyle w:val="Default"/>
              <w:spacing w:after="240"/>
              <w:jc w:val="center"/>
              <w:rPr>
                <w:rFonts w:ascii="Calibri" w:hAnsi="Calibri" w:cs="Calibri"/>
                <w:color w:val="auto"/>
                <w:sz w:val="22"/>
                <w:szCs w:val="22"/>
              </w:rPr>
            </w:pPr>
          </w:p>
        </w:tc>
        <w:tc>
          <w:tcPr>
            <w:tcW w:w="1260" w:type="dxa"/>
            <w:tcBorders>
              <w:top w:val="single" w:sz="4" w:space="0" w:color="808284"/>
              <w:left w:val="single" w:sz="4" w:space="0" w:color="808284"/>
              <w:bottom w:val="single" w:sz="4" w:space="0" w:color="808284"/>
              <w:right w:val="single" w:sz="2" w:space="0" w:color="818385"/>
            </w:tcBorders>
            <w:shd w:val="clear" w:color="auto" w:fill="auto"/>
          </w:tcPr>
          <w:p w:rsidR="0078356C" w:rsidRPr="00AD57E5" w:rsidRDefault="0078356C" w:rsidP="00E75565">
            <w:pPr>
              <w:pStyle w:val="Default"/>
              <w:spacing w:after="240"/>
              <w:rPr>
                <w:rFonts w:ascii="Calibri" w:hAnsi="Calibri" w:cs="Calibri"/>
                <w:color w:val="auto"/>
                <w:sz w:val="22"/>
                <w:szCs w:val="22"/>
              </w:rPr>
            </w:pPr>
          </w:p>
        </w:tc>
      </w:tr>
    </w:tbl>
    <w:p w:rsidR="00F8161A" w:rsidRPr="0031630E" w:rsidRDefault="00F8161A" w:rsidP="00E75565">
      <w:pPr>
        <w:pStyle w:val="Heading2"/>
        <w:spacing w:after="240"/>
        <w:jc w:val="center"/>
        <w:rPr>
          <w:b w:val="0"/>
        </w:rPr>
      </w:pPr>
      <w:bookmarkStart w:id="138" w:name="_Ref385849599"/>
      <w:bookmarkStart w:id="139" w:name="_Ref385850226"/>
      <w:bookmarkStart w:id="140" w:name="_Toc386628414"/>
      <w:r w:rsidRPr="00C9648A">
        <w:rPr>
          <w:rStyle w:val="Heading2Char"/>
          <w:b/>
          <w:sz w:val="24"/>
        </w:rPr>
        <w:lastRenderedPageBreak/>
        <w:t>Appendix 2</w:t>
      </w:r>
      <w:r w:rsidR="0031630E" w:rsidRPr="00C9648A">
        <w:rPr>
          <w:rStyle w:val="Heading2Char"/>
          <w:b/>
          <w:sz w:val="24"/>
        </w:rPr>
        <w:t xml:space="preserve">: </w:t>
      </w:r>
      <w:r w:rsidR="00BC1088" w:rsidRPr="00C9648A">
        <w:rPr>
          <w:rStyle w:val="Heading2Char"/>
          <w:b/>
          <w:sz w:val="24"/>
        </w:rPr>
        <w:t>Articles of Incorporation and Bylaws</w:t>
      </w:r>
      <w:r w:rsidR="00BC1088" w:rsidRPr="00C9648A">
        <w:rPr>
          <w:rFonts w:ascii="Times New Roman" w:hAnsi="Times New Roman" w:cs="Times New Roman"/>
          <w:b w:val="0"/>
          <w:noProof/>
          <w:sz w:val="22"/>
          <w:szCs w:val="24"/>
        </w:rPr>
        <w:t xml:space="preserve"> </w:t>
      </w:r>
      <w:r w:rsidRPr="0031630E">
        <w:rPr>
          <w:rFonts w:ascii="Times New Roman" w:hAnsi="Times New Roman" w:cs="Times New Roman"/>
          <w:b w:val="0"/>
          <w:noProof/>
          <w:sz w:val="24"/>
          <w:szCs w:val="24"/>
        </w:rPr>
        <w:drawing>
          <wp:inline distT="0" distB="0" distL="0" distR="0" wp14:anchorId="610572F0" wp14:editId="29174704">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38"/>
      <w:bookmarkEnd w:id="139"/>
      <w:bookmarkEnd w:id="140"/>
    </w:p>
    <w:p w:rsidR="00BC1088" w:rsidRPr="00671F60" w:rsidRDefault="0078356C" w:rsidP="00E75565">
      <w:pPr>
        <w:pStyle w:val="Heading2"/>
        <w:spacing w:after="240"/>
        <w:jc w:val="center"/>
      </w:pPr>
      <w:r>
        <w:br w:type="page"/>
      </w:r>
      <w:bookmarkStart w:id="141" w:name="_Ref385849638"/>
      <w:bookmarkStart w:id="142" w:name="_Ref385850240"/>
      <w:bookmarkStart w:id="143" w:name="_Toc386628415"/>
      <w:r w:rsidR="00F8161A" w:rsidRPr="00C9648A">
        <w:rPr>
          <w:sz w:val="24"/>
        </w:rPr>
        <w:lastRenderedPageBreak/>
        <w:t>Appendix 3</w:t>
      </w:r>
      <w:r w:rsidR="00671F60" w:rsidRPr="00C9648A">
        <w:rPr>
          <w:sz w:val="24"/>
        </w:rPr>
        <w:t xml:space="preserve">: </w:t>
      </w:r>
      <w:r w:rsidR="00BC1088" w:rsidRPr="00C9648A">
        <w:rPr>
          <w:sz w:val="24"/>
        </w:rPr>
        <w:t>Board Roster and Disclosures</w:t>
      </w:r>
      <w:bookmarkEnd w:id="141"/>
      <w:bookmarkEnd w:id="142"/>
      <w:bookmarkEnd w:id="143"/>
    </w:p>
    <w:p w:rsidR="00F8161A" w:rsidRPr="00C9648A" w:rsidRDefault="00F8161A" w:rsidP="00E75565">
      <w:pPr>
        <w:spacing w:after="240"/>
        <w:jc w:val="center"/>
        <w:rPr>
          <w:rFonts w:ascii="Calibri" w:hAnsi="Calibri" w:cs="Calibri"/>
          <w:b/>
          <w:sz w:val="21"/>
          <w:szCs w:val="21"/>
        </w:rPr>
      </w:pPr>
      <w:r w:rsidRPr="00C9648A">
        <w:rPr>
          <w:rFonts w:ascii="Calibri" w:hAnsi="Calibri" w:cs="Calibri"/>
          <w:b/>
          <w:sz w:val="21"/>
          <w:szCs w:val="21"/>
        </w:rPr>
        <w:t xml:space="preserve">Public Charter School </w:t>
      </w:r>
      <w:r w:rsidRPr="00C9648A">
        <w:rPr>
          <w:rFonts w:ascii="Calibri" w:hAnsi="Calibri" w:cs="Calibri"/>
          <w:b/>
          <w:sz w:val="21"/>
          <w:szCs w:val="21"/>
        </w:rPr>
        <w:br/>
        <w:t>Board Member Certification Form</w:t>
      </w:r>
    </w:p>
    <w:p w:rsidR="00F8161A" w:rsidRPr="00C9648A" w:rsidRDefault="00F8161A" w:rsidP="00E75565">
      <w:pPr>
        <w:spacing w:after="240"/>
        <w:rPr>
          <w:rFonts w:ascii="Calibri" w:hAnsi="Calibri" w:cs="Calibri"/>
          <w:sz w:val="21"/>
          <w:szCs w:val="21"/>
        </w:rPr>
      </w:pPr>
      <w:r w:rsidRPr="00C9648A">
        <w:rPr>
          <w:rFonts w:ascii="Calibri" w:hAnsi="Calibri" w:cs="Calibri"/>
          <w:sz w:val="21"/>
          <w:szCs w:val="21"/>
        </w:rPr>
        <w:t>Note: The purpose of this document is to provide disclosure. The Public Charter School (‘the School’) Board operates according to its own bylaws and applicable law in regard to conflicts of interest. This form is a public document and will be available at the School for inspection by other board members, the staff, or the community. In addition, a copy of the form will be sent to the Commission.</w:t>
      </w:r>
    </w:p>
    <w:p w:rsidR="00F8161A" w:rsidRPr="00C9648A" w:rsidRDefault="00F8161A" w:rsidP="00E75565">
      <w:pPr>
        <w:spacing w:after="240" w:line="240" w:lineRule="auto"/>
        <w:rPr>
          <w:rFonts w:ascii="Calibri" w:hAnsi="Calibri" w:cs="Calibri"/>
          <w:b/>
          <w:sz w:val="21"/>
          <w:szCs w:val="21"/>
        </w:rPr>
      </w:pPr>
      <w:r w:rsidRPr="00C9648A">
        <w:rPr>
          <w:rFonts w:ascii="Calibri" w:hAnsi="Calibri" w:cs="Calibri"/>
          <w:b/>
          <w:sz w:val="21"/>
          <w:szCs w:val="21"/>
        </w:rPr>
        <w:t>Background</w:t>
      </w: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1. Full legal name:</w:t>
      </w: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 xml:space="preserve">2. I affirm that I am at least 18 years of age by the date of appointment to the Public Charter School Board. </w:t>
      </w:r>
    </w:p>
    <w:p w:rsidR="00F8161A" w:rsidRPr="00C9648A" w:rsidRDefault="00F8161A" w:rsidP="00E75565">
      <w:pPr>
        <w:pStyle w:val="ListParagraph"/>
        <w:numPr>
          <w:ilvl w:val="0"/>
          <w:numId w:val="1"/>
        </w:numPr>
        <w:spacing w:after="240" w:line="240" w:lineRule="auto"/>
        <w:rPr>
          <w:rFonts w:ascii="Calibri" w:hAnsi="Calibri" w:cs="Calibri"/>
          <w:sz w:val="21"/>
          <w:szCs w:val="21"/>
        </w:rPr>
      </w:pPr>
      <w:r w:rsidRPr="00C9648A">
        <w:rPr>
          <w:rFonts w:ascii="Calibri" w:hAnsi="Calibri" w:cs="Calibri"/>
          <w:sz w:val="21"/>
          <w:szCs w:val="21"/>
        </w:rPr>
        <w:t>Yes, I affirm.</w:t>
      </w: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 xml:space="preserve">3. Indicate whether you have ever been convicted or pled “no contest” of one or more of the following: </w:t>
      </w:r>
    </w:p>
    <w:p w:rsidR="00F8161A" w:rsidRPr="00C9648A" w:rsidRDefault="00F8161A" w:rsidP="00E75565">
      <w:pPr>
        <w:pStyle w:val="ListParagraph"/>
        <w:numPr>
          <w:ilvl w:val="0"/>
          <w:numId w:val="6"/>
        </w:numPr>
        <w:spacing w:after="240" w:line="240" w:lineRule="auto"/>
        <w:rPr>
          <w:rFonts w:ascii="Calibri" w:hAnsi="Calibri" w:cs="Calibri"/>
          <w:sz w:val="21"/>
          <w:szCs w:val="21"/>
        </w:rPr>
      </w:pPr>
      <w:r w:rsidRPr="00C9648A">
        <w:rPr>
          <w:rFonts w:ascii="Calibri" w:hAnsi="Calibri" w:cs="Calibri"/>
          <w:sz w:val="21"/>
          <w:szCs w:val="21"/>
        </w:rPr>
        <w:t>a misdemeanor related to honesty or trustworthiness, or</w:t>
      </w:r>
    </w:p>
    <w:p w:rsidR="00F8161A" w:rsidRPr="00C9648A" w:rsidRDefault="00F8161A" w:rsidP="00E75565">
      <w:pPr>
        <w:pStyle w:val="ListParagraph"/>
        <w:numPr>
          <w:ilvl w:val="0"/>
          <w:numId w:val="6"/>
        </w:numPr>
        <w:spacing w:after="240" w:line="240" w:lineRule="auto"/>
        <w:rPr>
          <w:rFonts w:ascii="Calibri" w:hAnsi="Calibri" w:cs="Calibri"/>
          <w:sz w:val="21"/>
          <w:szCs w:val="21"/>
        </w:rPr>
      </w:pPr>
      <w:r w:rsidRPr="00C9648A">
        <w:rPr>
          <w:rFonts w:ascii="Calibri" w:hAnsi="Calibri" w:cs="Calibri"/>
          <w:sz w:val="21"/>
          <w:szCs w:val="21"/>
        </w:rPr>
        <w:t>a felony.</w:t>
      </w:r>
    </w:p>
    <w:p w:rsidR="00F8161A" w:rsidRPr="00C9648A" w:rsidRDefault="00F8161A" w:rsidP="00E75565">
      <w:pPr>
        <w:pStyle w:val="ListParagraph"/>
        <w:numPr>
          <w:ilvl w:val="0"/>
          <w:numId w:val="2"/>
        </w:numPr>
        <w:spacing w:after="240" w:line="240" w:lineRule="auto"/>
        <w:rPr>
          <w:rFonts w:ascii="Calibri" w:hAnsi="Calibri" w:cs="Calibri"/>
          <w:sz w:val="21"/>
          <w:szCs w:val="21"/>
        </w:rPr>
      </w:pPr>
      <w:r w:rsidRPr="00C9648A">
        <w:rPr>
          <w:rFonts w:ascii="Calibri" w:hAnsi="Calibri" w:cs="Calibri"/>
          <w:sz w:val="21"/>
          <w:szCs w:val="21"/>
        </w:rPr>
        <w:t>Does not apply to me.</w:t>
      </w:r>
    </w:p>
    <w:p w:rsidR="00F8161A" w:rsidRPr="00C9648A" w:rsidRDefault="00F8161A" w:rsidP="00E75565">
      <w:pPr>
        <w:pStyle w:val="ListParagraph"/>
        <w:numPr>
          <w:ilvl w:val="0"/>
          <w:numId w:val="2"/>
        </w:numPr>
        <w:spacing w:after="240" w:line="240" w:lineRule="auto"/>
        <w:rPr>
          <w:rFonts w:ascii="Calibri" w:hAnsi="Calibri" w:cs="Calibri"/>
          <w:sz w:val="21"/>
          <w:szCs w:val="21"/>
        </w:rPr>
      </w:pPr>
      <w:r w:rsidRPr="00C9648A">
        <w:rPr>
          <w:rFonts w:ascii="Calibri" w:hAnsi="Calibri" w:cs="Calibri"/>
          <w:sz w:val="21"/>
          <w:szCs w:val="21"/>
        </w:rPr>
        <w:t>Yes</w:t>
      </w: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If the answer to this question is yes, please provide details of the offense, the date, disposition, etc., in the space below.</w:t>
      </w:r>
    </w:p>
    <w:p w:rsidR="00F8161A" w:rsidRPr="00C9648A" w:rsidRDefault="00F8161A" w:rsidP="00E75565">
      <w:pPr>
        <w:pBdr>
          <w:top w:val="single" w:sz="12" w:space="1" w:color="auto"/>
          <w:bottom w:val="single" w:sz="12" w:space="1" w:color="auto"/>
        </w:pBdr>
        <w:spacing w:after="240" w:line="240" w:lineRule="auto"/>
        <w:rPr>
          <w:rFonts w:ascii="Calibri" w:hAnsi="Calibri" w:cs="Calibri"/>
          <w:sz w:val="21"/>
          <w:szCs w:val="21"/>
        </w:rPr>
      </w:pPr>
    </w:p>
    <w:p w:rsidR="00F8161A" w:rsidRPr="00C9648A" w:rsidRDefault="00F8161A" w:rsidP="00E75565">
      <w:pPr>
        <w:spacing w:after="240"/>
        <w:rPr>
          <w:rFonts w:ascii="Calibri" w:hAnsi="Calibri" w:cs="Calibri"/>
          <w:sz w:val="21"/>
          <w:szCs w:val="21"/>
        </w:rPr>
      </w:pPr>
      <w:r w:rsidRPr="00C9648A">
        <w:rPr>
          <w:rFonts w:ascii="Calibri" w:hAnsi="Calibri" w:cs="Calibri"/>
          <w:sz w:val="21"/>
          <w:szCs w:val="21"/>
        </w:rPr>
        <w:t xml:space="preserve">4. Indicate if you have ever entered into a settlement agreement, consent decree, adjournment in contemplation of dismissal, assurance of discontinuance or other, similar agreement with the Securities Exchange Commission, Internal Revenue Service, the U.S. attorney general or the attorney general of any state, a U.S. or Commission attorney or any other law enforcement or regulatory body concerning the discharge of your duties as a board member of a for-profit or non-for profit entity or as an executive of such entity. If the answer to this question is yes, please provide details of the agreement. </w:t>
      </w:r>
    </w:p>
    <w:p w:rsidR="00F8161A" w:rsidRPr="00C9648A" w:rsidRDefault="00F8161A" w:rsidP="00E75565">
      <w:pPr>
        <w:pStyle w:val="ListParagraph"/>
        <w:numPr>
          <w:ilvl w:val="0"/>
          <w:numId w:val="3"/>
        </w:numPr>
        <w:spacing w:after="240"/>
        <w:rPr>
          <w:rFonts w:ascii="Calibri" w:hAnsi="Calibri" w:cs="Calibri"/>
          <w:sz w:val="21"/>
          <w:szCs w:val="21"/>
        </w:rPr>
      </w:pPr>
      <w:r w:rsidRPr="00C9648A">
        <w:rPr>
          <w:rFonts w:ascii="Calibri" w:hAnsi="Calibri" w:cs="Calibri"/>
          <w:sz w:val="21"/>
          <w:szCs w:val="21"/>
        </w:rPr>
        <w:t>Does not apply to me.</w:t>
      </w:r>
    </w:p>
    <w:p w:rsidR="00F8161A" w:rsidRPr="00C9648A" w:rsidRDefault="00F8161A" w:rsidP="00E75565">
      <w:pPr>
        <w:pStyle w:val="ListParagraph"/>
        <w:numPr>
          <w:ilvl w:val="0"/>
          <w:numId w:val="3"/>
        </w:numPr>
        <w:spacing w:after="240"/>
        <w:rPr>
          <w:rFonts w:ascii="Calibri" w:hAnsi="Calibri" w:cs="Calibri"/>
          <w:sz w:val="21"/>
          <w:szCs w:val="21"/>
        </w:rPr>
      </w:pPr>
      <w:r w:rsidRPr="00C9648A">
        <w:rPr>
          <w:rFonts w:ascii="Calibri" w:hAnsi="Calibri" w:cs="Calibri"/>
          <w:sz w:val="21"/>
          <w:szCs w:val="21"/>
        </w:rPr>
        <w:t>Yes</w:t>
      </w:r>
    </w:p>
    <w:p w:rsidR="00F8161A" w:rsidRPr="00C9648A" w:rsidRDefault="00F8161A" w:rsidP="00E75565">
      <w:pPr>
        <w:pBdr>
          <w:top w:val="single" w:sz="12" w:space="1" w:color="auto"/>
          <w:bottom w:val="single" w:sz="12" w:space="1" w:color="auto"/>
        </w:pBdr>
        <w:spacing w:after="240"/>
        <w:rPr>
          <w:rFonts w:ascii="Calibri" w:hAnsi="Calibri" w:cs="Calibri"/>
          <w:sz w:val="21"/>
          <w:szCs w:val="21"/>
        </w:rPr>
      </w:pPr>
    </w:p>
    <w:p w:rsidR="00F8161A" w:rsidRPr="00C9648A" w:rsidRDefault="00F8161A" w:rsidP="00E75565">
      <w:pPr>
        <w:spacing w:after="240"/>
        <w:jc w:val="center"/>
        <w:rPr>
          <w:rFonts w:ascii="Calibri" w:hAnsi="Calibri" w:cs="Calibri"/>
          <w:b/>
          <w:sz w:val="21"/>
          <w:szCs w:val="21"/>
        </w:rPr>
      </w:pPr>
      <w:r w:rsidRPr="00C9648A">
        <w:rPr>
          <w:rFonts w:ascii="Calibri" w:hAnsi="Calibri" w:cs="Calibri"/>
          <w:b/>
          <w:sz w:val="21"/>
          <w:szCs w:val="21"/>
        </w:rPr>
        <w:t>Board Member Certification Form (continued)</w:t>
      </w:r>
    </w:p>
    <w:p w:rsidR="00F8161A" w:rsidRPr="00C9648A" w:rsidRDefault="00F8161A" w:rsidP="00E75565">
      <w:pPr>
        <w:spacing w:after="240"/>
        <w:rPr>
          <w:rFonts w:ascii="Calibri" w:hAnsi="Calibri" w:cs="Calibri"/>
          <w:b/>
          <w:sz w:val="21"/>
          <w:szCs w:val="21"/>
        </w:rPr>
      </w:pPr>
      <w:r w:rsidRPr="00C9648A">
        <w:rPr>
          <w:rFonts w:ascii="Calibri" w:hAnsi="Calibri" w:cs="Calibri"/>
          <w:b/>
          <w:sz w:val="21"/>
          <w:szCs w:val="21"/>
        </w:rPr>
        <w:lastRenderedPageBreak/>
        <w:t>Conflicts</w:t>
      </w:r>
    </w:p>
    <w:p w:rsidR="00F8161A" w:rsidRPr="00C9648A" w:rsidRDefault="00F8161A" w:rsidP="00E75565">
      <w:pPr>
        <w:spacing w:after="240"/>
        <w:rPr>
          <w:rFonts w:ascii="Calibri" w:hAnsi="Calibri" w:cs="Calibri"/>
          <w:sz w:val="21"/>
          <w:szCs w:val="21"/>
        </w:rPr>
      </w:pPr>
      <w:r w:rsidRPr="00C9648A">
        <w:rPr>
          <w:rFonts w:ascii="Calibri" w:hAnsi="Calibri" w:cs="Calibri"/>
          <w:sz w:val="21"/>
          <w:szCs w:val="21"/>
        </w:rPr>
        <w:t>1. Indicate whether you, your spouse, or anyone in your immediate family meets either of the following conditions:</w:t>
      </w:r>
    </w:p>
    <w:p w:rsidR="00F8161A" w:rsidRPr="00C9648A" w:rsidRDefault="00F8161A" w:rsidP="00E75565">
      <w:pPr>
        <w:pStyle w:val="ListParagraph"/>
        <w:numPr>
          <w:ilvl w:val="0"/>
          <w:numId w:val="4"/>
        </w:numPr>
        <w:spacing w:after="240"/>
        <w:rPr>
          <w:rFonts w:ascii="Calibri" w:hAnsi="Calibri" w:cs="Calibri"/>
          <w:sz w:val="21"/>
          <w:szCs w:val="21"/>
        </w:rPr>
      </w:pPr>
      <w:r w:rsidRPr="00C9648A">
        <w:rPr>
          <w:rFonts w:ascii="Calibri" w:hAnsi="Calibri" w:cs="Calibri"/>
          <w:sz w:val="21"/>
          <w:szCs w:val="21"/>
        </w:rPr>
        <w:t>is doing or plans to do business with the School (whether as an individual or as a director, officer, employee or agent of any entity).</w:t>
      </w:r>
    </w:p>
    <w:p w:rsidR="00F8161A" w:rsidRPr="00C9648A" w:rsidRDefault="00F8161A" w:rsidP="00E75565">
      <w:pPr>
        <w:pStyle w:val="ListParagraph"/>
        <w:numPr>
          <w:ilvl w:val="0"/>
          <w:numId w:val="4"/>
        </w:numPr>
        <w:spacing w:after="240"/>
        <w:rPr>
          <w:rFonts w:ascii="Calibri" w:hAnsi="Calibri" w:cs="Calibri"/>
          <w:sz w:val="21"/>
          <w:szCs w:val="21"/>
        </w:rPr>
      </w:pPr>
      <w:r w:rsidRPr="00C9648A">
        <w:rPr>
          <w:rFonts w:ascii="Calibri" w:hAnsi="Calibri" w:cs="Calibri"/>
          <w:sz w:val="21"/>
          <w:szCs w:val="21"/>
        </w:rPr>
        <w:t>any entity in which one of the above-identified individuals has an interest is doing business or plans to do business with the School.</w:t>
      </w:r>
    </w:p>
    <w:p w:rsidR="00F8161A" w:rsidRPr="00C9648A" w:rsidRDefault="00F8161A" w:rsidP="00E75565">
      <w:pPr>
        <w:spacing w:after="240"/>
        <w:rPr>
          <w:rFonts w:ascii="Calibri" w:hAnsi="Calibri" w:cs="Calibri"/>
          <w:sz w:val="21"/>
          <w:szCs w:val="21"/>
        </w:rPr>
      </w:pPr>
      <w:r w:rsidRPr="00C9648A">
        <w:rPr>
          <w:rFonts w:ascii="Calibri" w:hAnsi="Calibri" w:cs="Calibri"/>
          <w:sz w:val="21"/>
          <w:szCs w:val="21"/>
        </w:rPr>
        <w:t xml:space="preserve">If so, indicate and describe the precise nature of your relationship and the nature of the business that such person or entity is transacting or will be transacting with the School. </w:t>
      </w:r>
    </w:p>
    <w:p w:rsidR="00F8161A" w:rsidRPr="00C9648A" w:rsidRDefault="00F8161A" w:rsidP="00E75565">
      <w:pPr>
        <w:pStyle w:val="ListParagraph"/>
        <w:numPr>
          <w:ilvl w:val="0"/>
          <w:numId w:val="5"/>
        </w:numPr>
        <w:spacing w:after="240"/>
        <w:rPr>
          <w:rFonts w:ascii="Calibri" w:hAnsi="Calibri" w:cs="Calibri"/>
          <w:sz w:val="21"/>
          <w:szCs w:val="21"/>
        </w:rPr>
      </w:pPr>
      <w:r w:rsidRPr="00C9648A">
        <w:rPr>
          <w:rFonts w:ascii="Calibri" w:hAnsi="Calibri" w:cs="Calibri"/>
          <w:sz w:val="21"/>
          <w:szCs w:val="21"/>
        </w:rPr>
        <w:t>I/we do not know of any such persons.</w:t>
      </w:r>
    </w:p>
    <w:p w:rsidR="00F8161A" w:rsidRPr="00C9648A" w:rsidRDefault="00F8161A" w:rsidP="00E75565">
      <w:pPr>
        <w:pStyle w:val="ListParagraph"/>
        <w:numPr>
          <w:ilvl w:val="0"/>
          <w:numId w:val="5"/>
        </w:numPr>
        <w:spacing w:after="240"/>
        <w:rPr>
          <w:rFonts w:ascii="Calibri" w:hAnsi="Calibri" w:cs="Calibri"/>
          <w:sz w:val="21"/>
          <w:szCs w:val="21"/>
        </w:rPr>
      </w:pPr>
      <w:r w:rsidRPr="00C9648A">
        <w:rPr>
          <w:rFonts w:ascii="Calibri" w:hAnsi="Calibri" w:cs="Calibri"/>
          <w:sz w:val="21"/>
          <w:szCs w:val="21"/>
        </w:rPr>
        <w:t>Yes</w:t>
      </w:r>
    </w:p>
    <w:p w:rsidR="00F8161A" w:rsidRPr="00C9648A" w:rsidRDefault="00F8161A" w:rsidP="00E75565">
      <w:pPr>
        <w:pBdr>
          <w:top w:val="single" w:sz="12" w:space="1" w:color="auto"/>
          <w:bottom w:val="single" w:sz="12" w:space="1" w:color="auto"/>
        </w:pBdr>
        <w:spacing w:after="240"/>
        <w:rPr>
          <w:rFonts w:ascii="Calibri" w:hAnsi="Calibri" w:cs="Calibri"/>
          <w:sz w:val="21"/>
          <w:szCs w:val="21"/>
        </w:rPr>
      </w:pPr>
    </w:p>
    <w:p w:rsidR="00F8161A" w:rsidRPr="00C9648A" w:rsidRDefault="00F8161A" w:rsidP="00E75565">
      <w:pPr>
        <w:spacing w:after="240"/>
        <w:rPr>
          <w:rFonts w:ascii="Calibri" w:hAnsi="Calibri" w:cs="Calibri"/>
          <w:sz w:val="21"/>
          <w:szCs w:val="21"/>
        </w:rPr>
      </w:pPr>
      <w:r w:rsidRPr="00C9648A">
        <w:rPr>
          <w:rFonts w:ascii="Calibri" w:hAnsi="Calibri" w:cs="Calibri"/>
          <w:sz w:val="21"/>
          <w:szCs w:val="21"/>
        </w:rPr>
        <w:t xml:space="preserve">2. Indicate if you, your spouse or other immediate family members anticipate conducting, or are conducting, any business with the School or a contractor who is conducting business with the School. If so, please indicate the precise nature of the business that is being or will be conducted. </w:t>
      </w:r>
    </w:p>
    <w:p w:rsidR="00F8161A" w:rsidRPr="00C9648A" w:rsidRDefault="00F8161A" w:rsidP="00E75565">
      <w:pPr>
        <w:pStyle w:val="ListParagraph"/>
        <w:numPr>
          <w:ilvl w:val="0"/>
          <w:numId w:val="7"/>
        </w:numPr>
        <w:spacing w:after="240"/>
        <w:rPr>
          <w:rFonts w:ascii="Calibri" w:hAnsi="Calibri" w:cs="Calibri"/>
          <w:sz w:val="21"/>
          <w:szCs w:val="21"/>
        </w:rPr>
      </w:pPr>
      <w:r w:rsidRPr="00C9648A">
        <w:rPr>
          <w:rFonts w:ascii="Calibri" w:hAnsi="Calibri" w:cs="Calibri"/>
          <w:sz w:val="21"/>
          <w:szCs w:val="21"/>
        </w:rPr>
        <w:t>I/we do not anticipate conducting any such business.</w:t>
      </w:r>
    </w:p>
    <w:p w:rsidR="00F8161A" w:rsidRPr="00C9648A" w:rsidRDefault="00F8161A" w:rsidP="00E75565">
      <w:pPr>
        <w:pStyle w:val="ListParagraph"/>
        <w:numPr>
          <w:ilvl w:val="0"/>
          <w:numId w:val="7"/>
        </w:numPr>
        <w:spacing w:after="240"/>
        <w:rPr>
          <w:rFonts w:ascii="Calibri" w:hAnsi="Calibri" w:cs="Calibri"/>
          <w:sz w:val="21"/>
          <w:szCs w:val="21"/>
        </w:rPr>
      </w:pPr>
      <w:r w:rsidRPr="00C9648A">
        <w:rPr>
          <w:rFonts w:ascii="Calibri" w:hAnsi="Calibri" w:cs="Calibri"/>
          <w:sz w:val="21"/>
          <w:szCs w:val="21"/>
        </w:rPr>
        <w:t>Yes</w:t>
      </w: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 xml:space="preserve">Indicate any potential ethical or legal conflicts of interest that would (or are likely to) exist for you as a member of the School Board or another School or non-profit board. [Note that being a parent of a School student, serving on another Contract School’s board or being employed by the School are conflicts for certain issues that should be disclosed.] </w:t>
      </w:r>
    </w:p>
    <w:p w:rsidR="00F8161A" w:rsidRPr="00C9648A" w:rsidRDefault="00F8161A" w:rsidP="00E75565">
      <w:pPr>
        <w:pStyle w:val="ListParagraph"/>
        <w:numPr>
          <w:ilvl w:val="0"/>
          <w:numId w:val="8"/>
        </w:numPr>
        <w:spacing w:after="240" w:line="240" w:lineRule="auto"/>
        <w:rPr>
          <w:rFonts w:ascii="Calibri" w:hAnsi="Calibri" w:cs="Calibri"/>
          <w:sz w:val="21"/>
          <w:szCs w:val="21"/>
        </w:rPr>
      </w:pPr>
      <w:r w:rsidRPr="00C9648A">
        <w:rPr>
          <w:rFonts w:ascii="Calibri" w:hAnsi="Calibri" w:cs="Calibri"/>
          <w:sz w:val="21"/>
          <w:szCs w:val="21"/>
        </w:rPr>
        <w:t>None</w:t>
      </w:r>
    </w:p>
    <w:p w:rsidR="00F8161A" w:rsidRPr="00C9648A" w:rsidRDefault="00F8161A" w:rsidP="00E75565">
      <w:pPr>
        <w:pStyle w:val="ListParagraph"/>
        <w:numPr>
          <w:ilvl w:val="0"/>
          <w:numId w:val="8"/>
        </w:numPr>
        <w:spacing w:after="240" w:line="240" w:lineRule="auto"/>
        <w:rPr>
          <w:rFonts w:ascii="Calibri" w:hAnsi="Calibri" w:cs="Calibri"/>
          <w:sz w:val="21"/>
          <w:szCs w:val="21"/>
        </w:rPr>
      </w:pPr>
      <w:r w:rsidRPr="00C9648A">
        <w:rPr>
          <w:rFonts w:ascii="Calibri" w:hAnsi="Calibri" w:cs="Calibri"/>
          <w:sz w:val="21"/>
          <w:szCs w:val="21"/>
        </w:rPr>
        <w:t>Yes. If yes, please provide additional information.</w:t>
      </w:r>
    </w:p>
    <w:p w:rsidR="00F8161A" w:rsidRPr="00C9648A" w:rsidRDefault="00F8161A" w:rsidP="00E75565">
      <w:pPr>
        <w:pBdr>
          <w:top w:val="single" w:sz="12" w:space="1" w:color="auto"/>
          <w:bottom w:val="single" w:sz="12" w:space="1" w:color="auto"/>
        </w:pBdr>
        <w:spacing w:after="240" w:line="240" w:lineRule="auto"/>
        <w:rPr>
          <w:rFonts w:ascii="Calibri" w:hAnsi="Calibri" w:cs="Calibri"/>
          <w:sz w:val="21"/>
          <w:szCs w:val="21"/>
        </w:rPr>
      </w:pPr>
    </w:p>
    <w:p w:rsidR="00C9648A" w:rsidRPr="00C9648A" w:rsidRDefault="00C9648A">
      <w:pPr>
        <w:rPr>
          <w:rFonts w:ascii="Calibri" w:hAnsi="Calibri" w:cs="Calibri"/>
          <w:sz w:val="21"/>
          <w:szCs w:val="21"/>
        </w:rPr>
      </w:pPr>
      <w:r w:rsidRPr="00C9648A">
        <w:rPr>
          <w:rFonts w:ascii="Calibri" w:hAnsi="Calibri" w:cs="Calibri"/>
          <w:sz w:val="21"/>
          <w:szCs w:val="21"/>
        </w:rPr>
        <w:br w:type="page"/>
      </w:r>
    </w:p>
    <w:p w:rsidR="00C9648A" w:rsidRPr="00C9648A" w:rsidRDefault="00C9648A" w:rsidP="00C9648A">
      <w:pPr>
        <w:spacing w:after="240"/>
        <w:jc w:val="center"/>
        <w:rPr>
          <w:rFonts w:ascii="Calibri" w:hAnsi="Calibri" w:cs="Calibri"/>
          <w:b/>
          <w:sz w:val="21"/>
          <w:szCs w:val="21"/>
        </w:rPr>
      </w:pPr>
      <w:r w:rsidRPr="00C9648A">
        <w:rPr>
          <w:rFonts w:ascii="Calibri" w:hAnsi="Calibri" w:cs="Calibri"/>
          <w:b/>
          <w:sz w:val="21"/>
          <w:szCs w:val="21"/>
        </w:rPr>
        <w:lastRenderedPageBreak/>
        <w:t>Board Member Certification Form (continued)</w:t>
      </w:r>
    </w:p>
    <w:p w:rsidR="00F8161A" w:rsidRPr="00C9648A" w:rsidRDefault="00F8161A" w:rsidP="00E75565">
      <w:pPr>
        <w:spacing w:after="240" w:line="240" w:lineRule="auto"/>
        <w:rPr>
          <w:rFonts w:ascii="Calibri" w:hAnsi="Calibri" w:cs="Calibri"/>
          <w:b/>
          <w:sz w:val="21"/>
          <w:szCs w:val="21"/>
        </w:rPr>
      </w:pPr>
      <w:r w:rsidRPr="00C9648A">
        <w:rPr>
          <w:rFonts w:ascii="Calibri" w:hAnsi="Calibri" w:cs="Calibri"/>
          <w:b/>
          <w:sz w:val="21"/>
          <w:szCs w:val="21"/>
        </w:rPr>
        <w:t xml:space="preserve">Disclosures for Schools Contracting with an Educational Service Provider </w:t>
      </w: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1. Indicate whether you, your spouse, or any immediate family member knows (i.e., beyond a casual or professional acquaintance) any employees, officers, owners, directors or agents of that provider. If the answer is in the affirmative, describe any such relationship.</w:t>
      </w:r>
    </w:p>
    <w:p w:rsidR="00F8161A" w:rsidRPr="00C9648A" w:rsidRDefault="00F8161A" w:rsidP="00E75565">
      <w:pPr>
        <w:pStyle w:val="ListParagraph"/>
        <w:numPr>
          <w:ilvl w:val="0"/>
          <w:numId w:val="9"/>
        </w:numPr>
        <w:spacing w:after="240" w:line="240" w:lineRule="auto"/>
        <w:rPr>
          <w:rFonts w:ascii="Calibri" w:hAnsi="Calibri" w:cs="Calibri"/>
          <w:sz w:val="21"/>
          <w:szCs w:val="21"/>
        </w:rPr>
      </w:pPr>
      <w:r w:rsidRPr="00C9648A">
        <w:rPr>
          <w:rFonts w:ascii="Calibri" w:hAnsi="Calibri" w:cs="Calibri"/>
          <w:sz w:val="21"/>
          <w:szCs w:val="21"/>
        </w:rPr>
        <w:t>I/we do not know of any such persons.</w:t>
      </w:r>
    </w:p>
    <w:p w:rsidR="00F8161A" w:rsidRPr="00C9648A" w:rsidRDefault="00F8161A" w:rsidP="00E75565">
      <w:pPr>
        <w:pStyle w:val="ListParagraph"/>
        <w:numPr>
          <w:ilvl w:val="0"/>
          <w:numId w:val="9"/>
        </w:numPr>
        <w:spacing w:after="240" w:line="240" w:lineRule="auto"/>
        <w:rPr>
          <w:rFonts w:ascii="Calibri" w:hAnsi="Calibri" w:cs="Calibri"/>
          <w:sz w:val="21"/>
          <w:szCs w:val="21"/>
        </w:rPr>
      </w:pPr>
      <w:r w:rsidRPr="00C9648A">
        <w:rPr>
          <w:rFonts w:ascii="Calibri" w:hAnsi="Calibri" w:cs="Calibri"/>
          <w:sz w:val="21"/>
          <w:szCs w:val="21"/>
        </w:rPr>
        <w:t>Yes</w:t>
      </w:r>
    </w:p>
    <w:p w:rsidR="00C34329" w:rsidRPr="00C9648A" w:rsidRDefault="00C34329" w:rsidP="00E75565">
      <w:pPr>
        <w:pBdr>
          <w:top w:val="single" w:sz="12" w:space="1" w:color="auto"/>
          <w:bottom w:val="single" w:sz="12" w:space="1" w:color="auto"/>
        </w:pBdr>
        <w:spacing w:after="240" w:line="240" w:lineRule="auto"/>
        <w:rPr>
          <w:rFonts w:ascii="Calibri" w:hAnsi="Calibri" w:cs="Calibri"/>
          <w:sz w:val="21"/>
          <w:szCs w:val="21"/>
        </w:rPr>
      </w:pPr>
    </w:p>
    <w:p w:rsidR="00F8161A" w:rsidRPr="00C9648A" w:rsidRDefault="00F8161A" w:rsidP="00E75565">
      <w:pPr>
        <w:spacing w:after="240" w:line="240" w:lineRule="auto"/>
        <w:rPr>
          <w:rFonts w:ascii="Calibri" w:hAnsi="Calibri" w:cs="Calibri"/>
          <w:b/>
          <w:sz w:val="21"/>
          <w:szCs w:val="21"/>
        </w:rPr>
      </w:pPr>
      <w:r w:rsidRPr="00C9648A">
        <w:rPr>
          <w:rFonts w:ascii="Calibri" w:hAnsi="Calibri" w:cs="Calibri"/>
          <w:b/>
          <w:sz w:val="21"/>
          <w:szCs w:val="21"/>
        </w:rPr>
        <w:t>Conflicts for Schools Contracting with an Educational Service Provider</w:t>
      </w: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1. Indicate whether you, your spouse or other immediate family members have, anticipate in the future, or have been offered a direct or indirect ownership, employment, contractual or management interest in the provider. For any interested indicated, please provide a detailed description.</w:t>
      </w:r>
    </w:p>
    <w:p w:rsidR="00F8161A" w:rsidRPr="00C9648A" w:rsidRDefault="00F8161A" w:rsidP="00E75565">
      <w:pPr>
        <w:pStyle w:val="ListParagraph"/>
        <w:numPr>
          <w:ilvl w:val="0"/>
          <w:numId w:val="10"/>
        </w:numPr>
        <w:spacing w:after="240" w:line="240" w:lineRule="auto"/>
        <w:rPr>
          <w:rFonts w:ascii="Calibri" w:hAnsi="Calibri" w:cs="Calibri"/>
          <w:sz w:val="21"/>
          <w:szCs w:val="21"/>
        </w:rPr>
      </w:pPr>
      <w:r w:rsidRPr="00C9648A">
        <w:rPr>
          <w:rFonts w:ascii="Calibri" w:hAnsi="Calibri" w:cs="Calibri"/>
          <w:sz w:val="21"/>
          <w:szCs w:val="21"/>
        </w:rPr>
        <w:t>I/we have no such interest.</w:t>
      </w:r>
    </w:p>
    <w:p w:rsidR="00F8161A" w:rsidRPr="00C9648A" w:rsidRDefault="00F8161A" w:rsidP="00E75565">
      <w:pPr>
        <w:pStyle w:val="ListParagraph"/>
        <w:numPr>
          <w:ilvl w:val="0"/>
          <w:numId w:val="10"/>
        </w:numPr>
        <w:spacing w:after="240" w:line="240" w:lineRule="auto"/>
        <w:rPr>
          <w:rFonts w:ascii="Calibri" w:hAnsi="Calibri" w:cs="Calibri"/>
          <w:sz w:val="21"/>
          <w:szCs w:val="21"/>
        </w:rPr>
      </w:pPr>
      <w:r w:rsidRPr="00C9648A">
        <w:rPr>
          <w:rFonts w:ascii="Calibri" w:hAnsi="Calibri" w:cs="Calibri"/>
          <w:sz w:val="21"/>
          <w:szCs w:val="21"/>
        </w:rPr>
        <w:t>Yes</w:t>
      </w:r>
    </w:p>
    <w:p w:rsidR="00F8161A" w:rsidRPr="00C9648A" w:rsidRDefault="00F8161A" w:rsidP="00E75565">
      <w:pPr>
        <w:pBdr>
          <w:top w:val="single" w:sz="12" w:space="1" w:color="auto"/>
          <w:bottom w:val="single" w:sz="12" w:space="1" w:color="auto"/>
        </w:pBdr>
        <w:spacing w:after="240" w:line="240" w:lineRule="auto"/>
        <w:rPr>
          <w:rFonts w:ascii="Calibri" w:hAnsi="Calibri" w:cs="Calibri"/>
          <w:sz w:val="21"/>
          <w:szCs w:val="21"/>
        </w:rPr>
      </w:pPr>
    </w:p>
    <w:p w:rsidR="00F8161A" w:rsidRPr="00C9648A" w:rsidRDefault="00F8161A" w:rsidP="00E75565">
      <w:pPr>
        <w:spacing w:after="240" w:line="240" w:lineRule="auto"/>
        <w:rPr>
          <w:rFonts w:ascii="Calibri" w:hAnsi="Calibri" w:cs="Calibri"/>
          <w:sz w:val="21"/>
          <w:szCs w:val="21"/>
        </w:rPr>
      </w:pPr>
      <w:r w:rsidRPr="00C9648A">
        <w:rPr>
          <w:rFonts w:ascii="Calibri" w:hAnsi="Calibri" w:cs="Calibri"/>
          <w:sz w:val="21"/>
          <w:szCs w:val="21"/>
        </w:rPr>
        <w:t>2. Indicate if you, your spouse or other immediate family member anticipate conducting, or are conducting, any business with the provider. If so, indicate the precise nature of the business that is being or will be conducted.</w:t>
      </w:r>
    </w:p>
    <w:p w:rsidR="00F8161A" w:rsidRPr="00C9648A" w:rsidRDefault="00F8161A" w:rsidP="00E75565">
      <w:pPr>
        <w:pStyle w:val="ListParagraph"/>
        <w:numPr>
          <w:ilvl w:val="0"/>
          <w:numId w:val="11"/>
        </w:numPr>
        <w:spacing w:after="240" w:line="240" w:lineRule="auto"/>
        <w:rPr>
          <w:rFonts w:ascii="Calibri" w:hAnsi="Calibri" w:cs="Calibri"/>
          <w:sz w:val="21"/>
          <w:szCs w:val="21"/>
        </w:rPr>
      </w:pPr>
      <w:r w:rsidRPr="00C9648A">
        <w:rPr>
          <w:rFonts w:ascii="Calibri" w:hAnsi="Calibri" w:cs="Calibri"/>
          <w:sz w:val="21"/>
          <w:szCs w:val="21"/>
        </w:rPr>
        <w:t>I/we do not anticipate conducting any such business.</w:t>
      </w:r>
    </w:p>
    <w:p w:rsidR="00F8161A" w:rsidRPr="00C9648A" w:rsidRDefault="00F8161A" w:rsidP="00E75565">
      <w:pPr>
        <w:pStyle w:val="ListParagraph"/>
        <w:numPr>
          <w:ilvl w:val="0"/>
          <w:numId w:val="11"/>
        </w:numPr>
        <w:spacing w:after="240" w:line="240" w:lineRule="auto"/>
        <w:rPr>
          <w:rFonts w:ascii="Calibri" w:hAnsi="Calibri" w:cs="Calibri"/>
          <w:sz w:val="21"/>
          <w:szCs w:val="21"/>
        </w:rPr>
      </w:pPr>
      <w:r w:rsidRPr="00C9648A">
        <w:rPr>
          <w:rFonts w:ascii="Calibri" w:hAnsi="Calibri" w:cs="Calibri"/>
          <w:sz w:val="21"/>
          <w:szCs w:val="21"/>
        </w:rPr>
        <w:t>Yes</w:t>
      </w:r>
    </w:p>
    <w:p w:rsidR="00F8161A" w:rsidRPr="00C9648A" w:rsidRDefault="00F8161A" w:rsidP="00E75565">
      <w:pPr>
        <w:pBdr>
          <w:top w:val="single" w:sz="12" w:space="1" w:color="auto"/>
          <w:bottom w:val="single" w:sz="12" w:space="1" w:color="auto"/>
        </w:pBdr>
        <w:spacing w:after="240" w:line="240" w:lineRule="auto"/>
        <w:rPr>
          <w:rFonts w:ascii="Calibri" w:hAnsi="Calibri" w:cs="Calibri"/>
          <w:sz w:val="21"/>
          <w:szCs w:val="21"/>
        </w:rPr>
      </w:pPr>
    </w:p>
    <w:p w:rsidR="00F8161A" w:rsidRPr="00C9648A" w:rsidRDefault="00F8161A" w:rsidP="00E75565">
      <w:pPr>
        <w:spacing w:after="240"/>
        <w:rPr>
          <w:rFonts w:ascii="Calibri" w:hAnsi="Calibri" w:cs="Calibri"/>
          <w:b/>
          <w:sz w:val="21"/>
          <w:szCs w:val="21"/>
        </w:rPr>
      </w:pPr>
      <w:r w:rsidRPr="00C9648A">
        <w:rPr>
          <w:rFonts w:ascii="Calibri" w:hAnsi="Calibri" w:cs="Calibri"/>
          <w:b/>
          <w:sz w:val="21"/>
          <w:szCs w:val="21"/>
        </w:rPr>
        <w:t>Other</w:t>
      </w:r>
    </w:p>
    <w:p w:rsidR="00F8161A" w:rsidRPr="00C9648A" w:rsidRDefault="00F8161A" w:rsidP="00E75565">
      <w:pPr>
        <w:spacing w:after="240"/>
        <w:rPr>
          <w:rFonts w:ascii="Calibri" w:hAnsi="Calibri" w:cs="Calibri"/>
          <w:sz w:val="21"/>
          <w:szCs w:val="21"/>
        </w:rPr>
      </w:pPr>
      <w:r w:rsidRPr="00C9648A">
        <w:rPr>
          <w:rFonts w:ascii="Calibri" w:hAnsi="Calibri" w:cs="Calibri"/>
          <w:sz w:val="21"/>
          <w:szCs w:val="21"/>
        </w:rPr>
        <w:t>1. I affirm that I have read the Contract school’s bylaws and conflict of interest policies.</w:t>
      </w:r>
    </w:p>
    <w:p w:rsidR="00F8161A" w:rsidRPr="00C9648A" w:rsidRDefault="00F8161A" w:rsidP="00E75565">
      <w:pPr>
        <w:pBdr>
          <w:bottom w:val="single" w:sz="12" w:space="1" w:color="auto"/>
        </w:pBdr>
        <w:spacing w:after="240"/>
        <w:rPr>
          <w:rFonts w:ascii="Calibri" w:hAnsi="Calibri" w:cs="Calibri"/>
          <w:sz w:val="21"/>
          <w:szCs w:val="21"/>
        </w:rPr>
      </w:pPr>
      <w:r w:rsidRPr="00C9648A">
        <w:rPr>
          <w:rFonts w:ascii="Calibri" w:hAnsi="Calibri" w:cs="Calibri"/>
          <w:sz w:val="21"/>
          <w:szCs w:val="21"/>
        </w:rPr>
        <w:t>I, _________________________________________, certify to the best of my knowledge and ability that the information I am providing to the Washington Charter School Commission in regard to my application to serve as a member of the board of directors of the</w:t>
      </w:r>
      <w:r w:rsidR="00C9648A" w:rsidRPr="00C9648A">
        <w:rPr>
          <w:rFonts w:ascii="Calibri" w:hAnsi="Calibri" w:cs="Calibri"/>
          <w:sz w:val="21"/>
          <w:szCs w:val="21"/>
        </w:rPr>
        <w:t xml:space="preserve"> XX</w:t>
      </w:r>
      <w:r w:rsidRPr="00C9648A">
        <w:rPr>
          <w:rFonts w:ascii="Calibri" w:hAnsi="Calibri" w:cs="Calibri"/>
          <w:sz w:val="21"/>
          <w:szCs w:val="21"/>
        </w:rPr>
        <w:t xml:space="preserve"> Public Charter School is true and correct in every respect.</w:t>
      </w:r>
    </w:p>
    <w:p w:rsidR="00C9648A" w:rsidRPr="00C9648A" w:rsidRDefault="00C9648A" w:rsidP="00E75565">
      <w:pPr>
        <w:pBdr>
          <w:bottom w:val="single" w:sz="12" w:space="1" w:color="auto"/>
        </w:pBdr>
        <w:spacing w:after="240"/>
        <w:rPr>
          <w:rFonts w:ascii="Calibri" w:hAnsi="Calibri" w:cs="Calibri"/>
          <w:sz w:val="21"/>
          <w:szCs w:val="21"/>
        </w:rPr>
      </w:pPr>
    </w:p>
    <w:p w:rsidR="00F8161A" w:rsidRPr="00C9648A" w:rsidRDefault="00F8161A" w:rsidP="00E75565">
      <w:pPr>
        <w:spacing w:after="240"/>
        <w:rPr>
          <w:rFonts w:ascii="Calibri" w:hAnsi="Calibri" w:cs="Calibri"/>
          <w:sz w:val="21"/>
          <w:szCs w:val="21"/>
        </w:rPr>
      </w:pPr>
      <w:r w:rsidRPr="00C9648A">
        <w:rPr>
          <w:rFonts w:ascii="Calibri" w:hAnsi="Calibri" w:cs="Calibri"/>
          <w:sz w:val="21"/>
          <w:szCs w:val="21"/>
        </w:rPr>
        <w:t xml:space="preserve">Signature </w:t>
      </w:r>
      <w:r w:rsidRPr="00C9648A">
        <w:rPr>
          <w:rFonts w:ascii="Calibri" w:hAnsi="Calibri" w:cs="Calibri"/>
          <w:sz w:val="21"/>
          <w:szCs w:val="21"/>
        </w:rPr>
        <w:tab/>
      </w:r>
      <w:r w:rsidRPr="00C9648A">
        <w:rPr>
          <w:rFonts w:ascii="Calibri" w:hAnsi="Calibri" w:cs="Calibri"/>
          <w:sz w:val="21"/>
          <w:szCs w:val="21"/>
        </w:rPr>
        <w:tab/>
      </w:r>
      <w:r w:rsidRPr="00C9648A">
        <w:rPr>
          <w:rFonts w:ascii="Calibri" w:hAnsi="Calibri" w:cs="Calibri"/>
          <w:sz w:val="21"/>
          <w:szCs w:val="21"/>
        </w:rPr>
        <w:tab/>
      </w:r>
      <w:r w:rsidRPr="00C9648A">
        <w:rPr>
          <w:rFonts w:ascii="Calibri" w:hAnsi="Calibri" w:cs="Calibri"/>
          <w:sz w:val="21"/>
          <w:szCs w:val="21"/>
        </w:rPr>
        <w:tab/>
      </w:r>
      <w:r w:rsidRPr="00C9648A">
        <w:rPr>
          <w:rFonts w:ascii="Calibri" w:hAnsi="Calibri" w:cs="Calibri"/>
          <w:sz w:val="21"/>
          <w:szCs w:val="21"/>
        </w:rPr>
        <w:tab/>
      </w:r>
      <w:r w:rsidRPr="00C9648A">
        <w:rPr>
          <w:rFonts w:ascii="Calibri" w:hAnsi="Calibri" w:cs="Calibri"/>
          <w:sz w:val="21"/>
          <w:szCs w:val="21"/>
        </w:rPr>
        <w:tab/>
      </w:r>
      <w:r w:rsidRPr="00C9648A">
        <w:rPr>
          <w:rFonts w:ascii="Calibri" w:hAnsi="Calibri" w:cs="Calibri"/>
          <w:sz w:val="21"/>
          <w:szCs w:val="21"/>
        </w:rPr>
        <w:tab/>
      </w:r>
      <w:r w:rsidRPr="00C9648A">
        <w:rPr>
          <w:rFonts w:ascii="Calibri" w:hAnsi="Calibri" w:cs="Calibri"/>
          <w:sz w:val="21"/>
          <w:szCs w:val="21"/>
        </w:rPr>
        <w:tab/>
      </w:r>
      <w:r w:rsidRPr="00C9648A">
        <w:rPr>
          <w:rFonts w:ascii="Calibri" w:hAnsi="Calibri" w:cs="Calibri"/>
          <w:sz w:val="21"/>
          <w:szCs w:val="21"/>
        </w:rPr>
        <w:tab/>
        <w:t>Date</w:t>
      </w:r>
    </w:p>
    <w:p w:rsidR="00F8161A" w:rsidRPr="00C9648A" w:rsidRDefault="00F8161A" w:rsidP="00C9648A">
      <w:pPr>
        <w:spacing w:after="240"/>
        <w:jc w:val="center"/>
        <w:rPr>
          <w:rFonts w:ascii="Calibri" w:hAnsi="Calibri" w:cs="Calibri"/>
          <w:b/>
        </w:rPr>
      </w:pPr>
      <w:r>
        <w:rPr>
          <w:rFonts w:ascii="Calibri" w:hAnsi="Calibri" w:cs="Calibri"/>
          <w:b/>
        </w:rPr>
        <w:br w:type="page"/>
      </w:r>
      <w:bookmarkStart w:id="144" w:name="_Ref385849678"/>
      <w:bookmarkStart w:id="145" w:name="_Ref385849691"/>
      <w:bookmarkStart w:id="146" w:name="_Ref385850262"/>
      <w:bookmarkStart w:id="147" w:name="_Toc386628416"/>
      <w:r w:rsidRPr="00C9648A">
        <w:rPr>
          <w:rFonts w:ascii="Calibri" w:hAnsi="Calibri"/>
          <w:b/>
          <w:sz w:val="24"/>
        </w:rPr>
        <w:lastRenderedPageBreak/>
        <w:t>Appendix 4</w:t>
      </w:r>
      <w:r w:rsidR="00671F60" w:rsidRPr="00C9648A">
        <w:rPr>
          <w:rFonts w:ascii="Calibri" w:hAnsi="Calibri"/>
          <w:b/>
          <w:sz w:val="24"/>
        </w:rPr>
        <w:t xml:space="preserve">: </w:t>
      </w:r>
      <w:r w:rsidRPr="00C9648A">
        <w:rPr>
          <w:rFonts w:ascii="Calibri" w:hAnsi="Calibri"/>
          <w:b/>
          <w:sz w:val="24"/>
        </w:rPr>
        <w:t>Conflict of Interest Policy</w:t>
      </w:r>
      <w:bookmarkEnd w:id="144"/>
      <w:bookmarkEnd w:id="145"/>
      <w:bookmarkEnd w:id="146"/>
      <w:bookmarkEnd w:id="147"/>
    </w:p>
    <w:p w:rsidR="0078356C" w:rsidRDefault="0078356C" w:rsidP="00E75565">
      <w:pPr>
        <w:spacing w:after="240"/>
        <w:rPr>
          <w:rFonts w:ascii="Calibri" w:hAnsi="Calibri" w:cs="Calibri"/>
          <w:b/>
        </w:rPr>
      </w:pPr>
      <w:r>
        <w:rPr>
          <w:rFonts w:ascii="Calibri" w:hAnsi="Calibri" w:cs="Calibri"/>
          <w:b/>
        </w:rPr>
        <w:br w:type="page"/>
      </w:r>
    </w:p>
    <w:p w:rsidR="00BC1088" w:rsidRPr="00C9648A" w:rsidRDefault="00F8161A" w:rsidP="00E75565">
      <w:pPr>
        <w:pStyle w:val="Heading2"/>
        <w:spacing w:after="240"/>
        <w:jc w:val="center"/>
        <w:rPr>
          <w:sz w:val="24"/>
        </w:rPr>
      </w:pPr>
      <w:bookmarkStart w:id="148" w:name="_Ref385849791"/>
      <w:bookmarkStart w:id="149" w:name="_Ref385850305"/>
      <w:bookmarkStart w:id="150" w:name="_Toc386628417"/>
      <w:r w:rsidRPr="00C9648A">
        <w:rPr>
          <w:sz w:val="24"/>
        </w:rPr>
        <w:lastRenderedPageBreak/>
        <w:t>Appendix 5</w:t>
      </w:r>
      <w:r w:rsidR="00671F60" w:rsidRPr="00C9648A">
        <w:rPr>
          <w:sz w:val="24"/>
        </w:rPr>
        <w:t xml:space="preserve">: </w:t>
      </w:r>
      <w:r w:rsidR="00BC1088" w:rsidRPr="00C9648A">
        <w:rPr>
          <w:sz w:val="24"/>
        </w:rPr>
        <w:t>Education Service Provider (ESP) Contract Guidelines</w:t>
      </w:r>
      <w:bookmarkEnd w:id="148"/>
      <w:bookmarkEnd w:id="149"/>
      <w:bookmarkEnd w:id="150"/>
    </w:p>
    <w:p w:rsidR="00F8161A" w:rsidRPr="00AD57E5" w:rsidRDefault="00F8161A" w:rsidP="00E75565">
      <w:pPr>
        <w:spacing w:after="240" w:line="240" w:lineRule="auto"/>
        <w:jc w:val="both"/>
        <w:rPr>
          <w:rFonts w:ascii="Calibri" w:hAnsi="Calibri" w:cs="Calibri"/>
        </w:rPr>
      </w:pPr>
      <w:r w:rsidRPr="00AD57E5">
        <w:rPr>
          <w:rFonts w:ascii="Calibri" w:hAnsi="Calibri" w:cs="Calibri"/>
        </w:rPr>
        <w:t xml:space="preserve">1. The maximum term of an ESP agreement must not exceed the term of the Contract. After the second year that the ESP agreement has been in effect, the school must have the option of terminating the contract without cause or a financial penalty. </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 xml:space="preserve">2. ESP agreements must be negotiated at ‘arms-length.’ The Contract school’s board and ESP must have independent legal counsel to represent their interests in reaching a mutually acceptable management agreement. </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 xml:space="preserve">3. No provision of the ESP agreement shall interfere with the Contract school board’s duty to exercise its statutory, contractual and fiduciary responsibilities governing the operation of the Contract school. No provision of the ESP agreement shall prohibit the Contract school board from acting as an independent, self-governing public body, or allow decisions to be made other than in compliance with the Washington Sunshine Law. </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 xml:space="preserve">4. An ESP agreement shall not restrict the Contract school board from waiving its governmental immunity or require a Contract school board to assert, waive or not waive its governmental immunity. </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5. No provision of an ESP agreement shall alter the Contract school board’s treasurer’s legal obligation to direct that the deposit of all funds received by the Contract school be placed in the Contract school’s account.</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 xml:space="preserve">6. ESP agreements must contain at least one of the following methods for paying fees or expenses: 1) the Contract school board may pay or reimburse the ESP for approved fees or expenses upon properly presented documentation and approval by the Contract board; or 2) the Contract board may advance funds to the ESP for the fees or expenses associated with the Contract school’s </w:t>
      </w:r>
      <w:r w:rsidR="00C34329">
        <w:rPr>
          <w:rFonts w:ascii="Calibri" w:hAnsi="Calibri" w:cs="Calibri"/>
        </w:rPr>
        <w:t>1.</w:t>
      </w:r>
      <w:r w:rsidRPr="00AD57E5">
        <w:rPr>
          <w:rFonts w:ascii="Calibri" w:hAnsi="Calibri" w:cs="Calibri"/>
        </w:rPr>
        <w:t>operation provided that documentation for the fees and expenses are provided for Contract school board ratification.</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7. ESP agreements shall provide that the financial, educational and student records pertaining to the Contract school are Contract school property and that such records are subject to the provisions of the Washington Open Records Act. All Contract school records shall be physically or electronically available, upon request, at the Contract school’s physical facilities. Except as permitted under the Contract and applicable law, no ESP agreement shall restrict the Commission’s access to the Contract school’s records.</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8. ESP agreements must contain a provision that all finance and other records of the ESP related to the Contract school will be made available to the Contract school’s independent auditor.</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 xml:space="preserve">9. The ESP agreement must not permit the ESP to select and retain the independent auditor for the Contract school. </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10. If an ESP purchases equipment, materials and supplies on behalf of or as the agent of the Contract school, the ESP agreement shall provide that such equipment, materials and supplies shall be and remain the property of the Contract school.</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lastRenderedPageBreak/>
        <w:t>11. ESP agreements shall contain a provision that if the ESP procures equipment, materials and supplies at the request of or on behalf of the Contract school, the ESP shall not include any added fees or charges with the cost of equipment, materials and supplies purchased from third parties.</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12. ESP agreements must contain a provision that clearly allocates the respective proprietary rights of the Contract school board and the ESP to curriculum or educational materials. At a minimum, ESP agreements shall provide that the Contract school owns all proprietary rights to curriculum or educational materials that (i) are both directly developed and paid for by the Contract school; or (ii) were developed by the ESP at the direction of the Contract school governing board with Contract school funds dedicated for the specific purpose of developing such curriculum or materials. ESP agreements may also include a provision that restricts the Contract school’s proprietary rights over curriculum or educational materials that are developed by the ESP from funds from the Contract school or that are not otherwise dedicated for the specific purpose of developing Contract school curriculum or educational materials. All ESP agreements shall recognize that the ESP’s educational materials and teaching techniques used by the Contract school are subject to state disclosure laws and the Open Records Act.</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13. ESP agreements involving employees must be clear about which persons or positions are employees of the ESP, and which persons or positions are employees of the Contract school. If the ESP leases employees to the Contract school, the ESP agreement must provide that the leasing company accepts full liability for benefits, salaries, worker’s compensation, unemployment compensation and liability insurance for its employees leased to the Contract school or working on Contract school operations. If the Contract school is staffed through an employee leasing agreement, legal confirmation must be provided to the Contract school board that the employment structure qualifies as employee leasing.</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 xml:space="preserve">14. ESP agreements must contain insurance and indemnification provisions outlining the coverage the ESP will obtain. The ESP’s insurance is separate from and in addition to the insurance for the Contract school board that is required according to the Contract. Insurance coverage must take into account whether or not staff at the school are employees of the ESP or the school. </w:t>
      </w:r>
    </w:p>
    <w:p w:rsidR="00F8161A" w:rsidRPr="00AD57E5" w:rsidRDefault="00F8161A" w:rsidP="00E75565">
      <w:pPr>
        <w:spacing w:after="240" w:line="240" w:lineRule="auto"/>
        <w:jc w:val="both"/>
        <w:rPr>
          <w:rFonts w:ascii="Calibri" w:hAnsi="Calibri" w:cs="Calibri"/>
        </w:rPr>
      </w:pPr>
      <w:r w:rsidRPr="00AD57E5">
        <w:rPr>
          <w:rFonts w:ascii="Calibri" w:hAnsi="Calibri" w:cs="Calibri"/>
        </w:rPr>
        <w:t>15. Marketing and development costs paid by or charged to the Contract school shall be limited to those costs specific to the Contract school program, and shall not include any costs for the marketing and development of the ESP.</w:t>
      </w:r>
    </w:p>
    <w:p w:rsidR="00C34329" w:rsidRDefault="00F8161A" w:rsidP="00E75565">
      <w:pPr>
        <w:spacing w:after="240" w:line="240" w:lineRule="auto"/>
        <w:jc w:val="both"/>
        <w:rPr>
          <w:rFonts w:ascii="Calibri" w:hAnsi="Calibri" w:cs="Calibri"/>
        </w:rPr>
      </w:pPr>
      <w:r w:rsidRPr="00AD57E5">
        <w:rPr>
          <w:rFonts w:ascii="Calibri" w:hAnsi="Calibri" w:cs="Calibri"/>
        </w:rPr>
        <w:t>16. If the Contract school intends to enter into a lease, execute promissory notes or other negotiable instruments, or enter into a lease-purchase agreement or other financing relationships with the ESP, then such agreements must be separately documented and not be a part of or incorporated into the ESP agreement. Such agreements must be consistent with the school’s authority to terminate the ESP agreement and continue operation of the school.</w:t>
      </w:r>
    </w:p>
    <w:p w:rsidR="00F8161A" w:rsidRPr="00C34329" w:rsidRDefault="00C34329" w:rsidP="00E75565">
      <w:pPr>
        <w:spacing w:after="240"/>
        <w:rPr>
          <w:rFonts w:ascii="Calibri" w:hAnsi="Calibri" w:cs="Calibri"/>
        </w:rPr>
      </w:pPr>
      <w:r>
        <w:rPr>
          <w:rFonts w:ascii="Calibri" w:hAnsi="Calibri" w:cs="Calibri"/>
        </w:rPr>
        <w:br w:type="page"/>
      </w:r>
    </w:p>
    <w:p w:rsidR="00F8161A" w:rsidRPr="00C9648A" w:rsidRDefault="0031630E" w:rsidP="00E75565">
      <w:pPr>
        <w:pStyle w:val="Heading2"/>
        <w:spacing w:after="240"/>
        <w:jc w:val="center"/>
        <w:rPr>
          <w:rFonts w:cstheme="minorBidi"/>
          <w:sz w:val="24"/>
        </w:rPr>
      </w:pPr>
      <w:bookmarkStart w:id="151" w:name="_Ref385848990"/>
      <w:bookmarkStart w:id="152" w:name="_Ref385849852"/>
      <w:bookmarkStart w:id="153" w:name="_Ref385850317"/>
      <w:bookmarkStart w:id="154" w:name="_Toc386628418"/>
      <w:r w:rsidRPr="00C9648A">
        <w:rPr>
          <w:sz w:val="24"/>
        </w:rPr>
        <w:lastRenderedPageBreak/>
        <w:t xml:space="preserve">Appendix 6: </w:t>
      </w:r>
      <w:r w:rsidR="00F8161A" w:rsidRPr="00C9648A">
        <w:rPr>
          <w:sz w:val="24"/>
        </w:rPr>
        <w:t>Identification of Documentation Required for Annual Performance Report</w:t>
      </w:r>
      <w:bookmarkEnd w:id="151"/>
      <w:bookmarkEnd w:id="152"/>
      <w:bookmarkEnd w:id="153"/>
      <w:bookmarkEnd w:id="154"/>
    </w:p>
    <w:p w:rsidR="00F8161A" w:rsidRPr="00AB77F6" w:rsidRDefault="00F8161A" w:rsidP="00E75565">
      <w:pPr>
        <w:spacing w:after="240"/>
        <w:jc w:val="both"/>
        <w:rPr>
          <w:rFonts w:ascii="Calibri" w:hAnsi="Calibri"/>
        </w:rPr>
      </w:pPr>
      <w:r w:rsidRPr="003F563D">
        <w:rPr>
          <w:rFonts w:ascii="Calibri" w:hAnsi="Calibri"/>
        </w:rPr>
        <w:t>The Commission will require submission of, or access to materials or data fr</w:t>
      </w:r>
      <w:r>
        <w:rPr>
          <w:rFonts w:ascii="Calibri" w:hAnsi="Calibri"/>
        </w:rPr>
        <w:t xml:space="preserve">om the school </w:t>
      </w:r>
      <w:r w:rsidRPr="00AB77F6">
        <w:rPr>
          <w:rFonts w:ascii="Calibri" w:hAnsi="Calibri"/>
        </w:rPr>
        <w:t>for oversight a</w:t>
      </w:r>
      <w:r>
        <w:rPr>
          <w:rFonts w:ascii="Calibri" w:hAnsi="Calibri"/>
        </w:rPr>
        <w:t>nd accountability of the school</w:t>
      </w:r>
      <w:r w:rsidRPr="00AB77F6">
        <w:rPr>
          <w:rFonts w:ascii="Calibri" w:hAnsi="Calibri"/>
        </w:rPr>
        <w:t>.</w:t>
      </w:r>
    </w:p>
    <w:p w:rsidR="00F8161A" w:rsidRPr="00AB77F6" w:rsidRDefault="00F8161A" w:rsidP="00E75565">
      <w:pPr>
        <w:spacing w:after="240"/>
        <w:jc w:val="both"/>
        <w:rPr>
          <w:rFonts w:ascii="Calibri" w:hAnsi="Calibri"/>
        </w:rPr>
      </w:pPr>
      <w:r w:rsidRPr="00AB77F6">
        <w:rPr>
          <w:rFonts w:ascii="Calibri" w:hAnsi="Calibri"/>
        </w:rPr>
        <w:t>Pursuant to RCW 28A.710.040(2)(f), the school shall publish annually for delivery to the Commission and each parent with children enrolled in the school a school performance report in model form under RCW 28A.655.110. The school performance report shall include, but is not limited to:</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A brief statement of the mission of the school and the school district;</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 xml:space="preserve">Enrollment statistics including student demographics; </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 xml:space="preserve">Expenditures per pupil for the school year; </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A summary of student scores on all mandated tests</w:t>
      </w:r>
      <w:r>
        <w:rPr>
          <w:rFonts w:ascii="Calibri" w:hAnsi="Calibri" w:cs="Arial"/>
          <w:color w:val="000000"/>
          <w:sz w:val="23"/>
          <w:szCs w:val="23"/>
        </w:rPr>
        <w:t xml:space="preserve"> and interim assessment measures</w:t>
      </w:r>
      <w:r w:rsidRPr="00AB77F6">
        <w:rPr>
          <w:rFonts w:ascii="Calibri" w:hAnsi="Calibri" w:cs="Arial"/>
          <w:color w:val="000000"/>
          <w:sz w:val="23"/>
          <w:szCs w:val="23"/>
        </w:rPr>
        <w:t>;</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A concise annual budget report;</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Student attendance, graduation, and dropout rates;</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Information regarding the use and condition of the school building or buildings;</w:t>
      </w:r>
    </w:p>
    <w:p w:rsidR="00F8161A" w:rsidRPr="00AB77F6"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A brief description of the learning improvement plans for the school;</w:t>
      </w:r>
    </w:p>
    <w:p w:rsidR="00F8161A" w:rsidRPr="000B6E0A" w:rsidRDefault="00F8161A" w:rsidP="00E75565">
      <w:pPr>
        <w:pStyle w:val="ListParagraph"/>
        <w:numPr>
          <w:ilvl w:val="0"/>
          <w:numId w:val="12"/>
        </w:numPr>
        <w:spacing w:after="240"/>
        <w:jc w:val="both"/>
        <w:rPr>
          <w:rFonts w:ascii="Calibri" w:hAnsi="Calibri"/>
          <w:b/>
        </w:rPr>
      </w:pPr>
      <w:r w:rsidRPr="00AB77F6">
        <w:rPr>
          <w:rFonts w:ascii="Calibri" w:hAnsi="Calibri" w:cs="Arial"/>
          <w:color w:val="000000"/>
          <w:sz w:val="23"/>
          <w:szCs w:val="23"/>
        </w:rPr>
        <w:t>A summary of the feedback from parents and community members obtained under RCW</w:t>
      </w:r>
      <w:r w:rsidRPr="00AB77F6">
        <w:rPr>
          <w:rStyle w:val="apple-converted-space"/>
          <w:rFonts w:ascii="Calibri" w:hAnsi="Calibri" w:cs="Arial"/>
          <w:color w:val="000000"/>
          <w:sz w:val="23"/>
          <w:szCs w:val="23"/>
        </w:rPr>
        <w:t> </w:t>
      </w:r>
      <w:hyperlink r:id="rId11" w:history="1">
        <w:r w:rsidRPr="00AB77F6">
          <w:rPr>
            <w:rStyle w:val="Hyperlink"/>
            <w:rFonts w:ascii="Calibri" w:hAnsi="Calibri" w:cs="Arial"/>
            <w:color w:val="2B674D"/>
            <w:sz w:val="23"/>
            <w:szCs w:val="23"/>
          </w:rPr>
          <w:t>28A.655.115</w:t>
        </w:r>
      </w:hyperlink>
      <w:r w:rsidRPr="00AB77F6">
        <w:rPr>
          <w:rFonts w:ascii="Calibri" w:hAnsi="Calibri" w:cs="Arial"/>
          <w:color w:val="000000"/>
          <w:sz w:val="23"/>
          <w:szCs w:val="23"/>
        </w:rPr>
        <w:t>; and</w:t>
      </w:r>
      <w:r>
        <w:rPr>
          <w:rFonts w:ascii="Calibri" w:hAnsi="Calibri" w:cs="Arial"/>
          <w:color w:val="000000"/>
          <w:sz w:val="23"/>
          <w:szCs w:val="23"/>
        </w:rPr>
        <w:t xml:space="preserve"> </w:t>
      </w:r>
      <w:r w:rsidR="001F0083" w:rsidRPr="000B6E0A">
        <w:rPr>
          <w:rFonts w:ascii="Calibri" w:hAnsi="Calibri" w:cs="Arial"/>
          <w:color w:val="000000"/>
          <w:sz w:val="23"/>
          <w:szCs w:val="23"/>
        </w:rPr>
        <w:t>an</w:t>
      </w:r>
      <w:r w:rsidRPr="000B6E0A">
        <w:rPr>
          <w:rFonts w:ascii="Calibri" w:hAnsi="Calibri" w:cs="Arial"/>
          <w:color w:val="000000"/>
          <w:sz w:val="23"/>
          <w:szCs w:val="23"/>
        </w:rPr>
        <w:t xml:space="preserve"> invitation to all parents and citizens to participate in school activities.</w:t>
      </w:r>
      <w:r w:rsidRPr="000B6E0A">
        <w:rPr>
          <w:rFonts w:ascii="Calibri" w:hAnsi="Calibri"/>
        </w:rPr>
        <w:t xml:space="preserve">  </w:t>
      </w:r>
    </w:p>
    <w:p w:rsidR="00F8161A" w:rsidRDefault="00F8161A" w:rsidP="00E75565">
      <w:pPr>
        <w:spacing w:after="240"/>
        <w:jc w:val="center"/>
        <w:rPr>
          <w:rFonts w:ascii="Calibri" w:hAnsi="Calibri"/>
        </w:rPr>
      </w:pPr>
    </w:p>
    <w:p w:rsidR="00F8161A" w:rsidRPr="003769AF" w:rsidRDefault="00F8161A" w:rsidP="00E75565">
      <w:pPr>
        <w:spacing w:after="240"/>
        <w:jc w:val="center"/>
        <w:rPr>
          <w:rFonts w:ascii="Calibri" w:hAnsi="Calibri" w:cs="Calibri"/>
          <w:b/>
        </w:rPr>
      </w:pPr>
      <w:r>
        <w:rPr>
          <w:rFonts w:ascii="Calibri" w:hAnsi="Calibri" w:cs="Calibri"/>
          <w:b/>
        </w:rPr>
        <w:t>Performance Review and Ongoing Oversight</w:t>
      </w:r>
    </w:p>
    <w:p w:rsidR="00F8161A" w:rsidRDefault="00F8161A" w:rsidP="00E75565">
      <w:pPr>
        <w:spacing w:after="240"/>
        <w:jc w:val="both"/>
        <w:rPr>
          <w:rFonts w:ascii="Calibri" w:hAnsi="Calibri"/>
        </w:rPr>
      </w:pPr>
      <w:r w:rsidRPr="007D5F83">
        <w:rPr>
          <w:rFonts w:ascii="Calibri" w:hAnsi="Calibri"/>
        </w:rPr>
        <w:t>The school must also provide any documents, data or information that the Commission deems necessary for ongoing oversight, accountability, and compliance monitoring</w:t>
      </w:r>
      <w:r w:rsidR="0078356C">
        <w:rPr>
          <w:rFonts w:ascii="Calibri" w:hAnsi="Calibri"/>
        </w:rPr>
        <w:t>.</w:t>
      </w:r>
    </w:p>
    <w:p w:rsidR="00F8161A" w:rsidRPr="00ED7CE5" w:rsidRDefault="00F8161A" w:rsidP="00E75565">
      <w:pPr>
        <w:pStyle w:val="ListParagraph"/>
        <w:numPr>
          <w:ilvl w:val="0"/>
          <w:numId w:val="12"/>
        </w:numPr>
        <w:spacing w:after="240"/>
        <w:jc w:val="both"/>
        <w:rPr>
          <w:rFonts w:ascii="Calibri" w:hAnsi="Calibri"/>
          <w:b/>
        </w:rPr>
      </w:pPr>
      <w:r w:rsidRPr="00ED7CE5">
        <w:rPr>
          <w:rFonts w:ascii="Calibri" w:hAnsi="Calibri"/>
          <w:b/>
        </w:rPr>
        <w:br w:type="page"/>
      </w:r>
    </w:p>
    <w:p w:rsidR="00F8161A" w:rsidRPr="00C9648A" w:rsidRDefault="0031630E" w:rsidP="00E75565">
      <w:pPr>
        <w:pStyle w:val="Heading2"/>
        <w:spacing w:after="240"/>
        <w:jc w:val="center"/>
        <w:rPr>
          <w:sz w:val="24"/>
        </w:rPr>
      </w:pPr>
      <w:bookmarkStart w:id="155" w:name="_Ref385849063"/>
      <w:bookmarkStart w:id="156" w:name="_Ref385850337"/>
      <w:bookmarkStart w:id="157" w:name="_Toc386628419"/>
      <w:r w:rsidRPr="00C9648A">
        <w:rPr>
          <w:sz w:val="24"/>
        </w:rPr>
        <w:lastRenderedPageBreak/>
        <w:t xml:space="preserve">Appendix 8: </w:t>
      </w:r>
      <w:r w:rsidR="00F8161A" w:rsidRPr="00C9648A">
        <w:rPr>
          <w:sz w:val="24"/>
        </w:rPr>
        <w:t>Enrollment Policy</w:t>
      </w:r>
      <w:bookmarkEnd w:id="155"/>
      <w:bookmarkEnd w:id="156"/>
      <w:bookmarkEnd w:id="157"/>
    </w:p>
    <w:p w:rsidR="00884B43" w:rsidRDefault="00884B43" w:rsidP="00884B43">
      <w:pPr>
        <w:rPr>
          <w:rFonts w:ascii="Calibri" w:hAnsi="Calibri"/>
          <w:color w:val="FF0000"/>
        </w:rPr>
      </w:pPr>
      <w:r>
        <w:rPr>
          <w:rFonts w:ascii="Calibri" w:hAnsi="Calibri"/>
          <w:color w:val="FF0000"/>
        </w:rPr>
        <w:t>[CHARTER SCHOOL’S ENROLLMENT POLICY FROM APPLICATION]</w:t>
      </w:r>
    </w:p>
    <w:p w:rsidR="00884B43" w:rsidRDefault="00884B43">
      <w:pPr>
        <w:rPr>
          <w:rFonts w:ascii="Calibri" w:hAnsi="Calibri"/>
          <w:color w:val="FF0000"/>
        </w:rPr>
      </w:pPr>
      <w:r>
        <w:rPr>
          <w:rFonts w:ascii="Calibri" w:hAnsi="Calibri"/>
          <w:color w:val="FF0000"/>
        </w:rPr>
        <w:br w:type="page"/>
      </w:r>
    </w:p>
    <w:p w:rsidR="00884B43" w:rsidRPr="00C9648A" w:rsidRDefault="00884B43" w:rsidP="00884B43">
      <w:pPr>
        <w:pStyle w:val="Heading2"/>
        <w:jc w:val="center"/>
        <w:rPr>
          <w:sz w:val="24"/>
        </w:rPr>
      </w:pPr>
      <w:bookmarkStart w:id="158" w:name="_Ref385850344"/>
      <w:bookmarkStart w:id="159" w:name="_Ref386437870"/>
      <w:bookmarkStart w:id="160" w:name="_Toc386628420"/>
      <w:r w:rsidRPr="00C9648A">
        <w:rPr>
          <w:sz w:val="24"/>
        </w:rPr>
        <w:lastRenderedPageBreak/>
        <w:t>Appendix 9: Request for Proposals</w:t>
      </w:r>
      <w:bookmarkEnd w:id="158"/>
      <w:bookmarkEnd w:id="159"/>
      <w:bookmarkEnd w:id="160"/>
    </w:p>
    <w:p w:rsidR="00884B43" w:rsidRDefault="00884B43" w:rsidP="00884B43">
      <w:pPr>
        <w:rPr>
          <w:rFonts w:ascii="Calibri" w:hAnsi="Calibri"/>
          <w:color w:val="FF0000"/>
        </w:rPr>
      </w:pPr>
      <w:r>
        <w:rPr>
          <w:rFonts w:ascii="Calibri" w:hAnsi="Calibri"/>
          <w:color w:val="FF0000"/>
        </w:rPr>
        <w:t>[2014 RFP]</w:t>
      </w:r>
    </w:p>
    <w:p w:rsidR="00884B43" w:rsidRDefault="00884B43">
      <w:pPr>
        <w:rPr>
          <w:rFonts w:ascii="Calibri" w:hAnsi="Calibri"/>
          <w:color w:val="FF0000"/>
        </w:rPr>
      </w:pPr>
      <w:r>
        <w:rPr>
          <w:rFonts w:ascii="Calibri" w:hAnsi="Calibri"/>
          <w:color w:val="FF0000"/>
        </w:rPr>
        <w:br w:type="page"/>
      </w:r>
    </w:p>
    <w:p w:rsidR="00884B43" w:rsidRPr="00C9648A" w:rsidRDefault="00884B43" w:rsidP="00884B43">
      <w:pPr>
        <w:pStyle w:val="Heading2"/>
        <w:jc w:val="center"/>
        <w:rPr>
          <w:sz w:val="24"/>
        </w:rPr>
      </w:pPr>
      <w:bookmarkStart w:id="161" w:name="_Ref385848946"/>
      <w:bookmarkStart w:id="162" w:name="_Ref385850353"/>
      <w:bookmarkStart w:id="163" w:name="_Ref386437910"/>
      <w:bookmarkStart w:id="164" w:name="_Toc386628421"/>
      <w:r w:rsidRPr="00C9648A">
        <w:rPr>
          <w:sz w:val="24"/>
        </w:rPr>
        <w:lastRenderedPageBreak/>
        <w:t>Appendix 10: Public Charter School Application</w:t>
      </w:r>
      <w:bookmarkEnd w:id="161"/>
      <w:bookmarkEnd w:id="162"/>
      <w:bookmarkEnd w:id="163"/>
      <w:bookmarkEnd w:id="164"/>
    </w:p>
    <w:p w:rsidR="00884B43" w:rsidRPr="00884B43" w:rsidRDefault="00884B43" w:rsidP="00884B43">
      <w:pPr>
        <w:rPr>
          <w:rFonts w:ascii="Calibri" w:hAnsi="Calibri"/>
          <w:color w:val="FF0000"/>
        </w:rPr>
      </w:pPr>
      <w:r>
        <w:rPr>
          <w:rFonts w:ascii="Calibri" w:hAnsi="Calibri"/>
          <w:color w:val="FF0000"/>
        </w:rPr>
        <w:t>[2014 CHARTER SCHOOL APPLICATION]</w:t>
      </w:r>
    </w:p>
    <w:p w:rsidR="00884B43" w:rsidRPr="00884B43" w:rsidRDefault="00884B43" w:rsidP="00884B43">
      <w:pPr>
        <w:rPr>
          <w:rFonts w:ascii="Calibri" w:hAnsi="Calibri"/>
          <w:color w:val="FF0000"/>
        </w:rPr>
      </w:pPr>
    </w:p>
    <w:p w:rsidR="00884B43" w:rsidRPr="00884B43" w:rsidRDefault="00884B43" w:rsidP="00884B43">
      <w:pPr>
        <w:rPr>
          <w:rFonts w:ascii="Calibri" w:hAnsi="Calibri"/>
          <w:color w:val="FF0000"/>
        </w:rPr>
      </w:pPr>
    </w:p>
    <w:sectPr w:rsidR="00884B43" w:rsidRPr="00884B43" w:rsidSect="00211EFA">
      <w:headerReference w:type="default" r:id="rId12"/>
      <w:footerReference w:type="even" r:id="rId13"/>
      <w:footerReference w:type="default" r:id="rId14"/>
      <w:headerReference w:type="first" r:id="rId15"/>
      <w:footerReference w:type="first" r:id="rId16"/>
      <w:pgSz w:w="12240" w:h="15840"/>
      <w:pgMar w:top="1380" w:right="1340" w:bottom="920" w:left="1340" w:header="720" w:footer="7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10" w:rsidRDefault="00E92E10" w:rsidP="00EB4719">
      <w:pPr>
        <w:spacing w:after="0" w:line="240" w:lineRule="auto"/>
      </w:pPr>
      <w:r>
        <w:separator/>
      </w:r>
    </w:p>
  </w:endnote>
  <w:endnote w:type="continuationSeparator" w:id="0">
    <w:p w:rsidR="00E92E10" w:rsidRDefault="00E92E10" w:rsidP="00EB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55 Roman">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19320"/>
      <w:docPartObj>
        <w:docPartGallery w:val="Page Numbers (Bottom of Page)"/>
        <w:docPartUnique/>
      </w:docPartObj>
    </w:sdtPr>
    <w:sdtEndPr>
      <w:rPr>
        <w:rFonts w:ascii="Calibri" w:hAnsi="Calibri"/>
        <w:noProof/>
        <w:sz w:val="22"/>
      </w:rPr>
    </w:sdtEndPr>
    <w:sdtContent>
      <w:p w:rsidR="00A447F6" w:rsidRPr="00E62F1E" w:rsidRDefault="00A447F6">
        <w:pPr>
          <w:pStyle w:val="Footer"/>
          <w:jc w:val="right"/>
          <w:rPr>
            <w:rFonts w:ascii="Calibri" w:hAnsi="Calibri"/>
            <w:sz w:val="22"/>
          </w:rPr>
        </w:pPr>
        <w:r w:rsidRPr="00E62F1E">
          <w:rPr>
            <w:rFonts w:ascii="Calibri" w:hAnsi="Calibri"/>
            <w:sz w:val="22"/>
          </w:rPr>
          <w:fldChar w:fldCharType="begin"/>
        </w:r>
        <w:r w:rsidRPr="00E62F1E">
          <w:rPr>
            <w:rFonts w:ascii="Calibri" w:hAnsi="Calibri"/>
            <w:sz w:val="22"/>
          </w:rPr>
          <w:instrText xml:space="preserve"> PAGE   \* MERGEFORMAT </w:instrText>
        </w:r>
        <w:r w:rsidRPr="00E62F1E">
          <w:rPr>
            <w:rFonts w:ascii="Calibri" w:hAnsi="Calibri"/>
            <w:sz w:val="22"/>
          </w:rPr>
          <w:fldChar w:fldCharType="separate"/>
        </w:r>
        <w:r w:rsidR="006A6F51">
          <w:rPr>
            <w:rFonts w:ascii="Calibri" w:hAnsi="Calibri"/>
            <w:noProof/>
            <w:sz w:val="22"/>
          </w:rPr>
          <w:t>22</w:t>
        </w:r>
        <w:r w:rsidRPr="00E62F1E">
          <w:rPr>
            <w:rFonts w:ascii="Calibri" w:hAnsi="Calibri"/>
            <w:noProof/>
            <w:sz w:val="22"/>
          </w:rPr>
          <w:fldChar w:fldCharType="end"/>
        </w:r>
      </w:p>
    </w:sdtContent>
  </w:sdt>
  <w:p w:rsidR="00A447F6" w:rsidRDefault="00A44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9212"/>
      <w:gridCol w:w="578"/>
    </w:tblGrid>
    <w:tr w:rsidR="00A447F6" w:rsidRPr="00255161">
      <w:tc>
        <w:tcPr>
          <w:tcW w:w="4705" w:type="pct"/>
        </w:tcPr>
        <w:p w:rsidR="00A447F6" w:rsidRPr="00255161" w:rsidRDefault="00A447F6" w:rsidP="009B1921">
          <w:pPr>
            <w:pStyle w:val="Footer"/>
            <w:jc w:val="right"/>
            <w:rPr>
              <w:rFonts w:asciiTheme="minorHAnsi" w:hAnsiTheme="minorHAnsi" w:cstheme="minorHAnsi"/>
              <w:color w:val="4F81BD" w:themeColor="accent1"/>
            </w:rPr>
          </w:pPr>
        </w:p>
      </w:tc>
      <w:tc>
        <w:tcPr>
          <w:tcW w:w="295" w:type="pct"/>
        </w:tcPr>
        <w:p w:rsidR="00A447F6" w:rsidRPr="00255161" w:rsidRDefault="00A447F6">
          <w:pPr>
            <w:pStyle w:val="Footer"/>
            <w:rPr>
              <w:rFonts w:asciiTheme="minorHAnsi" w:hAnsiTheme="minorHAnsi" w:cstheme="minorHAnsi"/>
              <w:color w:val="4F81BD" w:themeColor="accent1"/>
            </w:rPr>
          </w:pPr>
          <w:r>
            <w:fldChar w:fldCharType="begin"/>
          </w:r>
          <w:r>
            <w:instrText xml:space="preserve"> PAGE   \* MERGEFORMAT </w:instrText>
          </w:r>
          <w:r>
            <w:fldChar w:fldCharType="separate"/>
          </w:r>
          <w:r w:rsidRPr="00F83B93">
            <w:rPr>
              <w:rFonts w:asciiTheme="minorHAnsi" w:hAnsiTheme="minorHAnsi" w:cstheme="minorHAnsi"/>
              <w:noProof/>
              <w:color w:val="4F81BD" w:themeColor="accent1"/>
            </w:rPr>
            <w:t>36</w:t>
          </w:r>
          <w:r>
            <w:rPr>
              <w:rFonts w:asciiTheme="minorHAnsi" w:hAnsiTheme="minorHAnsi" w:cstheme="minorHAnsi"/>
              <w:noProof/>
              <w:color w:val="4F81BD" w:themeColor="accent1"/>
            </w:rPr>
            <w:fldChar w:fldCharType="end"/>
          </w:r>
        </w:p>
      </w:tc>
    </w:tr>
  </w:tbl>
  <w:p w:rsidR="00A447F6" w:rsidRPr="00255161" w:rsidRDefault="00A447F6">
    <w:pPr>
      <w:pStyle w:val="Footer"/>
      <w:rPr>
        <w:rFonts w:asciiTheme="minorHAnsi" w:hAnsiTheme="minorHAnsi" w:cstheme="minorHAnsi"/>
      </w:rPr>
    </w:pPr>
  </w:p>
  <w:p w:rsidR="00A447F6" w:rsidRDefault="00A447F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52669"/>
      <w:docPartObj>
        <w:docPartGallery w:val="Page Numbers (Bottom of Page)"/>
        <w:docPartUnique/>
      </w:docPartObj>
    </w:sdtPr>
    <w:sdtEndPr>
      <w:rPr>
        <w:rFonts w:ascii="Calibri" w:hAnsi="Calibri"/>
        <w:noProof/>
        <w:sz w:val="20"/>
        <w:szCs w:val="20"/>
      </w:rPr>
    </w:sdtEndPr>
    <w:sdtContent>
      <w:p w:rsidR="00A447F6" w:rsidRPr="00522CA2" w:rsidRDefault="00A447F6">
        <w:pPr>
          <w:pStyle w:val="Footer"/>
          <w:jc w:val="right"/>
          <w:rPr>
            <w:rFonts w:ascii="Calibri" w:hAnsi="Calibri"/>
            <w:sz w:val="20"/>
            <w:szCs w:val="20"/>
          </w:rPr>
        </w:pPr>
        <w:r w:rsidRPr="00522CA2">
          <w:rPr>
            <w:rFonts w:ascii="Calibri" w:hAnsi="Calibri"/>
            <w:sz w:val="20"/>
            <w:szCs w:val="20"/>
          </w:rPr>
          <w:fldChar w:fldCharType="begin"/>
        </w:r>
        <w:r w:rsidRPr="00522CA2">
          <w:rPr>
            <w:rFonts w:ascii="Calibri" w:hAnsi="Calibri"/>
            <w:sz w:val="20"/>
            <w:szCs w:val="20"/>
          </w:rPr>
          <w:instrText xml:space="preserve"> PAGE   \* MERGEFORMAT </w:instrText>
        </w:r>
        <w:r w:rsidRPr="00522CA2">
          <w:rPr>
            <w:rFonts w:ascii="Calibri" w:hAnsi="Calibri"/>
            <w:sz w:val="20"/>
            <w:szCs w:val="20"/>
          </w:rPr>
          <w:fldChar w:fldCharType="separate"/>
        </w:r>
        <w:r w:rsidR="001D6E76">
          <w:rPr>
            <w:rFonts w:ascii="Calibri" w:hAnsi="Calibri"/>
            <w:noProof/>
            <w:sz w:val="20"/>
            <w:szCs w:val="20"/>
          </w:rPr>
          <w:t>44</w:t>
        </w:r>
        <w:r w:rsidRPr="00522CA2">
          <w:rPr>
            <w:rFonts w:ascii="Calibri" w:hAnsi="Calibri"/>
            <w:noProof/>
            <w:sz w:val="20"/>
            <w:szCs w:val="20"/>
          </w:rPr>
          <w:fldChar w:fldCharType="end"/>
        </w:r>
      </w:p>
    </w:sdtContent>
  </w:sdt>
  <w:p w:rsidR="00A447F6" w:rsidRPr="00B51AF0" w:rsidRDefault="00A447F6" w:rsidP="009B1921">
    <w:pPr>
      <w:pStyle w:val="Footer"/>
      <w:rPr>
        <w:rFonts w:asciiTheme="minorHAnsi" w:hAnsiTheme="minorHAnsi" w:cstheme="minorHAnsi"/>
        <w:sz w:val="20"/>
        <w:szCs w:val="20"/>
      </w:rPr>
    </w:pPr>
  </w:p>
  <w:p w:rsidR="00A447F6" w:rsidRDefault="00A447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3"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605"/>
      <w:gridCol w:w="9308"/>
    </w:tblGrid>
    <w:tr w:rsidR="00A447F6" w:rsidRPr="00255161" w:rsidTr="009B1921">
      <w:tc>
        <w:tcPr>
          <w:tcW w:w="305" w:type="pct"/>
        </w:tcPr>
        <w:p w:rsidR="00A447F6" w:rsidRPr="00255161" w:rsidRDefault="00A447F6" w:rsidP="009B1921">
          <w:pPr>
            <w:pStyle w:val="Footer"/>
            <w:rPr>
              <w:rFonts w:asciiTheme="minorHAnsi" w:hAnsiTheme="minorHAnsi" w:cstheme="minorHAnsi"/>
              <w:color w:val="4F81BD" w:themeColor="accent1"/>
            </w:rPr>
          </w:pPr>
          <w:r>
            <w:fldChar w:fldCharType="begin"/>
          </w:r>
          <w:r>
            <w:instrText xml:space="preserve"> PAGE   \* MERGEFORMAT </w:instrText>
          </w:r>
          <w:r>
            <w:fldChar w:fldCharType="separate"/>
          </w:r>
          <w:r w:rsidRPr="00522CA2">
            <w:rPr>
              <w:rFonts w:asciiTheme="minorHAnsi" w:hAnsiTheme="minorHAnsi" w:cstheme="minorHAnsi"/>
              <w:noProof/>
              <w:color w:val="4F81BD" w:themeColor="accent1"/>
            </w:rPr>
            <w:t>24</w:t>
          </w:r>
          <w:r>
            <w:rPr>
              <w:rFonts w:asciiTheme="minorHAnsi" w:hAnsiTheme="minorHAnsi" w:cstheme="minorHAnsi"/>
              <w:noProof/>
              <w:color w:val="4F81BD" w:themeColor="accent1"/>
            </w:rPr>
            <w:fldChar w:fldCharType="end"/>
          </w:r>
        </w:p>
      </w:tc>
      <w:tc>
        <w:tcPr>
          <w:tcW w:w="4695" w:type="pct"/>
        </w:tcPr>
        <w:p w:rsidR="00A447F6" w:rsidRDefault="00A447F6" w:rsidP="009B1921">
          <w:pPr>
            <w:pStyle w:val="Footer"/>
            <w:rPr>
              <w:rFonts w:asciiTheme="minorHAnsi" w:hAnsiTheme="minorHAnsi" w:cstheme="minorHAnsi"/>
              <w:color w:val="4F81BD" w:themeColor="accent1"/>
            </w:rPr>
          </w:pPr>
        </w:p>
      </w:tc>
    </w:tr>
  </w:tbl>
  <w:p w:rsidR="00A447F6" w:rsidRPr="00CF5BB8" w:rsidRDefault="00A447F6" w:rsidP="009B1921">
    <w:pPr>
      <w:pStyle w:val="Footer"/>
    </w:pPr>
  </w:p>
  <w:p w:rsidR="00A447F6" w:rsidRDefault="00A447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10" w:rsidRDefault="00E92E10" w:rsidP="00EB4719">
      <w:pPr>
        <w:spacing w:after="0" w:line="240" w:lineRule="auto"/>
      </w:pPr>
      <w:r>
        <w:separator/>
      </w:r>
    </w:p>
  </w:footnote>
  <w:footnote w:type="continuationSeparator" w:id="0">
    <w:p w:rsidR="00E92E10" w:rsidRDefault="00E92E10" w:rsidP="00EB4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F6" w:rsidRDefault="00A447F6" w:rsidP="009B1921">
    <w:pPr>
      <w:pStyle w:val="Header"/>
      <w:jc w:val="center"/>
    </w:pPr>
  </w:p>
  <w:p w:rsidR="00A447F6" w:rsidRDefault="00A447F6">
    <w:pPr>
      <w:pStyle w:val="Header"/>
    </w:pPr>
  </w:p>
  <w:p w:rsidR="00A447F6" w:rsidRDefault="00A447F6"/>
  <w:p w:rsidR="00A447F6" w:rsidRDefault="00A447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F6" w:rsidRDefault="00A447F6">
    <w:pPr>
      <w:pStyle w:val="Header"/>
    </w:pPr>
  </w:p>
  <w:p w:rsidR="00A447F6" w:rsidRDefault="00A447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5C4F"/>
    <w:multiLevelType w:val="hybridMultilevel"/>
    <w:tmpl w:val="FB6059DE"/>
    <w:lvl w:ilvl="0" w:tplc="B0D0AA4C">
      <w:start w:val="1"/>
      <w:numFmt w:val="lowerLetter"/>
      <w:lvlText w:val="%1."/>
      <w:lvlJc w:val="left"/>
      <w:pPr>
        <w:ind w:left="360" w:firstLine="0"/>
      </w:pPr>
      <w:rPr>
        <w:rFonts w:ascii="Calibri" w:eastAsiaTheme="minorHAnsi" w:hAnsi="Calibri" w:cs="Calibri" w:hint="default"/>
        <w:b/>
        <w:sz w:val="22"/>
        <w:szCs w:val="22"/>
      </w:rPr>
    </w:lvl>
    <w:lvl w:ilvl="1" w:tplc="CC0A2C7E">
      <w:start w:val="1"/>
      <w:numFmt w:val="decimal"/>
      <w:lvlText w:val="%2."/>
      <w:lvlJc w:val="left"/>
      <w:pPr>
        <w:ind w:left="1080" w:firstLine="0"/>
      </w:pPr>
      <w:rPr>
        <w:rFonts w:hint="default"/>
        <w:b/>
      </w:rPr>
    </w:lvl>
    <w:lvl w:ilvl="2" w:tplc="217614D8">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15D4D"/>
    <w:multiLevelType w:val="hybridMultilevel"/>
    <w:tmpl w:val="46EE8DF0"/>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F6D4F"/>
    <w:multiLevelType w:val="hybridMultilevel"/>
    <w:tmpl w:val="677ED3F4"/>
    <w:lvl w:ilvl="0" w:tplc="E1F8A38A">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F3181"/>
    <w:multiLevelType w:val="hybridMultilevel"/>
    <w:tmpl w:val="AD1C75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C00E9"/>
    <w:multiLevelType w:val="hybridMultilevel"/>
    <w:tmpl w:val="47B20E38"/>
    <w:lvl w:ilvl="0" w:tplc="7A7425CE">
      <w:start w:val="1"/>
      <w:numFmt w:val="lowerLetter"/>
      <w:lvlText w:val="%1."/>
      <w:lvlJc w:val="left"/>
      <w:pPr>
        <w:ind w:left="360" w:firstLine="0"/>
      </w:pPr>
      <w:rPr>
        <w:rFonts w:ascii="Calibri" w:eastAsiaTheme="minorHAnsi" w:hAnsi="Calibri" w:cs="Calibri" w:hint="default"/>
        <w:b/>
        <w:color w:val="000000" w:themeColor="text1"/>
        <w:sz w:val="22"/>
        <w:szCs w:val="22"/>
      </w:rPr>
    </w:lvl>
    <w:lvl w:ilvl="1" w:tplc="3F24D30E">
      <w:start w:val="1"/>
      <w:numFmt w:val="decimal"/>
      <w:lvlText w:val="%2."/>
      <w:lvlJc w:val="left"/>
      <w:pPr>
        <w:ind w:left="1080" w:firstLine="0"/>
      </w:pPr>
      <w:rPr>
        <w:rFonts w:hint="default"/>
        <w:b/>
      </w:rPr>
    </w:lvl>
    <w:lvl w:ilvl="2" w:tplc="EC308D7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B54A2"/>
    <w:multiLevelType w:val="hybridMultilevel"/>
    <w:tmpl w:val="19762A18"/>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82D58"/>
    <w:multiLevelType w:val="hybridMultilevel"/>
    <w:tmpl w:val="7124F442"/>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E7A5B"/>
    <w:multiLevelType w:val="hybridMultilevel"/>
    <w:tmpl w:val="83362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E42C6"/>
    <w:multiLevelType w:val="hybridMultilevel"/>
    <w:tmpl w:val="D02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22182"/>
    <w:multiLevelType w:val="hybridMultilevel"/>
    <w:tmpl w:val="E6D654D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47C7116"/>
    <w:multiLevelType w:val="hybridMultilevel"/>
    <w:tmpl w:val="E8DE0C1A"/>
    <w:lvl w:ilvl="0" w:tplc="053C0EAA">
      <w:start w:val="1"/>
      <w:numFmt w:val="lowerLetter"/>
      <w:lvlText w:val="%1."/>
      <w:lvlJc w:val="left"/>
      <w:pPr>
        <w:ind w:left="360" w:firstLine="0"/>
      </w:pPr>
      <w:rPr>
        <w:rFonts w:ascii="Calibri" w:eastAsiaTheme="minorHAnsi" w:hAnsi="Calibri" w:cs="Calibri" w:hint="default"/>
        <w:b/>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27B5C"/>
    <w:multiLevelType w:val="hybridMultilevel"/>
    <w:tmpl w:val="AE905A5C"/>
    <w:lvl w:ilvl="0" w:tplc="976C91A4">
      <w:start w:val="1"/>
      <w:numFmt w:val="lowerLetter"/>
      <w:lvlText w:val="%1."/>
      <w:lvlJc w:val="left"/>
      <w:pPr>
        <w:ind w:left="360" w:firstLine="0"/>
      </w:pPr>
      <w:rPr>
        <w:rFonts w:ascii="Calibri" w:eastAsiaTheme="minorHAnsi" w:hAnsi="Calibri" w:cs="Calibri" w:hint="default"/>
        <w:b/>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27F13"/>
    <w:multiLevelType w:val="hybridMultilevel"/>
    <w:tmpl w:val="A670BDC0"/>
    <w:lvl w:ilvl="0" w:tplc="AA08A904">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F3A8A"/>
    <w:multiLevelType w:val="hybridMultilevel"/>
    <w:tmpl w:val="FE7EEC60"/>
    <w:lvl w:ilvl="0" w:tplc="FFB8EBB2">
      <w:start w:val="2"/>
      <w:numFmt w:val="bullet"/>
      <w:lvlText w:val=""/>
      <w:lvlJc w:val="left"/>
      <w:pPr>
        <w:ind w:left="720" w:hanging="360"/>
      </w:pPr>
      <w:rPr>
        <w:rFonts w:ascii="Symbol" w:eastAsiaTheme="minorHAnsi" w:hAnsi="Symbol" w:cstheme="minorBidi" w:hint="default"/>
      </w:rPr>
    </w:lvl>
    <w:lvl w:ilvl="1" w:tplc="1FF433AE">
      <w:numFmt w:val="bullet"/>
      <w:lvlText w:val="•"/>
      <w:lvlJc w:val="left"/>
      <w:pPr>
        <w:ind w:left="1440" w:hanging="360"/>
      </w:pPr>
      <w:rPr>
        <w:rFonts w:ascii="Calibri" w:eastAsiaTheme="minorHAnsi" w:hAnsi="Calibri"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84591"/>
    <w:multiLevelType w:val="multilevel"/>
    <w:tmpl w:val="04090025"/>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10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41A35869"/>
    <w:multiLevelType w:val="hybridMultilevel"/>
    <w:tmpl w:val="213094A4"/>
    <w:lvl w:ilvl="0" w:tplc="27E049DE">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D11CD"/>
    <w:multiLevelType w:val="hybridMultilevel"/>
    <w:tmpl w:val="4216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001D6"/>
    <w:multiLevelType w:val="multilevel"/>
    <w:tmpl w:val="3214A62E"/>
    <w:lvl w:ilvl="0">
      <w:start w:val="6"/>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nsid w:val="4A7B044B"/>
    <w:multiLevelType w:val="hybridMultilevel"/>
    <w:tmpl w:val="CF48AE80"/>
    <w:lvl w:ilvl="0" w:tplc="1EC6E466">
      <w:start w:val="1"/>
      <w:numFmt w:val="lowerLetter"/>
      <w:lvlText w:val="%1."/>
      <w:lvlJc w:val="left"/>
      <w:pPr>
        <w:ind w:left="360" w:firstLine="0"/>
      </w:pPr>
      <w:rPr>
        <w:rFonts w:ascii="Calibri" w:eastAsiaTheme="minorHAnsi" w:hAnsi="Calibri" w:cs="Calibri" w:hint="default"/>
        <w:b/>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276CAE"/>
    <w:multiLevelType w:val="hybridMultilevel"/>
    <w:tmpl w:val="49F219E6"/>
    <w:lvl w:ilvl="0" w:tplc="A7AA93AE">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7A5C9F"/>
    <w:multiLevelType w:val="hybridMultilevel"/>
    <w:tmpl w:val="E02A543C"/>
    <w:lvl w:ilvl="0" w:tplc="A7AA93AE">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2E628E"/>
    <w:multiLevelType w:val="hybridMultilevel"/>
    <w:tmpl w:val="8E8E3EA2"/>
    <w:lvl w:ilvl="0" w:tplc="2CE4969A">
      <w:start w:val="1"/>
      <w:numFmt w:val="lowerLetter"/>
      <w:lvlText w:val="%1."/>
      <w:lvlJc w:val="left"/>
      <w:pPr>
        <w:ind w:left="360" w:firstLine="0"/>
      </w:pPr>
      <w:rPr>
        <w:rFonts w:ascii="Calibri" w:eastAsiaTheme="minorHAnsi" w:hAnsi="Calibri" w:cs="Calibri" w:hint="default"/>
        <w:b/>
        <w:color w:val="000000" w:themeColor="text1"/>
        <w:sz w:val="22"/>
        <w:szCs w:val="22"/>
      </w:rPr>
    </w:lvl>
    <w:lvl w:ilvl="1" w:tplc="28C8ECFA">
      <w:start w:val="1"/>
      <w:numFmt w:val="decimal"/>
      <w:lvlText w:val="%2."/>
      <w:lvlJc w:val="left"/>
      <w:pPr>
        <w:ind w:left="1080" w:firstLine="0"/>
      </w:pPr>
      <w:rPr>
        <w:rFonts w:hint="default"/>
        <w:b/>
      </w:rPr>
    </w:lvl>
    <w:lvl w:ilvl="2" w:tplc="36AE134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73EE9"/>
    <w:multiLevelType w:val="hybridMultilevel"/>
    <w:tmpl w:val="DD54867C"/>
    <w:lvl w:ilvl="0" w:tplc="B6267AEA">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43D28"/>
    <w:multiLevelType w:val="hybridMultilevel"/>
    <w:tmpl w:val="9F341116"/>
    <w:lvl w:ilvl="0" w:tplc="1CC40768">
      <w:start w:val="1"/>
      <w:numFmt w:val="lowerLetter"/>
      <w:lvlText w:val="%1."/>
      <w:lvlJc w:val="left"/>
      <w:pPr>
        <w:ind w:left="360" w:firstLine="0"/>
      </w:pPr>
      <w:rPr>
        <w:rFonts w:ascii="Calibri" w:eastAsiaTheme="minorHAnsi" w:hAnsi="Calibri" w:cs="Calibri" w:hint="default"/>
        <w:b/>
        <w:color w:val="000000" w:themeColor="text1"/>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4E419D"/>
    <w:multiLevelType w:val="hybridMultilevel"/>
    <w:tmpl w:val="65BC449C"/>
    <w:lvl w:ilvl="0" w:tplc="0B38B62C">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891ADE"/>
    <w:multiLevelType w:val="hybridMultilevel"/>
    <w:tmpl w:val="F7C00764"/>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906"/>
    <w:multiLevelType w:val="hybridMultilevel"/>
    <w:tmpl w:val="CD3044AA"/>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8833AD"/>
    <w:multiLevelType w:val="hybridMultilevel"/>
    <w:tmpl w:val="A694FF84"/>
    <w:lvl w:ilvl="0" w:tplc="C66CBF4E">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8F0E71"/>
    <w:multiLevelType w:val="hybridMultilevel"/>
    <w:tmpl w:val="70480F7A"/>
    <w:lvl w:ilvl="0" w:tplc="292262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A44422"/>
    <w:multiLevelType w:val="hybridMultilevel"/>
    <w:tmpl w:val="AE4E6F70"/>
    <w:lvl w:ilvl="0" w:tplc="4420F626">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4C3B86"/>
    <w:multiLevelType w:val="hybridMultilevel"/>
    <w:tmpl w:val="6D968DD2"/>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A5904"/>
    <w:multiLevelType w:val="hybridMultilevel"/>
    <w:tmpl w:val="75BAC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733C2E"/>
    <w:multiLevelType w:val="hybridMultilevel"/>
    <w:tmpl w:val="58F87FAC"/>
    <w:lvl w:ilvl="0" w:tplc="DF52D74E">
      <w:start w:val="1"/>
      <w:numFmt w:val="lowerLetter"/>
      <w:lvlText w:val="%1."/>
      <w:lvlJc w:val="left"/>
      <w:pPr>
        <w:ind w:left="360" w:firstLine="0"/>
      </w:pPr>
      <w:rPr>
        <w:rFonts w:ascii="Calibri" w:eastAsiaTheme="minorHAnsi" w:hAnsi="Calibri" w:cs="Calibri" w:hint="default"/>
        <w:b/>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052FEA"/>
    <w:multiLevelType w:val="hybridMultilevel"/>
    <w:tmpl w:val="FF42138A"/>
    <w:lvl w:ilvl="0" w:tplc="38E88EC8">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A37FA"/>
    <w:multiLevelType w:val="multilevel"/>
    <w:tmpl w:val="87B6BF66"/>
    <w:lvl w:ilvl="0">
      <w:start w:val="1"/>
      <w:numFmt w:val="decimal"/>
      <w:lvlText w:val="%1"/>
      <w:lvlJc w:val="left"/>
      <w:pPr>
        <w:ind w:left="420" w:hanging="420"/>
      </w:pPr>
      <w:rPr>
        <w:rFonts w:hint="default"/>
        <w:b/>
        <w:sz w:val="26"/>
      </w:rPr>
    </w:lvl>
    <w:lvl w:ilvl="1">
      <w:start w:val="1"/>
      <w:numFmt w:val="decimal"/>
      <w:lvlText w:val="%1.%2"/>
      <w:lvlJc w:val="left"/>
      <w:pPr>
        <w:ind w:left="420" w:hanging="42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35">
    <w:nsid w:val="7CC26CB2"/>
    <w:multiLevelType w:val="hybridMultilevel"/>
    <w:tmpl w:val="8FBA70EE"/>
    <w:lvl w:ilvl="0" w:tplc="29226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B22770"/>
    <w:multiLevelType w:val="hybridMultilevel"/>
    <w:tmpl w:val="2162352A"/>
    <w:lvl w:ilvl="0" w:tplc="5230948A">
      <w:start w:val="1"/>
      <w:numFmt w:val="lowerLetter"/>
      <w:lvlText w:val="%1."/>
      <w:lvlJc w:val="left"/>
      <w:pPr>
        <w:ind w:left="360" w:firstLine="0"/>
      </w:pPr>
      <w:rPr>
        <w:rFonts w:ascii="Calibri" w:eastAsiaTheme="minorHAnsi" w:hAnsi="Calibri" w:cs="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26"/>
  </w:num>
  <w:num w:numId="4">
    <w:abstractNumId w:val="7"/>
  </w:num>
  <w:num w:numId="5">
    <w:abstractNumId w:val="35"/>
  </w:num>
  <w:num w:numId="6">
    <w:abstractNumId w:val="3"/>
  </w:num>
  <w:num w:numId="7">
    <w:abstractNumId w:val="1"/>
  </w:num>
  <w:num w:numId="8">
    <w:abstractNumId w:val="6"/>
  </w:num>
  <w:num w:numId="9">
    <w:abstractNumId w:val="5"/>
  </w:num>
  <w:num w:numId="10">
    <w:abstractNumId w:val="13"/>
  </w:num>
  <w:num w:numId="11">
    <w:abstractNumId w:val="30"/>
  </w:num>
  <w:num w:numId="12">
    <w:abstractNumId w:val="8"/>
  </w:num>
  <w:num w:numId="13">
    <w:abstractNumId w:val="17"/>
  </w:num>
  <w:num w:numId="14">
    <w:abstractNumId w:val="24"/>
  </w:num>
  <w:num w:numId="15">
    <w:abstractNumId w:val="15"/>
  </w:num>
  <w:num w:numId="16">
    <w:abstractNumId w:val="23"/>
  </w:num>
  <w:num w:numId="17">
    <w:abstractNumId w:val="2"/>
  </w:num>
  <w:num w:numId="18">
    <w:abstractNumId w:val="36"/>
  </w:num>
  <w:num w:numId="19">
    <w:abstractNumId w:val="29"/>
  </w:num>
  <w:num w:numId="20">
    <w:abstractNumId w:val="22"/>
  </w:num>
  <w:num w:numId="21">
    <w:abstractNumId w:val="0"/>
  </w:num>
  <w:num w:numId="22">
    <w:abstractNumId w:val="10"/>
  </w:num>
  <w:num w:numId="23">
    <w:abstractNumId w:val="32"/>
  </w:num>
  <w:num w:numId="24">
    <w:abstractNumId w:val="21"/>
  </w:num>
  <w:num w:numId="25">
    <w:abstractNumId w:val="18"/>
  </w:num>
  <w:num w:numId="26">
    <w:abstractNumId w:val="4"/>
  </w:num>
  <w:num w:numId="27">
    <w:abstractNumId w:val="1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7"/>
  </w:num>
  <w:num w:numId="31">
    <w:abstractNumId w:val="16"/>
  </w:num>
  <w:num w:numId="32">
    <w:abstractNumId w:val="12"/>
  </w:num>
  <w:num w:numId="33">
    <w:abstractNumId w:val="20"/>
  </w:num>
  <w:num w:numId="34">
    <w:abstractNumId w:val="19"/>
  </w:num>
  <w:num w:numId="35">
    <w:abstractNumId w:val="33"/>
  </w:num>
  <w:num w:numId="36">
    <w:abstractNumId w:val="14"/>
  </w:num>
  <w:num w:numId="3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09"/>
    <w:rsid w:val="000156ED"/>
    <w:rsid w:val="00035E57"/>
    <w:rsid w:val="00041A9E"/>
    <w:rsid w:val="00062A08"/>
    <w:rsid w:val="00062E3D"/>
    <w:rsid w:val="00081BA1"/>
    <w:rsid w:val="00084969"/>
    <w:rsid w:val="00085890"/>
    <w:rsid w:val="000868B6"/>
    <w:rsid w:val="000870FA"/>
    <w:rsid w:val="000971B3"/>
    <w:rsid w:val="000A5CFD"/>
    <w:rsid w:val="000B6E0A"/>
    <w:rsid w:val="000C17F3"/>
    <w:rsid w:val="000C47E2"/>
    <w:rsid w:val="000D3368"/>
    <w:rsid w:val="000D50F6"/>
    <w:rsid w:val="000E3F0B"/>
    <w:rsid w:val="000F1BFD"/>
    <w:rsid w:val="000F52ED"/>
    <w:rsid w:val="000F5CE9"/>
    <w:rsid w:val="001005C0"/>
    <w:rsid w:val="001046D5"/>
    <w:rsid w:val="0010760D"/>
    <w:rsid w:val="00107895"/>
    <w:rsid w:val="00124489"/>
    <w:rsid w:val="00140E19"/>
    <w:rsid w:val="00145320"/>
    <w:rsid w:val="001707BD"/>
    <w:rsid w:val="00176FD4"/>
    <w:rsid w:val="001903AE"/>
    <w:rsid w:val="00191336"/>
    <w:rsid w:val="00191C4A"/>
    <w:rsid w:val="0019601B"/>
    <w:rsid w:val="001A0AF9"/>
    <w:rsid w:val="001B7CEB"/>
    <w:rsid w:val="001C0349"/>
    <w:rsid w:val="001C55D4"/>
    <w:rsid w:val="001D1B80"/>
    <w:rsid w:val="001D6E76"/>
    <w:rsid w:val="001E749D"/>
    <w:rsid w:val="001F0083"/>
    <w:rsid w:val="001F4F6F"/>
    <w:rsid w:val="00203B69"/>
    <w:rsid w:val="00211EFA"/>
    <w:rsid w:val="002249A1"/>
    <w:rsid w:val="002805B8"/>
    <w:rsid w:val="0028603D"/>
    <w:rsid w:val="00287A34"/>
    <w:rsid w:val="0029082C"/>
    <w:rsid w:val="002A0AC0"/>
    <w:rsid w:val="002B2184"/>
    <w:rsid w:val="002B5C0C"/>
    <w:rsid w:val="002C23AF"/>
    <w:rsid w:val="002C5A4A"/>
    <w:rsid w:val="002D4820"/>
    <w:rsid w:val="002F2415"/>
    <w:rsid w:val="002F6F48"/>
    <w:rsid w:val="00304D07"/>
    <w:rsid w:val="0030707E"/>
    <w:rsid w:val="0031630E"/>
    <w:rsid w:val="0032314D"/>
    <w:rsid w:val="003313CF"/>
    <w:rsid w:val="00333D54"/>
    <w:rsid w:val="00334232"/>
    <w:rsid w:val="003463E9"/>
    <w:rsid w:val="003523CF"/>
    <w:rsid w:val="00356233"/>
    <w:rsid w:val="003769AF"/>
    <w:rsid w:val="00380DBA"/>
    <w:rsid w:val="00395D27"/>
    <w:rsid w:val="003A005D"/>
    <w:rsid w:val="003A259E"/>
    <w:rsid w:val="003A37D9"/>
    <w:rsid w:val="003B1B53"/>
    <w:rsid w:val="003D3526"/>
    <w:rsid w:val="003E1BD6"/>
    <w:rsid w:val="003E4AD6"/>
    <w:rsid w:val="003F10E2"/>
    <w:rsid w:val="003F18AE"/>
    <w:rsid w:val="003F1E3C"/>
    <w:rsid w:val="003F563D"/>
    <w:rsid w:val="00401306"/>
    <w:rsid w:val="00402B3B"/>
    <w:rsid w:val="00405434"/>
    <w:rsid w:val="00407D3D"/>
    <w:rsid w:val="00411EDD"/>
    <w:rsid w:val="00433AF2"/>
    <w:rsid w:val="00440F1C"/>
    <w:rsid w:val="00443141"/>
    <w:rsid w:val="00444D5F"/>
    <w:rsid w:val="004504FD"/>
    <w:rsid w:val="00473664"/>
    <w:rsid w:val="004911C2"/>
    <w:rsid w:val="004938AC"/>
    <w:rsid w:val="004969F5"/>
    <w:rsid w:val="004A045B"/>
    <w:rsid w:val="004A1707"/>
    <w:rsid w:val="004A59F3"/>
    <w:rsid w:val="004B0922"/>
    <w:rsid w:val="004C6444"/>
    <w:rsid w:val="004D3CFA"/>
    <w:rsid w:val="004D468A"/>
    <w:rsid w:val="004E7A50"/>
    <w:rsid w:val="00503E67"/>
    <w:rsid w:val="0051165E"/>
    <w:rsid w:val="00511D05"/>
    <w:rsid w:val="00515876"/>
    <w:rsid w:val="00515EF6"/>
    <w:rsid w:val="0052030A"/>
    <w:rsid w:val="00522CA2"/>
    <w:rsid w:val="0052329C"/>
    <w:rsid w:val="00541426"/>
    <w:rsid w:val="0054440E"/>
    <w:rsid w:val="0054705D"/>
    <w:rsid w:val="0057150A"/>
    <w:rsid w:val="005715F6"/>
    <w:rsid w:val="005728EC"/>
    <w:rsid w:val="00573D20"/>
    <w:rsid w:val="00581926"/>
    <w:rsid w:val="00592321"/>
    <w:rsid w:val="005931EA"/>
    <w:rsid w:val="00597819"/>
    <w:rsid w:val="005A057C"/>
    <w:rsid w:val="005A7875"/>
    <w:rsid w:val="005B29F1"/>
    <w:rsid w:val="005B2C5C"/>
    <w:rsid w:val="005B31FB"/>
    <w:rsid w:val="005C6DAC"/>
    <w:rsid w:val="005C7017"/>
    <w:rsid w:val="005D4BE0"/>
    <w:rsid w:val="005D5958"/>
    <w:rsid w:val="005E05DF"/>
    <w:rsid w:val="005E1782"/>
    <w:rsid w:val="005E7F3F"/>
    <w:rsid w:val="00605207"/>
    <w:rsid w:val="00611283"/>
    <w:rsid w:val="00611E95"/>
    <w:rsid w:val="006178BA"/>
    <w:rsid w:val="00627D42"/>
    <w:rsid w:val="0064072E"/>
    <w:rsid w:val="0064156D"/>
    <w:rsid w:val="006520CE"/>
    <w:rsid w:val="00661C52"/>
    <w:rsid w:val="00671F60"/>
    <w:rsid w:val="00686D18"/>
    <w:rsid w:val="00694E4A"/>
    <w:rsid w:val="00695BC9"/>
    <w:rsid w:val="00696985"/>
    <w:rsid w:val="006A44D5"/>
    <w:rsid w:val="006A6F51"/>
    <w:rsid w:val="006B0BDC"/>
    <w:rsid w:val="006B2D05"/>
    <w:rsid w:val="006B479D"/>
    <w:rsid w:val="006C3D25"/>
    <w:rsid w:val="006E2BF3"/>
    <w:rsid w:val="006E487B"/>
    <w:rsid w:val="006F0FDD"/>
    <w:rsid w:val="006F6150"/>
    <w:rsid w:val="00700AEE"/>
    <w:rsid w:val="007266B7"/>
    <w:rsid w:val="00730AAB"/>
    <w:rsid w:val="007409EA"/>
    <w:rsid w:val="00745F73"/>
    <w:rsid w:val="0075382D"/>
    <w:rsid w:val="00770797"/>
    <w:rsid w:val="0078356C"/>
    <w:rsid w:val="007844D6"/>
    <w:rsid w:val="007A4E10"/>
    <w:rsid w:val="007B0B46"/>
    <w:rsid w:val="007B1FB9"/>
    <w:rsid w:val="007B5AAF"/>
    <w:rsid w:val="007D5F83"/>
    <w:rsid w:val="007D6CBA"/>
    <w:rsid w:val="007E0498"/>
    <w:rsid w:val="007F1CB4"/>
    <w:rsid w:val="007F2091"/>
    <w:rsid w:val="007F59B2"/>
    <w:rsid w:val="007F6E00"/>
    <w:rsid w:val="00800E9F"/>
    <w:rsid w:val="00801059"/>
    <w:rsid w:val="008178A7"/>
    <w:rsid w:val="00820B07"/>
    <w:rsid w:val="00823FE8"/>
    <w:rsid w:val="00825860"/>
    <w:rsid w:val="008436EC"/>
    <w:rsid w:val="00847E67"/>
    <w:rsid w:val="008645CA"/>
    <w:rsid w:val="0087136F"/>
    <w:rsid w:val="00881591"/>
    <w:rsid w:val="00884569"/>
    <w:rsid w:val="00884673"/>
    <w:rsid w:val="00884B43"/>
    <w:rsid w:val="0088768E"/>
    <w:rsid w:val="00897F1C"/>
    <w:rsid w:val="008A41D1"/>
    <w:rsid w:val="008B380B"/>
    <w:rsid w:val="008B3AB5"/>
    <w:rsid w:val="008B3F02"/>
    <w:rsid w:val="008C37C7"/>
    <w:rsid w:val="008C5EE5"/>
    <w:rsid w:val="008E16AF"/>
    <w:rsid w:val="008E4705"/>
    <w:rsid w:val="008F5558"/>
    <w:rsid w:val="00900226"/>
    <w:rsid w:val="00911C28"/>
    <w:rsid w:val="009418F6"/>
    <w:rsid w:val="009432B4"/>
    <w:rsid w:val="0094555F"/>
    <w:rsid w:val="009460D7"/>
    <w:rsid w:val="00946910"/>
    <w:rsid w:val="00952473"/>
    <w:rsid w:val="00952F83"/>
    <w:rsid w:val="00956D83"/>
    <w:rsid w:val="00957E32"/>
    <w:rsid w:val="00964466"/>
    <w:rsid w:val="00966154"/>
    <w:rsid w:val="00995466"/>
    <w:rsid w:val="009B1921"/>
    <w:rsid w:val="009B1EBD"/>
    <w:rsid w:val="009B755F"/>
    <w:rsid w:val="009C53AC"/>
    <w:rsid w:val="009D367A"/>
    <w:rsid w:val="009D5EFB"/>
    <w:rsid w:val="009D6BD5"/>
    <w:rsid w:val="009E42D9"/>
    <w:rsid w:val="009F39C6"/>
    <w:rsid w:val="00A04853"/>
    <w:rsid w:val="00A11A94"/>
    <w:rsid w:val="00A20C7F"/>
    <w:rsid w:val="00A37122"/>
    <w:rsid w:val="00A42630"/>
    <w:rsid w:val="00A447C5"/>
    <w:rsid w:val="00A447F6"/>
    <w:rsid w:val="00A456D4"/>
    <w:rsid w:val="00A51F6F"/>
    <w:rsid w:val="00A60F2F"/>
    <w:rsid w:val="00A6416C"/>
    <w:rsid w:val="00A9014D"/>
    <w:rsid w:val="00A94442"/>
    <w:rsid w:val="00A94B24"/>
    <w:rsid w:val="00AA23C0"/>
    <w:rsid w:val="00AA302F"/>
    <w:rsid w:val="00AA4BB9"/>
    <w:rsid w:val="00AA66BD"/>
    <w:rsid w:val="00AB0A0F"/>
    <w:rsid w:val="00AB1895"/>
    <w:rsid w:val="00AB2BAE"/>
    <w:rsid w:val="00AB3DF8"/>
    <w:rsid w:val="00AB75A0"/>
    <w:rsid w:val="00AB77F6"/>
    <w:rsid w:val="00AC473A"/>
    <w:rsid w:val="00AD2F04"/>
    <w:rsid w:val="00AD5F52"/>
    <w:rsid w:val="00AD7930"/>
    <w:rsid w:val="00AE16CA"/>
    <w:rsid w:val="00AE1E61"/>
    <w:rsid w:val="00B02465"/>
    <w:rsid w:val="00B0372B"/>
    <w:rsid w:val="00B05415"/>
    <w:rsid w:val="00B149CE"/>
    <w:rsid w:val="00B22F92"/>
    <w:rsid w:val="00B34BFF"/>
    <w:rsid w:val="00B46A0E"/>
    <w:rsid w:val="00B518F7"/>
    <w:rsid w:val="00B67BA7"/>
    <w:rsid w:val="00B70928"/>
    <w:rsid w:val="00B833D6"/>
    <w:rsid w:val="00B90F15"/>
    <w:rsid w:val="00B92486"/>
    <w:rsid w:val="00B94967"/>
    <w:rsid w:val="00BB3E7B"/>
    <w:rsid w:val="00BC1088"/>
    <w:rsid w:val="00BD3273"/>
    <w:rsid w:val="00BD79BE"/>
    <w:rsid w:val="00BF3E9A"/>
    <w:rsid w:val="00BF65D3"/>
    <w:rsid w:val="00C03A7E"/>
    <w:rsid w:val="00C06367"/>
    <w:rsid w:val="00C11A8D"/>
    <w:rsid w:val="00C12862"/>
    <w:rsid w:val="00C278D7"/>
    <w:rsid w:val="00C30D15"/>
    <w:rsid w:val="00C31C6F"/>
    <w:rsid w:val="00C34329"/>
    <w:rsid w:val="00C40B81"/>
    <w:rsid w:val="00C547A1"/>
    <w:rsid w:val="00C5485F"/>
    <w:rsid w:val="00C55FAF"/>
    <w:rsid w:val="00C6405C"/>
    <w:rsid w:val="00C73F06"/>
    <w:rsid w:val="00C77F70"/>
    <w:rsid w:val="00C8022E"/>
    <w:rsid w:val="00C82F7A"/>
    <w:rsid w:val="00C84134"/>
    <w:rsid w:val="00C84F89"/>
    <w:rsid w:val="00C90185"/>
    <w:rsid w:val="00C9090F"/>
    <w:rsid w:val="00C912D7"/>
    <w:rsid w:val="00C91D53"/>
    <w:rsid w:val="00C95429"/>
    <w:rsid w:val="00C9648A"/>
    <w:rsid w:val="00CA7407"/>
    <w:rsid w:val="00CC335F"/>
    <w:rsid w:val="00CC36EF"/>
    <w:rsid w:val="00CD61A2"/>
    <w:rsid w:val="00CE3E6E"/>
    <w:rsid w:val="00CE4566"/>
    <w:rsid w:val="00CF7A38"/>
    <w:rsid w:val="00D04A1F"/>
    <w:rsid w:val="00D229A7"/>
    <w:rsid w:val="00D2358A"/>
    <w:rsid w:val="00D33F28"/>
    <w:rsid w:val="00D35BA5"/>
    <w:rsid w:val="00D40AC5"/>
    <w:rsid w:val="00D63884"/>
    <w:rsid w:val="00D70F30"/>
    <w:rsid w:val="00D72CCE"/>
    <w:rsid w:val="00D807C9"/>
    <w:rsid w:val="00D82CEB"/>
    <w:rsid w:val="00D94A1E"/>
    <w:rsid w:val="00D96A2A"/>
    <w:rsid w:val="00DE519F"/>
    <w:rsid w:val="00E0215D"/>
    <w:rsid w:val="00E0249C"/>
    <w:rsid w:val="00E15EE4"/>
    <w:rsid w:val="00E21A55"/>
    <w:rsid w:val="00E26BB3"/>
    <w:rsid w:val="00E37956"/>
    <w:rsid w:val="00E43322"/>
    <w:rsid w:val="00E44404"/>
    <w:rsid w:val="00E47556"/>
    <w:rsid w:val="00E51116"/>
    <w:rsid w:val="00E57E2E"/>
    <w:rsid w:val="00E62F1E"/>
    <w:rsid w:val="00E65EDE"/>
    <w:rsid w:val="00E70093"/>
    <w:rsid w:val="00E70509"/>
    <w:rsid w:val="00E75565"/>
    <w:rsid w:val="00E81D42"/>
    <w:rsid w:val="00E82F96"/>
    <w:rsid w:val="00E92E10"/>
    <w:rsid w:val="00E93D79"/>
    <w:rsid w:val="00E95927"/>
    <w:rsid w:val="00EA6227"/>
    <w:rsid w:val="00EB4719"/>
    <w:rsid w:val="00EC234F"/>
    <w:rsid w:val="00EC7A7A"/>
    <w:rsid w:val="00ED7CD1"/>
    <w:rsid w:val="00ED7CE5"/>
    <w:rsid w:val="00EF2BA6"/>
    <w:rsid w:val="00F0207C"/>
    <w:rsid w:val="00F13508"/>
    <w:rsid w:val="00F14938"/>
    <w:rsid w:val="00F17809"/>
    <w:rsid w:val="00F20B35"/>
    <w:rsid w:val="00F343A9"/>
    <w:rsid w:val="00F43AC4"/>
    <w:rsid w:val="00F518B6"/>
    <w:rsid w:val="00F65F51"/>
    <w:rsid w:val="00F71091"/>
    <w:rsid w:val="00F77065"/>
    <w:rsid w:val="00F8068B"/>
    <w:rsid w:val="00F8161A"/>
    <w:rsid w:val="00F8274A"/>
    <w:rsid w:val="00F82EDC"/>
    <w:rsid w:val="00F83211"/>
    <w:rsid w:val="00F86391"/>
    <w:rsid w:val="00F90270"/>
    <w:rsid w:val="00F95D76"/>
    <w:rsid w:val="00FA3B66"/>
    <w:rsid w:val="00FB03E6"/>
    <w:rsid w:val="00FB07E7"/>
    <w:rsid w:val="00FB155B"/>
    <w:rsid w:val="00FB30E6"/>
    <w:rsid w:val="00FC18CD"/>
    <w:rsid w:val="00FC5D57"/>
    <w:rsid w:val="00FD10B4"/>
    <w:rsid w:val="00FD3F40"/>
    <w:rsid w:val="00FD50CB"/>
    <w:rsid w:val="00FD703D"/>
    <w:rsid w:val="00FF5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8A"/>
    <w:rPr>
      <w:rFonts w:ascii="Georgia" w:hAnsi="Georgia"/>
    </w:rPr>
  </w:style>
  <w:style w:type="paragraph" w:styleId="Heading1">
    <w:name w:val="heading 1"/>
    <w:basedOn w:val="Normal"/>
    <w:next w:val="Normal"/>
    <w:link w:val="Heading1Char"/>
    <w:uiPriority w:val="9"/>
    <w:qFormat/>
    <w:rsid w:val="00597819"/>
    <w:pPr>
      <w:spacing w:before="480" w:after="0"/>
      <w:contextualSpacing/>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rsid w:val="00597819"/>
    <w:pPr>
      <w:spacing w:before="200" w:after="0"/>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597819"/>
    <w:pPr>
      <w:spacing w:before="200" w:after="0" w:line="271" w:lineRule="auto"/>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473664"/>
    <w:pPr>
      <w:numPr>
        <w:ilvl w:val="3"/>
        <w:numId w:val="36"/>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73664"/>
    <w:pPr>
      <w:numPr>
        <w:ilvl w:val="4"/>
        <w:numId w:val="36"/>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73664"/>
    <w:pPr>
      <w:numPr>
        <w:ilvl w:val="5"/>
        <w:numId w:val="36"/>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73664"/>
    <w:pPr>
      <w:numPr>
        <w:ilvl w:val="6"/>
        <w:numId w:val="36"/>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73664"/>
    <w:pPr>
      <w:numPr>
        <w:ilvl w:val="7"/>
        <w:numId w:val="36"/>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73664"/>
    <w:pPr>
      <w:numPr>
        <w:ilvl w:val="8"/>
        <w:numId w:val="36"/>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630"/>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A42630"/>
    <w:rPr>
      <w:rFonts w:ascii="Calibri" w:eastAsiaTheme="majorEastAsia" w:hAnsi="Calibri" w:cstheme="majorBidi"/>
      <w:b/>
      <w:bCs/>
      <w:sz w:val="26"/>
      <w:szCs w:val="26"/>
    </w:rPr>
  </w:style>
  <w:style w:type="character" w:customStyle="1" w:styleId="Heading3Char">
    <w:name w:val="Heading 3 Char"/>
    <w:basedOn w:val="DefaultParagraphFont"/>
    <w:link w:val="Heading3"/>
    <w:uiPriority w:val="9"/>
    <w:rsid w:val="00A42630"/>
    <w:rPr>
      <w:rFonts w:ascii="Calibri" w:eastAsiaTheme="majorEastAsia" w:hAnsi="Calibri" w:cstheme="majorBidi"/>
      <w:b/>
      <w:bCs/>
    </w:rPr>
  </w:style>
  <w:style w:type="character" w:customStyle="1" w:styleId="Heading4Char">
    <w:name w:val="Heading 4 Char"/>
    <w:basedOn w:val="DefaultParagraphFont"/>
    <w:link w:val="Heading4"/>
    <w:uiPriority w:val="9"/>
    <w:rsid w:val="0047366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7366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7366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736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7366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7366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7366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366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7366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73664"/>
    <w:rPr>
      <w:rFonts w:asciiTheme="majorHAnsi" w:eastAsiaTheme="majorEastAsia" w:hAnsiTheme="majorHAnsi" w:cstheme="majorBidi"/>
      <w:i/>
      <w:iCs/>
      <w:spacing w:val="13"/>
      <w:sz w:val="24"/>
      <w:szCs w:val="24"/>
    </w:rPr>
  </w:style>
  <w:style w:type="character" w:styleId="Strong">
    <w:name w:val="Strong"/>
    <w:uiPriority w:val="22"/>
    <w:qFormat/>
    <w:rsid w:val="00473664"/>
    <w:rPr>
      <w:b/>
      <w:bCs/>
    </w:rPr>
  </w:style>
  <w:style w:type="character" w:styleId="Emphasis">
    <w:name w:val="Emphasis"/>
    <w:uiPriority w:val="20"/>
    <w:qFormat/>
    <w:rsid w:val="00473664"/>
    <w:rPr>
      <w:b/>
      <w:bCs/>
      <w:i/>
      <w:iCs/>
      <w:spacing w:val="10"/>
      <w:bdr w:val="none" w:sz="0" w:space="0" w:color="auto"/>
      <w:shd w:val="clear" w:color="auto" w:fill="auto"/>
    </w:rPr>
  </w:style>
  <w:style w:type="paragraph" w:styleId="NoSpacing">
    <w:name w:val="No Spacing"/>
    <w:basedOn w:val="Normal"/>
    <w:link w:val="NoSpacingChar"/>
    <w:uiPriority w:val="1"/>
    <w:qFormat/>
    <w:rsid w:val="00473664"/>
    <w:pPr>
      <w:spacing w:after="0" w:line="240" w:lineRule="auto"/>
    </w:pPr>
  </w:style>
  <w:style w:type="paragraph" w:styleId="ListParagraph">
    <w:name w:val="List Paragraph"/>
    <w:basedOn w:val="Normal"/>
    <w:uiPriority w:val="34"/>
    <w:qFormat/>
    <w:rsid w:val="00473664"/>
    <w:pPr>
      <w:ind w:left="720"/>
      <w:contextualSpacing/>
    </w:pPr>
  </w:style>
  <w:style w:type="paragraph" w:styleId="Quote">
    <w:name w:val="Quote"/>
    <w:basedOn w:val="Normal"/>
    <w:next w:val="Normal"/>
    <w:link w:val="QuoteChar"/>
    <w:uiPriority w:val="29"/>
    <w:qFormat/>
    <w:rsid w:val="00473664"/>
    <w:pPr>
      <w:spacing w:before="200" w:after="0"/>
      <w:ind w:left="360" w:right="360"/>
    </w:pPr>
    <w:rPr>
      <w:i/>
      <w:iCs/>
    </w:rPr>
  </w:style>
  <w:style w:type="character" w:customStyle="1" w:styleId="QuoteChar">
    <w:name w:val="Quote Char"/>
    <w:basedOn w:val="DefaultParagraphFont"/>
    <w:link w:val="Quote"/>
    <w:uiPriority w:val="29"/>
    <w:rsid w:val="00473664"/>
    <w:rPr>
      <w:i/>
      <w:iCs/>
    </w:rPr>
  </w:style>
  <w:style w:type="paragraph" w:styleId="IntenseQuote">
    <w:name w:val="Intense Quote"/>
    <w:basedOn w:val="Normal"/>
    <w:next w:val="Normal"/>
    <w:link w:val="IntenseQuoteChar"/>
    <w:uiPriority w:val="30"/>
    <w:qFormat/>
    <w:rsid w:val="0047366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73664"/>
    <w:rPr>
      <w:b/>
      <w:bCs/>
      <w:i/>
      <w:iCs/>
    </w:rPr>
  </w:style>
  <w:style w:type="character" w:styleId="SubtleEmphasis">
    <w:name w:val="Subtle Emphasis"/>
    <w:uiPriority w:val="19"/>
    <w:qFormat/>
    <w:rsid w:val="00473664"/>
    <w:rPr>
      <w:i/>
      <w:iCs/>
    </w:rPr>
  </w:style>
  <w:style w:type="character" w:styleId="IntenseEmphasis">
    <w:name w:val="Intense Emphasis"/>
    <w:uiPriority w:val="21"/>
    <w:qFormat/>
    <w:rsid w:val="00473664"/>
    <w:rPr>
      <w:b/>
      <w:bCs/>
    </w:rPr>
  </w:style>
  <w:style w:type="character" w:styleId="SubtleReference">
    <w:name w:val="Subtle Reference"/>
    <w:uiPriority w:val="31"/>
    <w:qFormat/>
    <w:rsid w:val="00473664"/>
    <w:rPr>
      <w:smallCaps/>
    </w:rPr>
  </w:style>
  <w:style w:type="character" w:styleId="IntenseReference">
    <w:name w:val="Intense Reference"/>
    <w:uiPriority w:val="32"/>
    <w:qFormat/>
    <w:rsid w:val="00473664"/>
    <w:rPr>
      <w:smallCaps/>
      <w:spacing w:val="5"/>
      <w:u w:val="single"/>
    </w:rPr>
  </w:style>
  <w:style w:type="character" w:styleId="BookTitle">
    <w:name w:val="Book Title"/>
    <w:uiPriority w:val="33"/>
    <w:qFormat/>
    <w:rsid w:val="00473664"/>
    <w:rPr>
      <w:i/>
      <w:iCs/>
      <w:smallCaps/>
      <w:spacing w:val="5"/>
    </w:rPr>
  </w:style>
  <w:style w:type="paragraph" w:styleId="TOCHeading">
    <w:name w:val="TOC Heading"/>
    <w:basedOn w:val="Heading1"/>
    <w:next w:val="Normal"/>
    <w:uiPriority w:val="39"/>
    <w:semiHidden/>
    <w:unhideWhenUsed/>
    <w:qFormat/>
    <w:rsid w:val="00473664"/>
    <w:pPr>
      <w:outlineLvl w:val="9"/>
    </w:pPr>
    <w:rPr>
      <w:lang w:bidi="en-US"/>
    </w:rPr>
  </w:style>
  <w:style w:type="character" w:styleId="Hyperlink">
    <w:name w:val="Hyperlink"/>
    <w:basedOn w:val="DefaultParagraphFont"/>
    <w:uiPriority w:val="99"/>
    <w:unhideWhenUsed/>
    <w:rsid w:val="00E70509"/>
    <w:rPr>
      <w:color w:val="0000FF" w:themeColor="hyperlink"/>
      <w:u w:val="single"/>
    </w:rPr>
  </w:style>
  <w:style w:type="paragraph" w:styleId="Footer">
    <w:name w:val="footer"/>
    <w:basedOn w:val="Normal"/>
    <w:link w:val="FooterChar"/>
    <w:uiPriority w:val="99"/>
    <w:rsid w:val="00E705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050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0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509"/>
    <w:rPr>
      <w:rFonts w:ascii="Georgia" w:hAnsi="Georgia"/>
    </w:rPr>
  </w:style>
  <w:style w:type="paragraph" w:styleId="NormalWeb">
    <w:name w:val="Normal (Web)"/>
    <w:basedOn w:val="Normal"/>
    <w:uiPriority w:val="99"/>
    <w:unhideWhenUsed/>
    <w:rsid w:val="00E70509"/>
    <w:pPr>
      <w:spacing w:before="100" w:beforeAutospacing="1" w:after="100" w:afterAutospacing="1" w:line="240" w:lineRule="auto"/>
    </w:pPr>
    <w:rPr>
      <w:rFonts w:ascii="Times New Roman" w:eastAsia="Cambria" w:hAnsi="Times New Roman" w:cs="Times New Roman"/>
      <w:sz w:val="24"/>
      <w:szCs w:val="24"/>
    </w:rPr>
  </w:style>
  <w:style w:type="paragraph" w:customStyle="1" w:styleId="Default">
    <w:name w:val="Default"/>
    <w:rsid w:val="00E70509"/>
    <w:pPr>
      <w:widowControl w:val="0"/>
      <w:autoSpaceDE w:val="0"/>
      <w:autoSpaceDN w:val="0"/>
      <w:adjustRightInd w:val="0"/>
      <w:spacing w:after="0" w:line="240" w:lineRule="auto"/>
    </w:pPr>
    <w:rPr>
      <w:rFonts w:ascii="Helvetica 55 Roman" w:eastAsiaTheme="minorEastAsia" w:hAnsi="Helvetica 55 Roman" w:cs="Helvetica 55 Roman"/>
      <w:color w:val="000000"/>
      <w:sz w:val="24"/>
      <w:szCs w:val="24"/>
    </w:rPr>
  </w:style>
  <w:style w:type="character" w:styleId="CommentReference">
    <w:name w:val="annotation reference"/>
    <w:basedOn w:val="DefaultParagraphFont"/>
    <w:uiPriority w:val="99"/>
    <w:semiHidden/>
    <w:unhideWhenUsed/>
    <w:rsid w:val="00C11A8D"/>
    <w:rPr>
      <w:sz w:val="16"/>
      <w:szCs w:val="16"/>
    </w:rPr>
  </w:style>
  <w:style w:type="paragraph" w:styleId="CommentText">
    <w:name w:val="annotation text"/>
    <w:basedOn w:val="Normal"/>
    <w:link w:val="CommentTextChar"/>
    <w:uiPriority w:val="99"/>
    <w:semiHidden/>
    <w:unhideWhenUsed/>
    <w:rsid w:val="00C11A8D"/>
    <w:pPr>
      <w:spacing w:line="240" w:lineRule="auto"/>
    </w:pPr>
    <w:rPr>
      <w:sz w:val="20"/>
      <w:szCs w:val="20"/>
    </w:rPr>
  </w:style>
  <w:style w:type="character" w:customStyle="1" w:styleId="CommentTextChar">
    <w:name w:val="Comment Text Char"/>
    <w:basedOn w:val="DefaultParagraphFont"/>
    <w:link w:val="CommentText"/>
    <w:uiPriority w:val="99"/>
    <w:semiHidden/>
    <w:rsid w:val="00C11A8D"/>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C11A8D"/>
    <w:rPr>
      <w:b/>
      <w:bCs/>
    </w:rPr>
  </w:style>
  <w:style w:type="character" w:customStyle="1" w:styleId="CommentSubjectChar">
    <w:name w:val="Comment Subject Char"/>
    <w:basedOn w:val="CommentTextChar"/>
    <w:link w:val="CommentSubject"/>
    <w:uiPriority w:val="99"/>
    <w:semiHidden/>
    <w:rsid w:val="00C11A8D"/>
    <w:rPr>
      <w:rFonts w:ascii="Georgia" w:hAnsi="Georgia"/>
      <w:b/>
      <w:bCs/>
      <w:sz w:val="20"/>
      <w:szCs w:val="20"/>
    </w:rPr>
  </w:style>
  <w:style w:type="paragraph" w:styleId="BalloonText">
    <w:name w:val="Balloon Text"/>
    <w:basedOn w:val="Normal"/>
    <w:link w:val="BalloonTextChar"/>
    <w:uiPriority w:val="99"/>
    <w:semiHidden/>
    <w:unhideWhenUsed/>
    <w:rsid w:val="00C1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A8D"/>
    <w:rPr>
      <w:rFonts w:ascii="Tahoma" w:hAnsi="Tahoma" w:cs="Tahoma"/>
      <w:sz w:val="16"/>
      <w:szCs w:val="16"/>
    </w:rPr>
  </w:style>
  <w:style w:type="character" w:customStyle="1" w:styleId="apple-converted-space">
    <w:name w:val="apple-converted-space"/>
    <w:basedOn w:val="DefaultParagraphFont"/>
    <w:rsid w:val="00ED7CE5"/>
  </w:style>
  <w:style w:type="numbering" w:customStyle="1" w:styleId="NoList1">
    <w:name w:val="No List1"/>
    <w:next w:val="NoList"/>
    <w:uiPriority w:val="99"/>
    <w:semiHidden/>
    <w:unhideWhenUsed/>
    <w:rsid w:val="00C30D15"/>
  </w:style>
  <w:style w:type="table" w:styleId="TableGrid">
    <w:name w:val="Table Grid"/>
    <w:basedOn w:val="TableNormal"/>
    <w:uiPriority w:val="59"/>
    <w:rsid w:val="00C30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562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233"/>
    <w:rPr>
      <w:rFonts w:ascii="Georgia" w:hAnsi="Georgia"/>
      <w:sz w:val="20"/>
      <w:szCs w:val="20"/>
    </w:rPr>
  </w:style>
  <w:style w:type="character" w:styleId="FootnoteReference">
    <w:name w:val="footnote reference"/>
    <w:basedOn w:val="DefaultParagraphFont"/>
    <w:uiPriority w:val="99"/>
    <w:semiHidden/>
    <w:unhideWhenUsed/>
    <w:rsid w:val="00356233"/>
    <w:rPr>
      <w:vertAlign w:val="superscript"/>
    </w:rPr>
  </w:style>
  <w:style w:type="character" w:customStyle="1" w:styleId="NoSpacingChar">
    <w:name w:val="No Spacing Char"/>
    <w:basedOn w:val="DefaultParagraphFont"/>
    <w:link w:val="NoSpacing"/>
    <w:uiPriority w:val="1"/>
    <w:rsid w:val="0078356C"/>
    <w:rPr>
      <w:rFonts w:ascii="Georgia" w:hAnsi="Georgia"/>
    </w:rPr>
  </w:style>
  <w:style w:type="paragraph" w:styleId="TOC1">
    <w:name w:val="toc 1"/>
    <w:basedOn w:val="Normal"/>
    <w:next w:val="Normal"/>
    <w:autoRedefine/>
    <w:uiPriority w:val="39"/>
    <w:unhideWhenUsed/>
    <w:rsid w:val="00671F60"/>
    <w:pPr>
      <w:spacing w:after="100"/>
    </w:pPr>
  </w:style>
  <w:style w:type="paragraph" w:styleId="TOC2">
    <w:name w:val="toc 2"/>
    <w:basedOn w:val="Normal"/>
    <w:next w:val="Normal"/>
    <w:autoRedefine/>
    <w:uiPriority w:val="39"/>
    <w:unhideWhenUsed/>
    <w:rsid w:val="000F1BFD"/>
    <w:pPr>
      <w:spacing w:after="100"/>
      <w:ind w:left="220"/>
    </w:pPr>
  </w:style>
  <w:style w:type="paragraph" w:styleId="TOC3">
    <w:name w:val="toc 3"/>
    <w:basedOn w:val="Normal"/>
    <w:next w:val="Normal"/>
    <w:autoRedefine/>
    <w:uiPriority w:val="39"/>
    <w:unhideWhenUsed/>
    <w:rsid w:val="001F0083"/>
    <w:pPr>
      <w:spacing w:after="100"/>
      <w:ind w:left="440"/>
    </w:pPr>
  </w:style>
  <w:style w:type="paragraph" w:styleId="TOC4">
    <w:name w:val="toc 4"/>
    <w:basedOn w:val="Normal"/>
    <w:next w:val="Normal"/>
    <w:autoRedefine/>
    <w:uiPriority w:val="39"/>
    <w:unhideWhenUsed/>
    <w:rsid w:val="001F0083"/>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1F0083"/>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1F0083"/>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1F0083"/>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1F0083"/>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1F0083"/>
    <w:pPr>
      <w:spacing w:after="100"/>
      <w:ind w:left="1760"/>
    </w:pPr>
    <w:rPr>
      <w:rFonts w:asciiTheme="minorHAnsi" w:eastAsiaTheme="minorEastAsia"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8A"/>
    <w:rPr>
      <w:rFonts w:ascii="Georgia" w:hAnsi="Georgia"/>
    </w:rPr>
  </w:style>
  <w:style w:type="paragraph" w:styleId="Heading1">
    <w:name w:val="heading 1"/>
    <w:basedOn w:val="Normal"/>
    <w:next w:val="Normal"/>
    <w:link w:val="Heading1Char"/>
    <w:uiPriority w:val="9"/>
    <w:qFormat/>
    <w:rsid w:val="00597819"/>
    <w:pPr>
      <w:spacing w:before="480" w:after="0"/>
      <w:contextualSpacing/>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rsid w:val="00597819"/>
    <w:pPr>
      <w:spacing w:before="200" w:after="0"/>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597819"/>
    <w:pPr>
      <w:spacing w:before="200" w:after="0" w:line="271" w:lineRule="auto"/>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473664"/>
    <w:pPr>
      <w:numPr>
        <w:ilvl w:val="3"/>
        <w:numId w:val="36"/>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73664"/>
    <w:pPr>
      <w:numPr>
        <w:ilvl w:val="4"/>
        <w:numId w:val="36"/>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73664"/>
    <w:pPr>
      <w:numPr>
        <w:ilvl w:val="5"/>
        <w:numId w:val="36"/>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73664"/>
    <w:pPr>
      <w:numPr>
        <w:ilvl w:val="6"/>
        <w:numId w:val="36"/>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73664"/>
    <w:pPr>
      <w:numPr>
        <w:ilvl w:val="7"/>
        <w:numId w:val="36"/>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73664"/>
    <w:pPr>
      <w:numPr>
        <w:ilvl w:val="8"/>
        <w:numId w:val="36"/>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630"/>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A42630"/>
    <w:rPr>
      <w:rFonts w:ascii="Calibri" w:eastAsiaTheme="majorEastAsia" w:hAnsi="Calibri" w:cstheme="majorBidi"/>
      <w:b/>
      <w:bCs/>
      <w:sz w:val="26"/>
      <w:szCs w:val="26"/>
    </w:rPr>
  </w:style>
  <w:style w:type="character" w:customStyle="1" w:styleId="Heading3Char">
    <w:name w:val="Heading 3 Char"/>
    <w:basedOn w:val="DefaultParagraphFont"/>
    <w:link w:val="Heading3"/>
    <w:uiPriority w:val="9"/>
    <w:rsid w:val="00A42630"/>
    <w:rPr>
      <w:rFonts w:ascii="Calibri" w:eastAsiaTheme="majorEastAsia" w:hAnsi="Calibri" w:cstheme="majorBidi"/>
      <w:b/>
      <w:bCs/>
    </w:rPr>
  </w:style>
  <w:style w:type="character" w:customStyle="1" w:styleId="Heading4Char">
    <w:name w:val="Heading 4 Char"/>
    <w:basedOn w:val="DefaultParagraphFont"/>
    <w:link w:val="Heading4"/>
    <w:uiPriority w:val="9"/>
    <w:rsid w:val="0047366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7366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7366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736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7366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7366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7366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366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7366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73664"/>
    <w:rPr>
      <w:rFonts w:asciiTheme="majorHAnsi" w:eastAsiaTheme="majorEastAsia" w:hAnsiTheme="majorHAnsi" w:cstheme="majorBidi"/>
      <w:i/>
      <w:iCs/>
      <w:spacing w:val="13"/>
      <w:sz w:val="24"/>
      <w:szCs w:val="24"/>
    </w:rPr>
  </w:style>
  <w:style w:type="character" w:styleId="Strong">
    <w:name w:val="Strong"/>
    <w:uiPriority w:val="22"/>
    <w:qFormat/>
    <w:rsid w:val="00473664"/>
    <w:rPr>
      <w:b/>
      <w:bCs/>
    </w:rPr>
  </w:style>
  <w:style w:type="character" w:styleId="Emphasis">
    <w:name w:val="Emphasis"/>
    <w:uiPriority w:val="20"/>
    <w:qFormat/>
    <w:rsid w:val="00473664"/>
    <w:rPr>
      <w:b/>
      <w:bCs/>
      <w:i/>
      <w:iCs/>
      <w:spacing w:val="10"/>
      <w:bdr w:val="none" w:sz="0" w:space="0" w:color="auto"/>
      <w:shd w:val="clear" w:color="auto" w:fill="auto"/>
    </w:rPr>
  </w:style>
  <w:style w:type="paragraph" w:styleId="NoSpacing">
    <w:name w:val="No Spacing"/>
    <w:basedOn w:val="Normal"/>
    <w:link w:val="NoSpacingChar"/>
    <w:uiPriority w:val="1"/>
    <w:qFormat/>
    <w:rsid w:val="00473664"/>
    <w:pPr>
      <w:spacing w:after="0" w:line="240" w:lineRule="auto"/>
    </w:pPr>
  </w:style>
  <w:style w:type="paragraph" w:styleId="ListParagraph">
    <w:name w:val="List Paragraph"/>
    <w:basedOn w:val="Normal"/>
    <w:uiPriority w:val="34"/>
    <w:qFormat/>
    <w:rsid w:val="00473664"/>
    <w:pPr>
      <w:ind w:left="720"/>
      <w:contextualSpacing/>
    </w:pPr>
  </w:style>
  <w:style w:type="paragraph" w:styleId="Quote">
    <w:name w:val="Quote"/>
    <w:basedOn w:val="Normal"/>
    <w:next w:val="Normal"/>
    <w:link w:val="QuoteChar"/>
    <w:uiPriority w:val="29"/>
    <w:qFormat/>
    <w:rsid w:val="00473664"/>
    <w:pPr>
      <w:spacing w:before="200" w:after="0"/>
      <w:ind w:left="360" w:right="360"/>
    </w:pPr>
    <w:rPr>
      <w:i/>
      <w:iCs/>
    </w:rPr>
  </w:style>
  <w:style w:type="character" w:customStyle="1" w:styleId="QuoteChar">
    <w:name w:val="Quote Char"/>
    <w:basedOn w:val="DefaultParagraphFont"/>
    <w:link w:val="Quote"/>
    <w:uiPriority w:val="29"/>
    <w:rsid w:val="00473664"/>
    <w:rPr>
      <w:i/>
      <w:iCs/>
    </w:rPr>
  </w:style>
  <w:style w:type="paragraph" w:styleId="IntenseQuote">
    <w:name w:val="Intense Quote"/>
    <w:basedOn w:val="Normal"/>
    <w:next w:val="Normal"/>
    <w:link w:val="IntenseQuoteChar"/>
    <w:uiPriority w:val="30"/>
    <w:qFormat/>
    <w:rsid w:val="0047366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73664"/>
    <w:rPr>
      <w:b/>
      <w:bCs/>
      <w:i/>
      <w:iCs/>
    </w:rPr>
  </w:style>
  <w:style w:type="character" w:styleId="SubtleEmphasis">
    <w:name w:val="Subtle Emphasis"/>
    <w:uiPriority w:val="19"/>
    <w:qFormat/>
    <w:rsid w:val="00473664"/>
    <w:rPr>
      <w:i/>
      <w:iCs/>
    </w:rPr>
  </w:style>
  <w:style w:type="character" w:styleId="IntenseEmphasis">
    <w:name w:val="Intense Emphasis"/>
    <w:uiPriority w:val="21"/>
    <w:qFormat/>
    <w:rsid w:val="00473664"/>
    <w:rPr>
      <w:b/>
      <w:bCs/>
    </w:rPr>
  </w:style>
  <w:style w:type="character" w:styleId="SubtleReference">
    <w:name w:val="Subtle Reference"/>
    <w:uiPriority w:val="31"/>
    <w:qFormat/>
    <w:rsid w:val="00473664"/>
    <w:rPr>
      <w:smallCaps/>
    </w:rPr>
  </w:style>
  <w:style w:type="character" w:styleId="IntenseReference">
    <w:name w:val="Intense Reference"/>
    <w:uiPriority w:val="32"/>
    <w:qFormat/>
    <w:rsid w:val="00473664"/>
    <w:rPr>
      <w:smallCaps/>
      <w:spacing w:val="5"/>
      <w:u w:val="single"/>
    </w:rPr>
  </w:style>
  <w:style w:type="character" w:styleId="BookTitle">
    <w:name w:val="Book Title"/>
    <w:uiPriority w:val="33"/>
    <w:qFormat/>
    <w:rsid w:val="00473664"/>
    <w:rPr>
      <w:i/>
      <w:iCs/>
      <w:smallCaps/>
      <w:spacing w:val="5"/>
    </w:rPr>
  </w:style>
  <w:style w:type="paragraph" w:styleId="TOCHeading">
    <w:name w:val="TOC Heading"/>
    <w:basedOn w:val="Heading1"/>
    <w:next w:val="Normal"/>
    <w:uiPriority w:val="39"/>
    <w:semiHidden/>
    <w:unhideWhenUsed/>
    <w:qFormat/>
    <w:rsid w:val="00473664"/>
    <w:pPr>
      <w:outlineLvl w:val="9"/>
    </w:pPr>
    <w:rPr>
      <w:lang w:bidi="en-US"/>
    </w:rPr>
  </w:style>
  <w:style w:type="character" w:styleId="Hyperlink">
    <w:name w:val="Hyperlink"/>
    <w:basedOn w:val="DefaultParagraphFont"/>
    <w:uiPriority w:val="99"/>
    <w:unhideWhenUsed/>
    <w:rsid w:val="00E70509"/>
    <w:rPr>
      <w:color w:val="0000FF" w:themeColor="hyperlink"/>
      <w:u w:val="single"/>
    </w:rPr>
  </w:style>
  <w:style w:type="paragraph" w:styleId="Footer">
    <w:name w:val="footer"/>
    <w:basedOn w:val="Normal"/>
    <w:link w:val="FooterChar"/>
    <w:uiPriority w:val="99"/>
    <w:rsid w:val="00E705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050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0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509"/>
    <w:rPr>
      <w:rFonts w:ascii="Georgia" w:hAnsi="Georgia"/>
    </w:rPr>
  </w:style>
  <w:style w:type="paragraph" w:styleId="NormalWeb">
    <w:name w:val="Normal (Web)"/>
    <w:basedOn w:val="Normal"/>
    <w:uiPriority w:val="99"/>
    <w:unhideWhenUsed/>
    <w:rsid w:val="00E70509"/>
    <w:pPr>
      <w:spacing w:before="100" w:beforeAutospacing="1" w:after="100" w:afterAutospacing="1" w:line="240" w:lineRule="auto"/>
    </w:pPr>
    <w:rPr>
      <w:rFonts w:ascii="Times New Roman" w:eastAsia="Cambria" w:hAnsi="Times New Roman" w:cs="Times New Roman"/>
      <w:sz w:val="24"/>
      <w:szCs w:val="24"/>
    </w:rPr>
  </w:style>
  <w:style w:type="paragraph" w:customStyle="1" w:styleId="Default">
    <w:name w:val="Default"/>
    <w:rsid w:val="00E70509"/>
    <w:pPr>
      <w:widowControl w:val="0"/>
      <w:autoSpaceDE w:val="0"/>
      <w:autoSpaceDN w:val="0"/>
      <w:adjustRightInd w:val="0"/>
      <w:spacing w:after="0" w:line="240" w:lineRule="auto"/>
    </w:pPr>
    <w:rPr>
      <w:rFonts w:ascii="Helvetica 55 Roman" w:eastAsiaTheme="minorEastAsia" w:hAnsi="Helvetica 55 Roman" w:cs="Helvetica 55 Roman"/>
      <w:color w:val="000000"/>
      <w:sz w:val="24"/>
      <w:szCs w:val="24"/>
    </w:rPr>
  </w:style>
  <w:style w:type="character" w:styleId="CommentReference">
    <w:name w:val="annotation reference"/>
    <w:basedOn w:val="DefaultParagraphFont"/>
    <w:uiPriority w:val="99"/>
    <w:semiHidden/>
    <w:unhideWhenUsed/>
    <w:rsid w:val="00C11A8D"/>
    <w:rPr>
      <w:sz w:val="16"/>
      <w:szCs w:val="16"/>
    </w:rPr>
  </w:style>
  <w:style w:type="paragraph" w:styleId="CommentText">
    <w:name w:val="annotation text"/>
    <w:basedOn w:val="Normal"/>
    <w:link w:val="CommentTextChar"/>
    <w:uiPriority w:val="99"/>
    <w:semiHidden/>
    <w:unhideWhenUsed/>
    <w:rsid w:val="00C11A8D"/>
    <w:pPr>
      <w:spacing w:line="240" w:lineRule="auto"/>
    </w:pPr>
    <w:rPr>
      <w:sz w:val="20"/>
      <w:szCs w:val="20"/>
    </w:rPr>
  </w:style>
  <w:style w:type="character" w:customStyle="1" w:styleId="CommentTextChar">
    <w:name w:val="Comment Text Char"/>
    <w:basedOn w:val="DefaultParagraphFont"/>
    <w:link w:val="CommentText"/>
    <w:uiPriority w:val="99"/>
    <w:semiHidden/>
    <w:rsid w:val="00C11A8D"/>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C11A8D"/>
    <w:rPr>
      <w:b/>
      <w:bCs/>
    </w:rPr>
  </w:style>
  <w:style w:type="character" w:customStyle="1" w:styleId="CommentSubjectChar">
    <w:name w:val="Comment Subject Char"/>
    <w:basedOn w:val="CommentTextChar"/>
    <w:link w:val="CommentSubject"/>
    <w:uiPriority w:val="99"/>
    <w:semiHidden/>
    <w:rsid w:val="00C11A8D"/>
    <w:rPr>
      <w:rFonts w:ascii="Georgia" w:hAnsi="Georgia"/>
      <w:b/>
      <w:bCs/>
      <w:sz w:val="20"/>
      <w:szCs w:val="20"/>
    </w:rPr>
  </w:style>
  <w:style w:type="paragraph" w:styleId="BalloonText">
    <w:name w:val="Balloon Text"/>
    <w:basedOn w:val="Normal"/>
    <w:link w:val="BalloonTextChar"/>
    <w:uiPriority w:val="99"/>
    <w:semiHidden/>
    <w:unhideWhenUsed/>
    <w:rsid w:val="00C1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A8D"/>
    <w:rPr>
      <w:rFonts w:ascii="Tahoma" w:hAnsi="Tahoma" w:cs="Tahoma"/>
      <w:sz w:val="16"/>
      <w:szCs w:val="16"/>
    </w:rPr>
  </w:style>
  <w:style w:type="character" w:customStyle="1" w:styleId="apple-converted-space">
    <w:name w:val="apple-converted-space"/>
    <w:basedOn w:val="DefaultParagraphFont"/>
    <w:rsid w:val="00ED7CE5"/>
  </w:style>
  <w:style w:type="numbering" w:customStyle="1" w:styleId="NoList1">
    <w:name w:val="No List1"/>
    <w:next w:val="NoList"/>
    <w:uiPriority w:val="99"/>
    <w:semiHidden/>
    <w:unhideWhenUsed/>
    <w:rsid w:val="00C30D15"/>
  </w:style>
  <w:style w:type="table" w:styleId="TableGrid">
    <w:name w:val="Table Grid"/>
    <w:basedOn w:val="TableNormal"/>
    <w:uiPriority w:val="59"/>
    <w:rsid w:val="00C30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562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233"/>
    <w:rPr>
      <w:rFonts w:ascii="Georgia" w:hAnsi="Georgia"/>
      <w:sz w:val="20"/>
      <w:szCs w:val="20"/>
    </w:rPr>
  </w:style>
  <w:style w:type="character" w:styleId="FootnoteReference">
    <w:name w:val="footnote reference"/>
    <w:basedOn w:val="DefaultParagraphFont"/>
    <w:uiPriority w:val="99"/>
    <w:semiHidden/>
    <w:unhideWhenUsed/>
    <w:rsid w:val="00356233"/>
    <w:rPr>
      <w:vertAlign w:val="superscript"/>
    </w:rPr>
  </w:style>
  <w:style w:type="character" w:customStyle="1" w:styleId="NoSpacingChar">
    <w:name w:val="No Spacing Char"/>
    <w:basedOn w:val="DefaultParagraphFont"/>
    <w:link w:val="NoSpacing"/>
    <w:uiPriority w:val="1"/>
    <w:rsid w:val="0078356C"/>
    <w:rPr>
      <w:rFonts w:ascii="Georgia" w:hAnsi="Georgia"/>
    </w:rPr>
  </w:style>
  <w:style w:type="paragraph" w:styleId="TOC1">
    <w:name w:val="toc 1"/>
    <w:basedOn w:val="Normal"/>
    <w:next w:val="Normal"/>
    <w:autoRedefine/>
    <w:uiPriority w:val="39"/>
    <w:unhideWhenUsed/>
    <w:rsid w:val="00671F60"/>
    <w:pPr>
      <w:spacing w:after="100"/>
    </w:pPr>
  </w:style>
  <w:style w:type="paragraph" w:styleId="TOC2">
    <w:name w:val="toc 2"/>
    <w:basedOn w:val="Normal"/>
    <w:next w:val="Normal"/>
    <w:autoRedefine/>
    <w:uiPriority w:val="39"/>
    <w:unhideWhenUsed/>
    <w:rsid w:val="000F1BFD"/>
    <w:pPr>
      <w:spacing w:after="100"/>
      <w:ind w:left="220"/>
    </w:pPr>
  </w:style>
  <w:style w:type="paragraph" w:styleId="TOC3">
    <w:name w:val="toc 3"/>
    <w:basedOn w:val="Normal"/>
    <w:next w:val="Normal"/>
    <w:autoRedefine/>
    <w:uiPriority w:val="39"/>
    <w:unhideWhenUsed/>
    <w:rsid w:val="001F0083"/>
    <w:pPr>
      <w:spacing w:after="100"/>
      <w:ind w:left="440"/>
    </w:pPr>
  </w:style>
  <w:style w:type="paragraph" w:styleId="TOC4">
    <w:name w:val="toc 4"/>
    <w:basedOn w:val="Normal"/>
    <w:next w:val="Normal"/>
    <w:autoRedefine/>
    <w:uiPriority w:val="39"/>
    <w:unhideWhenUsed/>
    <w:rsid w:val="001F0083"/>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1F0083"/>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1F0083"/>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1F0083"/>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1F0083"/>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1F0083"/>
    <w:pPr>
      <w:spacing w:after="100"/>
      <w:ind w:left="176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7409">
      <w:bodyDiv w:val="1"/>
      <w:marLeft w:val="0"/>
      <w:marRight w:val="0"/>
      <w:marTop w:val="0"/>
      <w:marBottom w:val="0"/>
      <w:divBdr>
        <w:top w:val="none" w:sz="0" w:space="0" w:color="auto"/>
        <w:left w:val="none" w:sz="0" w:space="0" w:color="auto"/>
        <w:bottom w:val="none" w:sz="0" w:space="0" w:color="auto"/>
        <w:right w:val="none" w:sz="0" w:space="0" w:color="auto"/>
      </w:divBdr>
    </w:div>
    <w:div w:id="442964138">
      <w:bodyDiv w:val="1"/>
      <w:marLeft w:val="0"/>
      <w:marRight w:val="0"/>
      <w:marTop w:val="0"/>
      <w:marBottom w:val="0"/>
      <w:divBdr>
        <w:top w:val="none" w:sz="0" w:space="0" w:color="auto"/>
        <w:left w:val="none" w:sz="0" w:space="0" w:color="auto"/>
        <w:bottom w:val="none" w:sz="0" w:space="0" w:color="auto"/>
        <w:right w:val="none" w:sz="0" w:space="0" w:color="auto"/>
      </w:divBdr>
    </w:div>
    <w:div w:id="1353337699">
      <w:bodyDiv w:val="1"/>
      <w:marLeft w:val="0"/>
      <w:marRight w:val="0"/>
      <w:marTop w:val="0"/>
      <w:marBottom w:val="0"/>
      <w:divBdr>
        <w:top w:val="none" w:sz="0" w:space="0" w:color="auto"/>
        <w:left w:val="none" w:sz="0" w:space="0" w:color="auto"/>
        <w:bottom w:val="none" w:sz="0" w:space="0" w:color="auto"/>
        <w:right w:val="none" w:sz="0" w:space="0" w:color="auto"/>
      </w:divBdr>
    </w:div>
    <w:div w:id="1506552021">
      <w:bodyDiv w:val="1"/>
      <w:marLeft w:val="0"/>
      <w:marRight w:val="0"/>
      <w:marTop w:val="0"/>
      <w:marBottom w:val="0"/>
      <w:divBdr>
        <w:top w:val="none" w:sz="0" w:space="0" w:color="auto"/>
        <w:left w:val="none" w:sz="0" w:space="0" w:color="auto"/>
        <w:bottom w:val="none" w:sz="0" w:space="0" w:color="auto"/>
        <w:right w:val="none" w:sz="0" w:space="0" w:color="auto"/>
      </w:divBdr>
    </w:div>
    <w:div w:id="1624967761">
      <w:bodyDiv w:val="1"/>
      <w:marLeft w:val="0"/>
      <w:marRight w:val="0"/>
      <w:marTop w:val="0"/>
      <w:marBottom w:val="0"/>
      <w:divBdr>
        <w:top w:val="none" w:sz="0" w:space="0" w:color="auto"/>
        <w:left w:val="none" w:sz="0" w:space="0" w:color="auto"/>
        <w:bottom w:val="none" w:sz="0" w:space="0" w:color="auto"/>
        <w:right w:val="none" w:sz="0" w:space="0" w:color="auto"/>
      </w:divBdr>
    </w:div>
    <w:div w:id="1960331361">
      <w:bodyDiv w:val="1"/>
      <w:marLeft w:val="0"/>
      <w:marRight w:val="0"/>
      <w:marTop w:val="0"/>
      <w:marBottom w:val="0"/>
      <w:divBdr>
        <w:top w:val="none" w:sz="0" w:space="0" w:color="auto"/>
        <w:left w:val="none" w:sz="0" w:space="0" w:color="auto"/>
        <w:bottom w:val="none" w:sz="0" w:space="0" w:color="auto"/>
        <w:right w:val="none" w:sz="0" w:space="0" w:color="auto"/>
      </w:divBdr>
    </w:div>
    <w:div w:id="1982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leg.wa.gov/RCW/default.aspx?cite=28A.655.11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F80A-BA8B-4EF2-95E1-0D9883F6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14128</Words>
  <Characters>80534</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WASHINGTON STATE CHARTER SCHOOL COMMISSION: 2014 SAMPLE CHARTER CONTRACT</vt:lpstr>
    </vt:vector>
  </TitlesOfParts>
  <Company>State of Washington</Company>
  <LinksUpToDate>false</LinksUpToDate>
  <CharactersWithSpaces>94474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CHARTER SCHOOL COMMISSION: 2014 SAMPLE CHARTER CONTRACT</dc:title>
  <dc:creator>Miller, Aileen (ATG)</dc:creator>
  <cp:lastModifiedBy>Halsey, Joshua (CSC)</cp:lastModifiedBy>
  <cp:revision>2</cp:revision>
  <cp:lastPrinted>2014-05-20T15:13:00Z</cp:lastPrinted>
  <dcterms:created xsi:type="dcterms:W3CDTF">2014-05-20T18:25:00Z</dcterms:created>
  <dcterms:modified xsi:type="dcterms:W3CDTF">2014-05-20T18:25:00Z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gFAA5ajW4yTOEjshXn29zyUh63kzzh7ztoDtl3w/z5TxbuMPqd5o8e6n9j9eb7rD6M8BHNhoPQni3zpa
pZ+u9eYD/0dc06QL0QjdpBbT+WfAwx9i961dgIMc5I4t8vc/rh30XwgeYL6BeVJHxYjdIGDQmtBF
Uw73CZX1+vN71rda52gCcvJ361x6WpKWUSwHyrQPIKvreEPFmfrqvV3CVOEs4xtsdrw2pQxpWPjd
s4BiLwBiefPK7muEl</vt:lpwstr>
  </property>
  <property fmtid="{D5CDD505-2E9C-101B-9397-08002B2CF9AE}" pid="3" name="MAIL_MSG_ID2">
    <vt:lpwstr>OF2gcN13MTmwuisCJ9b4/6tYoarT07r2TULqYrhS0L6Jnjr1D2PNFimJ1Jy
6+L+9bsoe9ASynL263Da+dGGyqHuxrRnHCjn6A==</vt:lpwstr>
  </property>
  <property fmtid="{D5CDD505-2E9C-101B-9397-08002B2CF9AE}" pid="4" name="RESPONSE_SENDER_NAME">
    <vt:lpwstr>sAAA4E8dREqJqIrL6Nme5dFj7WGRrd2Rfrv1oV695c/xV44=</vt:lpwstr>
  </property>
  <property fmtid="{D5CDD505-2E9C-101B-9397-08002B2CF9AE}" pid="5" name="EMAIL_OWNER_ADDRESS">
    <vt:lpwstr>4AAAUmLmXdMZevQVodF5NW9opio6U2c9tADujZcjl+iZcxSAC+1k9ztNSg==</vt:lpwstr>
  </property>
  <property fmtid="{D5CDD505-2E9C-101B-9397-08002B2CF9AE}" pid="6" name="_AdHocReviewCycleID">
    <vt:i4>2032984565</vt:i4>
  </property>
  <property fmtid="{D5CDD505-2E9C-101B-9397-08002B2CF9AE}" pid="7" name="_NewReviewCycle">
    <vt:lpwstr/>
  </property>
  <property fmtid="{D5CDD505-2E9C-101B-9397-08002B2CF9AE}" pid="8" name="_EmailSubject">
    <vt:lpwstr>Charter Contract</vt:lpwstr>
  </property>
  <property fmtid="{D5CDD505-2E9C-101B-9397-08002B2CF9AE}" pid="9" name="_AuthorEmail">
    <vt:lpwstr>AileenM@ATG.WA.GOV</vt:lpwstr>
  </property>
  <property fmtid="{D5CDD505-2E9C-101B-9397-08002B2CF9AE}" pid="10" name="_AuthorEmailDisplayName">
    <vt:lpwstr>Miller, Aileen (ATG)</vt:lpwstr>
  </property>
  <property fmtid="{D5CDD505-2E9C-101B-9397-08002B2CF9AE}" pid="11" name="_ReviewingToolsShownOnce">
    <vt:lpwstr/>
  </property>
</Properties>
</file>