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4C" w:rsidRPr="00B528A0" w:rsidRDefault="008E785F" w:rsidP="004C6EDE">
      <w:pPr>
        <w:pStyle w:val="Heading1"/>
        <w:rPr>
          <w:sz w:val="36"/>
          <w:szCs w:val="36"/>
        </w:rPr>
      </w:pPr>
      <w:bookmarkStart w:id="0" w:name="_GoBack"/>
      <w:bookmarkEnd w:id="0"/>
      <w:r w:rsidRPr="00B528A0">
        <w:rPr>
          <w:sz w:val="36"/>
          <w:szCs w:val="36"/>
        </w:rPr>
        <w:t xml:space="preserve">Charter School Commission </w:t>
      </w:r>
      <w:r w:rsidR="004C6EDE" w:rsidRPr="00B528A0">
        <w:rPr>
          <w:sz w:val="36"/>
          <w:szCs w:val="36"/>
        </w:rPr>
        <w:t>M</w:t>
      </w:r>
      <w:r w:rsidR="00DD0E4C" w:rsidRPr="00B528A0">
        <w:rPr>
          <w:sz w:val="36"/>
          <w:szCs w:val="36"/>
        </w:rPr>
        <w:t xml:space="preserve">EETING </w:t>
      </w:r>
      <w:r w:rsidR="00C05EEB">
        <w:rPr>
          <w:sz w:val="36"/>
          <w:szCs w:val="36"/>
        </w:rPr>
        <w:t>MINUTES</w:t>
      </w:r>
    </w:p>
    <w:p w:rsidR="00EA2B67" w:rsidRPr="008A224F" w:rsidRDefault="008656F5" w:rsidP="004C6EDE">
      <w:pPr>
        <w:rPr>
          <w:b/>
        </w:rPr>
      </w:pPr>
      <w:r>
        <w:rPr>
          <w:b/>
        </w:rPr>
        <w:t>Thurs</w:t>
      </w:r>
      <w:r w:rsidR="00C8754E" w:rsidRPr="008A224F">
        <w:rPr>
          <w:b/>
        </w:rPr>
        <w:t>day</w:t>
      </w:r>
      <w:r w:rsidR="005F2897" w:rsidRPr="008A224F">
        <w:rPr>
          <w:b/>
        </w:rPr>
        <w:t xml:space="preserve">, </w:t>
      </w:r>
      <w:r>
        <w:rPr>
          <w:b/>
        </w:rPr>
        <w:t>May 19</w:t>
      </w:r>
      <w:r w:rsidR="00C8343E" w:rsidRPr="008A224F">
        <w:rPr>
          <w:b/>
        </w:rPr>
        <w:t>,</w:t>
      </w:r>
      <w:r w:rsidR="00182E42" w:rsidRPr="008A224F">
        <w:rPr>
          <w:b/>
        </w:rPr>
        <w:t xml:space="preserve"> 201</w:t>
      </w:r>
      <w:r w:rsidR="009B2E14" w:rsidRPr="008A224F">
        <w:rPr>
          <w:b/>
        </w:rPr>
        <w:t>6</w:t>
      </w:r>
      <w:r w:rsidR="004C6EDE" w:rsidRPr="008A224F">
        <w:rPr>
          <w:b/>
        </w:rPr>
        <w:t xml:space="preserve"> │ </w:t>
      </w:r>
      <w:r w:rsidR="00C8754E" w:rsidRPr="008A224F">
        <w:rPr>
          <w:b/>
        </w:rPr>
        <w:t>10</w:t>
      </w:r>
      <w:r w:rsidR="00C378AC" w:rsidRPr="008A224F">
        <w:rPr>
          <w:b/>
        </w:rPr>
        <w:t>:</w:t>
      </w:r>
      <w:r w:rsidR="00615E54" w:rsidRPr="008A224F">
        <w:rPr>
          <w:b/>
        </w:rPr>
        <w:t>0</w:t>
      </w:r>
      <w:r w:rsidR="00715CC1" w:rsidRPr="008A224F">
        <w:rPr>
          <w:b/>
        </w:rPr>
        <w:t>0</w:t>
      </w:r>
      <w:r w:rsidR="00615E54" w:rsidRPr="008A224F">
        <w:rPr>
          <w:b/>
        </w:rPr>
        <w:t xml:space="preserve"> </w:t>
      </w:r>
      <w:r w:rsidR="00C8754E" w:rsidRPr="008A224F">
        <w:rPr>
          <w:b/>
        </w:rPr>
        <w:t xml:space="preserve">a.m. </w:t>
      </w:r>
      <w:r w:rsidR="00E562F6">
        <w:rPr>
          <w:b/>
        </w:rPr>
        <w:t>to</w:t>
      </w:r>
      <w:r w:rsidR="00C8754E" w:rsidRPr="008A224F">
        <w:rPr>
          <w:b/>
        </w:rPr>
        <w:t xml:space="preserve"> </w:t>
      </w:r>
      <w:r>
        <w:rPr>
          <w:b/>
        </w:rPr>
        <w:t>5</w:t>
      </w:r>
      <w:r w:rsidR="00C378AC" w:rsidRPr="008A224F">
        <w:rPr>
          <w:b/>
        </w:rPr>
        <w:t>:</w:t>
      </w:r>
      <w:r w:rsidR="009B2E14" w:rsidRPr="008A224F">
        <w:rPr>
          <w:b/>
        </w:rPr>
        <w:t>00</w:t>
      </w:r>
      <w:r w:rsidR="00C8754E" w:rsidRPr="008A224F">
        <w:rPr>
          <w:b/>
        </w:rPr>
        <w:t xml:space="preserve"> p.m.</w:t>
      </w:r>
    </w:p>
    <w:p w:rsidR="004C6EDE" w:rsidRPr="00973971" w:rsidRDefault="008656F5" w:rsidP="008656F5">
      <w:pPr>
        <w:spacing w:line="240" w:lineRule="auto"/>
        <w:rPr>
          <w:b/>
        </w:rPr>
      </w:pPr>
      <w:r>
        <w:t>STAR Center</w:t>
      </w:r>
      <w:r w:rsidR="00A546D9">
        <w:t xml:space="preserve">, </w:t>
      </w:r>
      <w:r>
        <w:t>Voyage Studio</w:t>
      </w:r>
      <w:r w:rsidR="00A546D9">
        <w:t xml:space="preserve">, </w:t>
      </w:r>
      <w:r>
        <w:t>3873 S 66th Street</w:t>
      </w:r>
      <w:r w:rsidR="00A546D9">
        <w:t xml:space="preserve">, </w:t>
      </w:r>
      <w:r>
        <w:t>Tacoma, WA 98409</w:t>
      </w:r>
      <w:r w:rsidR="0071666D" w:rsidRPr="00973971">
        <w:rPr>
          <w:rFonts w:ascii="Calibri" w:hAnsi="Calibri"/>
          <w:b/>
          <w:noProof/>
        </w:rPr>
        <mc:AlternateContent>
          <mc:Choice Requires="wps">
            <w:drawing>
              <wp:inline distT="0" distB="0" distL="0" distR="0" wp14:anchorId="10B788D0" wp14:editId="6C0848FC">
                <wp:extent cx="5943600" cy="0"/>
                <wp:effectExtent l="0" t="0" r="19050" b="19050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5E95C1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" strokecolor="#bfbfbf" strokeweight="2pt">
                <v:stroke r:id="rId8" o:title="" filltype="pattern"/>
                <v:shadow opacity="24903f" origin=",.5" offset="0,.55556mm"/>
                <w10:anchorlock/>
              </v:line>
            </w:pict>
          </mc:Fallback>
        </mc:AlternateContent>
      </w:r>
    </w:p>
    <w:p w:rsidR="0071666D" w:rsidRPr="00973971" w:rsidRDefault="0071666D" w:rsidP="004C6EDE">
      <w:pPr>
        <w:spacing w:line="240" w:lineRule="auto"/>
        <w:rPr>
          <w:b/>
        </w:rPr>
      </w:pPr>
    </w:p>
    <w:p w:rsidR="00336E45" w:rsidRPr="00BC58D4" w:rsidRDefault="00C05EEB" w:rsidP="00336E45">
      <w:pPr>
        <w:pStyle w:val="Heading2"/>
      </w:pPr>
      <w:r>
        <w:t>Attendance:</w:t>
      </w:r>
    </w:p>
    <w:p w:rsidR="00336E45" w:rsidRPr="00B22B54" w:rsidRDefault="00336E45" w:rsidP="00336E45">
      <w:pPr>
        <w:rPr>
          <w:color w:val="auto"/>
        </w:rPr>
      </w:pPr>
      <w:r>
        <w:t xml:space="preserve">Jack Archer, </w:t>
      </w:r>
      <w:r w:rsidRPr="00973971">
        <w:t xml:space="preserve">Trish Millines Dziko, </w:t>
      </w:r>
      <w:r>
        <w:t xml:space="preserve">Dan Grimm, </w:t>
      </w:r>
      <w:r w:rsidRPr="00973971">
        <w:t xml:space="preserve">Dr. Margit McGuire, Raymond Navarro, Dave Quall, Steve Sundquist, </w:t>
      </w:r>
      <w:r>
        <w:t>and Cindi Williams</w:t>
      </w:r>
      <w:r w:rsidRPr="00973971">
        <w:t xml:space="preserve">. </w:t>
      </w:r>
    </w:p>
    <w:p w:rsidR="00336E45" w:rsidRDefault="00336E45" w:rsidP="00336E45">
      <w:r>
        <w:t>Absent:  Dr. Stacy Hill</w:t>
      </w:r>
    </w:p>
    <w:p w:rsidR="00336E45" w:rsidRDefault="00336E45" w:rsidP="00336E45">
      <w:r>
        <w:t>Leadership Team: Joshua Halsey, Executive Director;</w:t>
      </w:r>
      <w:r w:rsidR="00C92855">
        <w:t xml:space="preserve"> </w:t>
      </w:r>
      <w:r>
        <w:t>Aileen Miller, Assistant Attorney General; Sandy Green, Executive Assistant</w:t>
      </w:r>
      <w:r w:rsidR="00C92855">
        <w:t>.</w:t>
      </w:r>
    </w:p>
    <w:p w:rsidR="00C05EEB" w:rsidRDefault="00C05EEB" w:rsidP="00336E45">
      <w:r>
        <w:t xml:space="preserve">Guest Speakers:  William Haft (NACSA), Whitney Spalding Spencer (NACSA) </w:t>
      </w:r>
    </w:p>
    <w:p w:rsidR="00C05EEB" w:rsidRDefault="00C05EEB" w:rsidP="00336E45"/>
    <w:p w:rsidR="00C05EEB" w:rsidRPr="00BC58D4" w:rsidRDefault="00C05EEB" w:rsidP="00C05EEB">
      <w:pPr>
        <w:pStyle w:val="Heading2"/>
      </w:pPr>
      <w:r>
        <w:t>Call To Order:</w:t>
      </w:r>
    </w:p>
    <w:p w:rsidR="00C05EEB" w:rsidRDefault="00C05EEB" w:rsidP="00336E45">
      <w:pPr>
        <w:rPr>
          <w:b/>
        </w:rPr>
      </w:pPr>
      <w:r>
        <w:rPr>
          <w:b/>
        </w:rPr>
        <w:t>Roll Call</w:t>
      </w:r>
    </w:p>
    <w:p w:rsidR="00D37A04" w:rsidRDefault="00C05EEB" w:rsidP="00C05EEB">
      <w:r>
        <w:t xml:space="preserve">Chair Sundquist called the meeting to order at 10:08 a.m. </w:t>
      </w:r>
      <w:r w:rsidR="006646C2">
        <w:t xml:space="preserve"> </w:t>
      </w:r>
      <w:r>
        <w:t xml:space="preserve">Attendance was taken. The following Commissioners were present: </w:t>
      </w:r>
      <w:r w:rsidR="006646C2">
        <w:t xml:space="preserve">Jack Archer, </w:t>
      </w:r>
      <w:r w:rsidR="006646C2" w:rsidRPr="00973971">
        <w:t xml:space="preserve">Trish Millines Dziko, </w:t>
      </w:r>
      <w:r w:rsidR="006646C2">
        <w:t xml:space="preserve">Dan Grimm, </w:t>
      </w:r>
      <w:r w:rsidR="006646C2" w:rsidRPr="00973971">
        <w:t xml:space="preserve">Dr. Margit McGuire, Raymond Navarro, Dave Quall, Steve Sundquist, </w:t>
      </w:r>
      <w:r w:rsidR="006646C2">
        <w:t>and Cindi Williams</w:t>
      </w:r>
      <w:r w:rsidR="006646C2" w:rsidRPr="00973971">
        <w:t xml:space="preserve">. </w:t>
      </w:r>
      <w:r>
        <w:t>It was determined a quorum was present to proceed with the meeting.</w:t>
      </w:r>
      <w:r w:rsidR="00C2005A">
        <w:t xml:space="preserve"> </w:t>
      </w:r>
      <w:r w:rsidR="00D37A04">
        <w:t>Commissioners McGuire and Williams left at 1:00 p.m.</w:t>
      </w:r>
    </w:p>
    <w:p w:rsidR="00D37A04" w:rsidRDefault="00D37A04" w:rsidP="00C05EEB"/>
    <w:p w:rsidR="0037618E" w:rsidRPr="0073190E" w:rsidRDefault="0037618E" w:rsidP="0037618E">
      <w:pPr>
        <w:rPr>
          <w:b/>
        </w:rPr>
      </w:pPr>
      <w:r>
        <w:rPr>
          <w:b/>
        </w:rPr>
        <w:t xml:space="preserve">Approval of the April 13, 2016 Special </w:t>
      </w:r>
      <w:r w:rsidRPr="000F457F">
        <w:rPr>
          <w:b/>
        </w:rPr>
        <w:t>Commission Meeting Minutes</w:t>
      </w:r>
    </w:p>
    <w:p w:rsidR="0037618E" w:rsidRPr="00DB055E" w:rsidRDefault="0037618E" w:rsidP="0037618E">
      <w:r w:rsidRPr="00FB459D">
        <w:t xml:space="preserve">Meeting minutes for the </w:t>
      </w:r>
      <w:r>
        <w:t xml:space="preserve">April </w:t>
      </w:r>
      <w:r w:rsidR="00FA56C5">
        <w:t xml:space="preserve">13, 2016 </w:t>
      </w:r>
      <w:r w:rsidRPr="00FB459D">
        <w:t>Commission meeting were reviewed and approved</w:t>
      </w:r>
      <w:r w:rsidR="00AF26C9">
        <w:t>. T</w:t>
      </w:r>
      <w:r w:rsidR="006646C2">
        <w:t xml:space="preserve">rish Millines Dziko </w:t>
      </w:r>
      <w:r w:rsidRPr="00FB459D">
        <w:t>moved</w:t>
      </w:r>
      <w:r w:rsidR="00A546D9">
        <w:t xml:space="preserve">. </w:t>
      </w:r>
      <w:r w:rsidR="006646C2">
        <w:t>Dave Quall</w:t>
      </w:r>
      <w:r>
        <w:t xml:space="preserve"> </w:t>
      </w:r>
      <w:r w:rsidRPr="00FB459D">
        <w:t xml:space="preserve">seconded. </w:t>
      </w:r>
      <w:r>
        <w:t xml:space="preserve">Motion carried unanimously, with no opposes and no abstentions. </w:t>
      </w:r>
    </w:p>
    <w:p w:rsidR="0037618E" w:rsidRDefault="0037618E" w:rsidP="0037618E">
      <w:pPr>
        <w:pStyle w:val="Heading2"/>
      </w:pPr>
    </w:p>
    <w:p w:rsidR="0037618E" w:rsidRDefault="0037618E" w:rsidP="0037618E">
      <w:pPr>
        <w:pStyle w:val="Heading2"/>
      </w:pPr>
      <w:r w:rsidRPr="00D82AB9">
        <w:t>Public Comment</w:t>
      </w:r>
    </w:p>
    <w:p w:rsidR="008F3453" w:rsidRDefault="000B5ACA" w:rsidP="000B5ACA">
      <w:pPr>
        <w:rPr>
          <w:rFonts w:ascii="Calibri" w:hAnsi="Calibri" w:cs="Calibri"/>
          <w:color w:val="3D3D3D"/>
        </w:rPr>
      </w:pPr>
      <w:r w:rsidRPr="000B5ACA">
        <w:rPr>
          <w:rFonts w:ascii="Calibri" w:hAnsi="Calibri" w:cs="Calibri"/>
          <w:color w:val="3D3D3D"/>
        </w:rPr>
        <w:t>Melissa Westbrook, Blogger with Seattle Schools Community Forum,</w:t>
      </w:r>
      <w:r>
        <w:rPr>
          <w:rFonts w:ascii="Calibri" w:hAnsi="Calibri" w:cs="Calibri"/>
          <w:color w:val="3D3D3D"/>
        </w:rPr>
        <w:t xml:space="preserve"> </w:t>
      </w:r>
      <w:r w:rsidR="002A2990">
        <w:rPr>
          <w:rFonts w:ascii="Calibri" w:hAnsi="Calibri" w:cs="Calibri"/>
          <w:color w:val="3D3D3D"/>
        </w:rPr>
        <w:t>provided comment.</w:t>
      </w:r>
    </w:p>
    <w:p w:rsidR="002A2990" w:rsidRDefault="002A2990" w:rsidP="000B5ACA"/>
    <w:p w:rsidR="000252E7" w:rsidRDefault="000B5ACA" w:rsidP="000B5ACA">
      <w:pPr>
        <w:rPr>
          <w:rFonts w:ascii="Calibri" w:hAnsi="Calibri" w:cs="Calibri"/>
          <w:color w:val="3D3D3D"/>
        </w:rPr>
      </w:pPr>
      <w:r>
        <w:rPr>
          <w:rFonts w:ascii="Calibri" w:hAnsi="Calibri" w:cs="Calibri"/>
          <w:color w:val="3D3D3D"/>
        </w:rPr>
        <w:t>Dr. Thelma Jackson, Bo</w:t>
      </w:r>
      <w:r w:rsidR="000252E7">
        <w:rPr>
          <w:rFonts w:ascii="Calibri" w:hAnsi="Calibri" w:cs="Calibri"/>
          <w:color w:val="3D3D3D"/>
        </w:rPr>
        <w:t>ard Chair of SOAR Academy</w:t>
      </w:r>
      <w:r w:rsidR="002A2990">
        <w:rPr>
          <w:rFonts w:ascii="Calibri" w:hAnsi="Calibri" w:cs="Calibri"/>
          <w:color w:val="3D3D3D"/>
        </w:rPr>
        <w:t>, provided comment.</w:t>
      </w:r>
    </w:p>
    <w:p w:rsidR="002A2990" w:rsidRDefault="002A2990" w:rsidP="000B5ACA">
      <w:pPr>
        <w:rPr>
          <w:rFonts w:ascii="Calibri" w:hAnsi="Calibri" w:cs="Calibri"/>
          <w:color w:val="3D3D3D"/>
        </w:rPr>
      </w:pPr>
    </w:p>
    <w:p w:rsidR="000252E7" w:rsidRDefault="000252E7" w:rsidP="000B5ACA">
      <w:pPr>
        <w:rPr>
          <w:rFonts w:ascii="Calibri" w:hAnsi="Calibri" w:cs="Calibri"/>
          <w:color w:val="3D3D3D"/>
        </w:rPr>
      </w:pPr>
      <w:r>
        <w:rPr>
          <w:rFonts w:ascii="Calibri" w:hAnsi="Calibri" w:cs="Calibri"/>
          <w:color w:val="3D3D3D"/>
        </w:rPr>
        <w:t>Mitch Price</w:t>
      </w:r>
      <w:r w:rsidR="00955ABE">
        <w:rPr>
          <w:rFonts w:ascii="Calibri" w:hAnsi="Calibri" w:cs="Calibri"/>
          <w:color w:val="3D3D3D"/>
        </w:rPr>
        <w:t>,</w:t>
      </w:r>
      <w:r>
        <w:rPr>
          <w:rFonts w:ascii="Calibri" w:hAnsi="Calibri" w:cs="Calibri"/>
          <w:color w:val="3D3D3D"/>
        </w:rPr>
        <w:t xml:space="preserve"> Washington State Charter School Association</w:t>
      </w:r>
      <w:r w:rsidR="00955ABE">
        <w:rPr>
          <w:rFonts w:ascii="Calibri" w:hAnsi="Calibri" w:cs="Calibri"/>
          <w:color w:val="3D3D3D"/>
        </w:rPr>
        <w:t>,</w:t>
      </w:r>
      <w:r>
        <w:rPr>
          <w:rFonts w:ascii="Calibri" w:hAnsi="Calibri" w:cs="Calibri"/>
          <w:color w:val="3D3D3D"/>
        </w:rPr>
        <w:t xml:space="preserve"> </w:t>
      </w:r>
      <w:r w:rsidR="002A2990">
        <w:rPr>
          <w:rFonts w:ascii="Calibri" w:hAnsi="Calibri" w:cs="Calibri"/>
          <w:color w:val="3D3D3D"/>
        </w:rPr>
        <w:t>provided comment.</w:t>
      </w:r>
    </w:p>
    <w:p w:rsidR="00044A73" w:rsidRDefault="00044A73" w:rsidP="000B5ACA">
      <w:pPr>
        <w:rPr>
          <w:rFonts w:ascii="Calibri" w:hAnsi="Calibri" w:cs="Calibri"/>
          <w:color w:val="3D3D3D"/>
        </w:rPr>
      </w:pPr>
    </w:p>
    <w:p w:rsidR="00E07190" w:rsidRDefault="00E07190" w:rsidP="000B5ACA">
      <w:pPr>
        <w:rPr>
          <w:rFonts w:ascii="Calibri" w:hAnsi="Calibri" w:cs="Calibri"/>
          <w:color w:val="3D3D3D"/>
        </w:rPr>
      </w:pPr>
      <w:r>
        <w:rPr>
          <w:rFonts w:ascii="Calibri" w:hAnsi="Calibri" w:cs="Calibri"/>
          <w:color w:val="3D3D3D"/>
        </w:rPr>
        <w:t xml:space="preserve">Jessica Garcia, parent of </w:t>
      </w:r>
      <w:r w:rsidR="002A2990">
        <w:rPr>
          <w:rFonts w:ascii="Calibri" w:hAnsi="Calibri" w:cs="Calibri"/>
          <w:color w:val="3D3D3D"/>
        </w:rPr>
        <w:t xml:space="preserve">a </w:t>
      </w:r>
      <w:r>
        <w:rPr>
          <w:rFonts w:ascii="Calibri" w:hAnsi="Calibri" w:cs="Calibri"/>
          <w:color w:val="3D3D3D"/>
        </w:rPr>
        <w:t xml:space="preserve">child at Green Dot Destiny Middle Charter School, </w:t>
      </w:r>
      <w:r w:rsidR="002A2990">
        <w:rPr>
          <w:rFonts w:ascii="Calibri" w:hAnsi="Calibri" w:cs="Calibri"/>
          <w:color w:val="3D3D3D"/>
        </w:rPr>
        <w:t>provided comment.</w:t>
      </w:r>
    </w:p>
    <w:p w:rsidR="002A2990" w:rsidRDefault="002A2990" w:rsidP="000B5ACA">
      <w:pPr>
        <w:rPr>
          <w:rFonts w:ascii="Calibri" w:hAnsi="Calibri" w:cs="Calibri"/>
          <w:color w:val="3D3D3D"/>
        </w:rPr>
      </w:pPr>
    </w:p>
    <w:p w:rsidR="00E07190" w:rsidRDefault="00E07190" w:rsidP="000B5ACA">
      <w:pPr>
        <w:rPr>
          <w:rFonts w:ascii="Calibri" w:hAnsi="Calibri" w:cs="Calibri"/>
          <w:color w:val="3D3D3D"/>
        </w:rPr>
      </w:pPr>
      <w:r>
        <w:rPr>
          <w:rFonts w:ascii="Calibri" w:hAnsi="Calibri" w:cs="Calibri"/>
          <w:color w:val="3D3D3D"/>
        </w:rPr>
        <w:t xml:space="preserve">Amouret Lara, parent of </w:t>
      </w:r>
      <w:r w:rsidR="00E2546C">
        <w:rPr>
          <w:rFonts w:ascii="Calibri" w:hAnsi="Calibri" w:cs="Calibri"/>
          <w:color w:val="3D3D3D"/>
        </w:rPr>
        <w:t xml:space="preserve">a </w:t>
      </w:r>
      <w:r>
        <w:rPr>
          <w:rFonts w:ascii="Calibri" w:hAnsi="Calibri" w:cs="Calibri"/>
          <w:color w:val="3D3D3D"/>
        </w:rPr>
        <w:t xml:space="preserve">child at Green Dot Destiny Middle Charter School, </w:t>
      </w:r>
      <w:r w:rsidR="002A2990">
        <w:rPr>
          <w:rFonts w:ascii="Calibri" w:hAnsi="Calibri" w:cs="Calibri"/>
          <w:color w:val="3D3D3D"/>
        </w:rPr>
        <w:t>provided comment.</w:t>
      </w:r>
    </w:p>
    <w:p w:rsidR="003F0B7C" w:rsidRDefault="003F0B7C" w:rsidP="000B5ACA">
      <w:pPr>
        <w:rPr>
          <w:rFonts w:ascii="Calibri" w:hAnsi="Calibri" w:cs="Calibri"/>
          <w:color w:val="3D3D3D"/>
        </w:rPr>
      </w:pPr>
    </w:p>
    <w:p w:rsidR="0037618E" w:rsidRDefault="0037618E" w:rsidP="0037618E">
      <w:pPr>
        <w:pStyle w:val="Heading2"/>
      </w:pPr>
      <w:r w:rsidRPr="0093269B">
        <w:lastRenderedPageBreak/>
        <w:t>Chair Report – Steve Sundquist</w:t>
      </w:r>
    </w:p>
    <w:p w:rsidR="00436C49" w:rsidRDefault="00436C49" w:rsidP="00436C49">
      <w:r>
        <w:t>Chair Sundquist reported that the new law’s appointing</w:t>
      </w:r>
      <w:r w:rsidR="00613859">
        <w:t xml:space="preserve"> process is </w:t>
      </w:r>
      <w:r w:rsidR="00192314">
        <w:t>moving forward</w:t>
      </w:r>
      <w:r w:rsidR="00613859">
        <w:t xml:space="preserve"> and that appointments </w:t>
      </w:r>
      <w:r w:rsidR="00447201">
        <w:t xml:space="preserve">are to </w:t>
      </w:r>
      <w:r w:rsidR="00613859">
        <w:t xml:space="preserve">be completed by July 1. </w:t>
      </w:r>
      <w:r>
        <w:t xml:space="preserve">The Governor reappointed Stacy Hill, Raymond Navarro and himself. </w:t>
      </w:r>
      <w:r w:rsidR="00814461">
        <w:t>The Senate</w:t>
      </w:r>
      <w:r>
        <w:t xml:space="preserve"> Democratic </w:t>
      </w:r>
      <w:r w:rsidR="00814461">
        <w:t>C</w:t>
      </w:r>
      <w:r>
        <w:t>aucus process is in place to reappoint Tr</w:t>
      </w:r>
      <w:r w:rsidR="00814461">
        <w:t xml:space="preserve">ish MIllines Dziko, </w:t>
      </w:r>
      <w:r>
        <w:t>Dave</w:t>
      </w:r>
      <w:r w:rsidR="00814461">
        <w:t xml:space="preserve"> Quall</w:t>
      </w:r>
      <w:r>
        <w:t xml:space="preserve">, </w:t>
      </w:r>
      <w:r w:rsidR="00814461">
        <w:t xml:space="preserve">and </w:t>
      </w:r>
      <w:r>
        <w:t>Margit</w:t>
      </w:r>
      <w:r w:rsidR="00814461">
        <w:t xml:space="preserve"> McGuire. The S</w:t>
      </w:r>
      <w:r>
        <w:t>enate Republican Caucus</w:t>
      </w:r>
      <w:r w:rsidR="00814461">
        <w:t xml:space="preserve"> is expected to reappoint C</w:t>
      </w:r>
      <w:r>
        <w:t xml:space="preserve">indi </w:t>
      </w:r>
      <w:r w:rsidR="00814461">
        <w:t xml:space="preserve">Williams.  </w:t>
      </w:r>
      <w:r w:rsidR="00E2546C">
        <w:t xml:space="preserve">Jack Archer is the State Board of Education’s </w:t>
      </w:r>
      <w:r w:rsidR="00090032">
        <w:t xml:space="preserve">(SBE) </w:t>
      </w:r>
      <w:r w:rsidR="00E2546C">
        <w:t>designee to the Commission, and Dan Grimm is the Office of Superintendent</w:t>
      </w:r>
      <w:r w:rsidR="00A15C6A">
        <w:t xml:space="preserve"> </w:t>
      </w:r>
      <w:r w:rsidR="00E2546C">
        <w:t xml:space="preserve">of Public Instruction’s </w:t>
      </w:r>
      <w:r w:rsidR="00A15C6A">
        <w:t xml:space="preserve">(OSPI) </w:t>
      </w:r>
      <w:r w:rsidR="00E2546C">
        <w:t>designee to the Commission.  Larry Wright has chosen to not be reappointed.</w:t>
      </w:r>
    </w:p>
    <w:p w:rsidR="00436C49" w:rsidRDefault="00436C49" w:rsidP="00436C49">
      <w:pPr>
        <w:pStyle w:val="ListParagraph"/>
      </w:pPr>
    </w:p>
    <w:p w:rsidR="00436C49" w:rsidRDefault="00814461" w:rsidP="00613859">
      <w:pPr>
        <w:spacing w:after="200" w:line="276" w:lineRule="auto"/>
      </w:pPr>
      <w:r>
        <w:t xml:space="preserve">Chair Sundquist </w:t>
      </w:r>
      <w:r w:rsidR="00DF66B5">
        <w:t>stated t</w:t>
      </w:r>
      <w:r>
        <w:t xml:space="preserve">hat the Commission will </w:t>
      </w:r>
      <w:r w:rsidR="00436C49">
        <w:t xml:space="preserve">seek to hold </w:t>
      </w:r>
      <w:r>
        <w:t xml:space="preserve">their </w:t>
      </w:r>
      <w:r w:rsidR="00436C49">
        <w:t>meeting</w:t>
      </w:r>
      <w:r>
        <w:t>s</w:t>
      </w:r>
      <w:r w:rsidR="00436C49">
        <w:t xml:space="preserve"> in charter schools</w:t>
      </w:r>
      <w:r>
        <w:t xml:space="preserve"> </w:t>
      </w:r>
      <w:r w:rsidR="00192314">
        <w:t xml:space="preserve">when possible </w:t>
      </w:r>
      <w:r>
        <w:t xml:space="preserve">as a way for Commissioners to see the </w:t>
      </w:r>
      <w:r w:rsidR="00436C49">
        <w:t xml:space="preserve">schools.  </w:t>
      </w:r>
    </w:p>
    <w:p w:rsidR="00613859" w:rsidRDefault="00613859" w:rsidP="00613859">
      <w:pPr>
        <w:spacing w:after="200" w:line="276" w:lineRule="auto"/>
      </w:pPr>
      <w:r>
        <w:t xml:space="preserve">Chair Sundquist reported that although the budget for Professional Development is not known yet, there will be more training for new Commissioners in the future. The 2016 </w:t>
      </w:r>
      <w:r w:rsidR="00C21D7C">
        <w:t>National Association of Charter School Authorizers (</w:t>
      </w:r>
      <w:r>
        <w:t>NACSA</w:t>
      </w:r>
      <w:r w:rsidR="00C21D7C">
        <w:t>)</w:t>
      </w:r>
      <w:r>
        <w:t xml:space="preserve"> Conference, which is a good conference for authorizers to attend, will be held in Atlanta, Georgia on October 24-27.  </w:t>
      </w:r>
    </w:p>
    <w:p w:rsidR="00436C49" w:rsidRDefault="00613859" w:rsidP="00613859">
      <w:pPr>
        <w:spacing w:after="200" w:line="276" w:lineRule="auto"/>
      </w:pPr>
      <w:r>
        <w:t>Chair Sundquist noted that there will be no Commission meeting</w:t>
      </w:r>
      <w:r w:rsidR="00436C49">
        <w:t xml:space="preserve"> in July.</w:t>
      </w:r>
    </w:p>
    <w:p w:rsidR="00FA56C5" w:rsidRDefault="00AF7EE3" w:rsidP="00FA56C5">
      <w:pPr>
        <w:rPr>
          <w:b/>
          <w:sz w:val="30"/>
          <w:szCs w:val="30"/>
        </w:rPr>
      </w:pPr>
      <w:r>
        <w:rPr>
          <w:b/>
          <w:sz w:val="30"/>
          <w:szCs w:val="30"/>
        </w:rPr>
        <w:t>C</w:t>
      </w:r>
      <w:r w:rsidR="00FA56C5">
        <w:rPr>
          <w:b/>
          <w:sz w:val="30"/>
          <w:szCs w:val="30"/>
        </w:rPr>
        <w:t>harter Contract Review</w:t>
      </w:r>
    </w:p>
    <w:p w:rsidR="00D63FF2" w:rsidRDefault="00BD04F1" w:rsidP="00D63FF2">
      <w:r>
        <w:t>Joshua Halsey went over the</w:t>
      </w:r>
      <w:r w:rsidR="00090032">
        <w:t xml:space="preserve"> basics on charter contracting </w:t>
      </w:r>
      <w:r w:rsidR="00EE1D6F">
        <w:t xml:space="preserve">and then went </w:t>
      </w:r>
      <w:r w:rsidR="00A40FBA">
        <w:t xml:space="preserve">through </w:t>
      </w:r>
      <w:r w:rsidR="00430701">
        <w:t>the Samp</w:t>
      </w:r>
      <w:r>
        <w:t xml:space="preserve">le </w:t>
      </w:r>
      <w:r w:rsidR="00982466">
        <w:t xml:space="preserve">2016 </w:t>
      </w:r>
      <w:r>
        <w:t>Con</w:t>
      </w:r>
      <w:r w:rsidR="00430701">
        <w:t xml:space="preserve">tract, </w:t>
      </w:r>
      <w:r w:rsidR="00EE1D6F">
        <w:t xml:space="preserve">addressing each section that was either </w:t>
      </w:r>
      <w:r w:rsidR="00090032">
        <w:t xml:space="preserve">added or updated to reflect </w:t>
      </w:r>
      <w:r w:rsidR="00300031">
        <w:t>the new charter school act requirements</w:t>
      </w:r>
      <w:r w:rsidR="005A3710">
        <w:t xml:space="preserve"> and lessons learned during the past eight months</w:t>
      </w:r>
      <w:r w:rsidR="00300031">
        <w:t xml:space="preserve">. </w:t>
      </w:r>
      <w:r w:rsidR="00EE1D6F">
        <w:t>M</w:t>
      </w:r>
      <w:r w:rsidR="00D63FF2" w:rsidRPr="005A3710">
        <w:t>ultiple sections of the contract align</w:t>
      </w:r>
      <w:r w:rsidR="00D63FF2">
        <w:t xml:space="preserve"> to state public education law. Two important components are the </w:t>
      </w:r>
      <w:r w:rsidR="00A546D9">
        <w:t>P</w:t>
      </w:r>
      <w:r w:rsidR="00D63FF2">
        <w:t>re-</w:t>
      </w:r>
      <w:r w:rsidR="0085707E">
        <w:t>O</w:t>
      </w:r>
      <w:r w:rsidR="00D63FF2">
        <w:t xml:space="preserve">pening </w:t>
      </w:r>
      <w:r w:rsidR="00A546D9">
        <w:t>C</w:t>
      </w:r>
      <w:r w:rsidR="00D63FF2">
        <w:t xml:space="preserve">onditions for schools to open and </w:t>
      </w:r>
      <w:r w:rsidR="00611864">
        <w:t>P</w:t>
      </w:r>
      <w:r w:rsidR="00D63FF2">
        <w:t xml:space="preserve">erformance. </w:t>
      </w:r>
      <w:r w:rsidR="0085707E">
        <w:t>The Pre-O</w:t>
      </w:r>
      <w:r w:rsidR="00EE1D6F">
        <w:t>pening Conditions and Statement of Assurances were also updated.</w:t>
      </w:r>
    </w:p>
    <w:p w:rsidR="00D63FF2" w:rsidRDefault="00D63FF2" w:rsidP="00D63FF2"/>
    <w:p w:rsidR="00C05EEB" w:rsidRDefault="00C05EEB" w:rsidP="00336E45">
      <w:pPr>
        <w:rPr>
          <w:b/>
          <w:sz w:val="30"/>
          <w:szCs w:val="30"/>
        </w:rPr>
      </w:pPr>
      <w:r>
        <w:rPr>
          <w:b/>
          <w:sz w:val="30"/>
          <w:szCs w:val="30"/>
        </w:rPr>
        <w:t>Review of Materials Submitted by Authorized Schools</w:t>
      </w:r>
    </w:p>
    <w:p w:rsidR="00336E45" w:rsidRDefault="0017068F" w:rsidP="00336E45">
      <w:r>
        <w:t>Prior to talking about re-executing charters</w:t>
      </w:r>
      <w:r w:rsidR="00447201">
        <w:t xml:space="preserve"> for previously Commission-authorized charter schools (schools)</w:t>
      </w:r>
      <w:r>
        <w:t xml:space="preserve">, Commissioners were asked to bring up any conflicts of interest they have or potentially might have with any of the schools </w:t>
      </w:r>
      <w:r w:rsidR="00447201">
        <w:t>that were going to be discussed</w:t>
      </w:r>
      <w:r>
        <w:t>. There being no conflicts of interest, the Commission moved forward</w:t>
      </w:r>
      <w:r w:rsidR="007E5AB6">
        <w:t xml:space="preserve"> with a </w:t>
      </w:r>
      <w:r w:rsidR="00C92855">
        <w:t>discuss</w:t>
      </w:r>
      <w:r w:rsidR="009C5B05">
        <w:t xml:space="preserve">ion </w:t>
      </w:r>
      <w:r w:rsidR="00C92855">
        <w:t>of the m</w:t>
      </w:r>
      <w:r w:rsidR="00336E45">
        <w:t xml:space="preserve">aterials that were </w:t>
      </w:r>
      <w:r w:rsidR="00C92855">
        <w:t xml:space="preserve">submitted </w:t>
      </w:r>
      <w:r w:rsidR="00447201">
        <w:t xml:space="preserve">by </w:t>
      </w:r>
      <w:r>
        <w:t xml:space="preserve">schools </w:t>
      </w:r>
      <w:r w:rsidR="0085208D">
        <w:t>in response to the</w:t>
      </w:r>
      <w:r>
        <w:t xml:space="preserve"> Commission’s</w:t>
      </w:r>
      <w:r w:rsidR="0085208D">
        <w:t xml:space="preserve"> </w:t>
      </w:r>
      <w:r w:rsidR="00C92855">
        <w:t xml:space="preserve">April 13, 2016 </w:t>
      </w:r>
      <w:r w:rsidR="00C92855">
        <w:rPr>
          <w:i/>
        </w:rPr>
        <w:t>Steps for Executing New Charter Contracts</w:t>
      </w:r>
      <w:r w:rsidR="00C92855">
        <w:t xml:space="preserve"> document that was presented at the April Commission Meeting. </w:t>
      </w:r>
      <w:r>
        <w:t xml:space="preserve">The document required schools to provide the Commission with an updated 5-year budget, updated board roster, and an updated Education Program Terms and Design Elements. </w:t>
      </w:r>
      <w:r w:rsidR="00C92855">
        <w:t>After discussion</w:t>
      </w:r>
      <w:r w:rsidR="00447201">
        <w:t>,</w:t>
      </w:r>
      <w:r w:rsidR="006A2FA2">
        <w:t xml:space="preserve"> </w:t>
      </w:r>
      <w:r w:rsidR="00C92855">
        <w:t>the following r</w:t>
      </w:r>
      <w:r w:rsidR="00336E45">
        <w:t xml:space="preserve">esolutions </w:t>
      </w:r>
      <w:r w:rsidR="00C92855">
        <w:t>were made</w:t>
      </w:r>
      <w:r w:rsidR="00447201">
        <w:t xml:space="preserve">. </w:t>
      </w:r>
      <w:r w:rsidR="00603A97">
        <w:t xml:space="preserve"> First Place Scholars did not submit materials.</w:t>
      </w:r>
    </w:p>
    <w:p w:rsidR="00195FB2" w:rsidRDefault="00195FB2" w:rsidP="00336E45"/>
    <w:p w:rsidR="00546A5D" w:rsidRPr="00546A5D" w:rsidRDefault="00546A5D" w:rsidP="00336E45">
      <w:pPr>
        <w:rPr>
          <w:b/>
        </w:rPr>
      </w:pPr>
      <w:r w:rsidRPr="00546A5D">
        <w:rPr>
          <w:b/>
        </w:rPr>
        <w:t>SOAR Academy Charter School</w:t>
      </w:r>
    </w:p>
    <w:p w:rsidR="00546A5D" w:rsidRPr="00DB055E" w:rsidRDefault="00546A5D" w:rsidP="00546A5D">
      <w:r>
        <w:t xml:space="preserve">Trish Millines Dziko moved to </w:t>
      </w:r>
      <w:r w:rsidRPr="00DB055E">
        <w:t xml:space="preserve">execute a new charter contract with </w:t>
      </w:r>
      <w:r w:rsidRPr="00290EF3">
        <w:t xml:space="preserve">SOAR </w:t>
      </w:r>
      <w:r w:rsidR="003D5C23">
        <w:t xml:space="preserve">Academies </w:t>
      </w:r>
      <w:r w:rsidR="009C5B05">
        <w:t>for the purpose</w:t>
      </w:r>
      <w:r w:rsidRPr="00DB055E">
        <w:t xml:space="preserve"> of operating</w:t>
      </w:r>
      <w:r w:rsidRPr="00DB055E">
        <w:rPr>
          <w:b/>
        </w:rPr>
        <w:t xml:space="preserve"> </w:t>
      </w:r>
      <w:r w:rsidRPr="00DB055E">
        <w:t>SOAR Academy Charter School; the contract should have the same or substantially the same conditions as were in effect on December 1, 2015; and authorize Steve Sundq</w:t>
      </w:r>
      <w:r w:rsidR="00290EF3">
        <w:t xml:space="preserve">uist, chair of the Commission, </w:t>
      </w:r>
      <w:r w:rsidRPr="00DB055E">
        <w:t xml:space="preserve">to </w:t>
      </w:r>
      <w:r w:rsidRPr="00DB055E">
        <w:lastRenderedPageBreak/>
        <w:t>sign the contract on the Commission’s behalf.</w:t>
      </w:r>
      <w:r>
        <w:t xml:space="preserve">  Cindi Williams seconded.  Motion carried unanimously, with no</w:t>
      </w:r>
      <w:r w:rsidR="00F32F7C">
        <w:t xml:space="preserve"> </w:t>
      </w:r>
      <w:r>
        <w:t>opposes</w:t>
      </w:r>
      <w:r w:rsidR="00F32F7C">
        <w:t xml:space="preserve"> and</w:t>
      </w:r>
      <w:r>
        <w:t xml:space="preserve"> no abstentions. </w:t>
      </w:r>
    </w:p>
    <w:p w:rsidR="00546A5D" w:rsidRDefault="00546A5D" w:rsidP="00336E45"/>
    <w:p w:rsidR="00546A5D" w:rsidRPr="00290EF3" w:rsidRDefault="00290EF3" w:rsidP="00336E45">
      <w:pPr>
        <w:rPr>
          <w:b/>
        </w:rPr>
      </w:pPr>
      <w:r>
        <w:rPr>
          <w:b/>
        </w:rPr>
        <w:t xml:space="preserve">Summit </w:t>
      </w:r>
      <w:r w:rsidR="00A15AEA">
        <w:rPr>
          <w:b/>
        </w:rPr>
        <w:t xml:space="preserve">Public School: </w:t>
      </w:r>
      <w:r>
        <w:rPr>
          <w:b/>
        </w:rPr>
        <w:t>Atlas</w:t>
      </w:r>
    </w:p>
    <w:p w:rsidR="00290EF3" w:rsidRPr="00DB055E" w:rsidRDefault="00290EF3" w:rsidP="00290EF3">
      <w:r>
        <w:t xml:space="preserve">Trish Millines Dziko moved to </w:t>
      </w:r>
      <w:r w:rsidRPr="00DB055E">
        <w:t>execute a new charter contract with Summit Public Schools Washington</w:t>
      </w:r>
      <w:r>
        <w:t xml:space="preserve"> </w:t>
      </w:r>
      <w:r w:rsidRPr="00DB055E">
        <w:t>for the purpose of operating</w:t>
      </w:r>
      <w:r w:rsidRPr="00DB055E">
        <w:rPr>
          <w:b/>
        </w:rPr>
        <w:t xml:space="preserve"> </w:t>
      </w:r>
      <w:r w:rsidRPr="00DB055E">
        <w:t>Summit Public School: Atlas; the contract should have the same or substantially the same conditions as were in effect on December 1, 2015; and</w:t>
      </w:r>
      <w:r>
        <w:t>,</w:t>
      </w:r>
      <w:r w:rsidR="00F32F7C">
        <w:t xml:space="preserve"> </w:t>
      </w:r>
      <w:r>
        <w:t xml:space="preserve">if by June 2 Summit brings its Board into compliance with its Board Bylaws, </w:t>
      </w:r>
      <w:r w:rsidRPr="00DB055E">
        <w:t>authorize Steve Sundq</w:t>
      </w:r>
      <w:r>
        <w:t xml:space="preserve">uist, chair of the Commission, </w:t>
      </w:r>
      <w:r w:rsidRPr="00DB055E">
        <w:t>to sign the contract on the Commission’s behalf.</w:t>
      </w:r>
      <w:r>
        <w:t xml:space="preserve">  Jack Archer seconded.  Motion carried unanimously, with no opposes</w:t>
      </w:r>
      <w:r w:rsidR="00F32F7C">
        <w:t xml:space="preserve"> and</w:t>
      </w:r>
      <w:r>
        <w:t xml:space="preserve"> no abstentions. </w:t>
      </w:r>
    </w:p>
    <w:p w:rsidR="00290EF3" w:rsidRPr="00A15AEA" w:rsidRDefault="00290EF3" w:rsidP="00290EF3">
      <w:pPr>
        <w:rPr>
          <w:b/>
        </w:rPr>
      </w:pPr>
    </w:p>
    <w:p w:rsidR="00A15AEA" w:rsidRPr="00A15AEA" w:rsidRDefault="00A15AEA" w:rsidP="00A15AEA">
      <w:pPr>
        <w:rPr>
          <w:b/>
        </w:rPr>
      </w:pPr>
      <w:r w:rsidRPr="00A15AEA">
        <w:rPr>
          <w:b/>
        </w:rPr>
        <w:t>Summit Public School: Olympus</w:t>
      </w:r>
    </w:p>
    <w:p w:rsidR="00A15AEA" w:rsidRPr="00DB055E" w:rsidRDefault="000E1EF8" w:rsidP="00A15AEA">
      <w:r>
        <w:t>Jack Archer</w:t>
      </w:r>
      <w:r w:rsidR="00A15AEA">
        <w:t xml:space="preserve"> moved to </w:t>
      </w:r>
      <w:r w:rsidR="00A15AEA" w:rsidRPr="00DB055E">
        <w:t>execute a new charter contract with Summit Public Schools Washington</w:t>
      </w:r>
      <w:r w:rsidR="00A15AEA">
        <w:t xml:space="preserve"> </w:t>
      </w:r>
      <w:r w:rsidR="00A15AEA" w:rsidRPr="00DB055E">
        <w:t>for the purpose of operating</w:t>
      </w:r>
      <w:r w:rsidR="00A15AEA" w:rsidRPr="00DB055E">
        <w:rPr>
          <w:b/>
        </w:rPr>
        <w:t xml:space="preserve"> </w:t>
      </w:r>
      <w:r>
        <w:t>Summit Public School: Olympus</w:t>
      </w:r>
      <w:r w:rsidR="00F23A21">
        <w:t>;</w:t>
      </w:r>
      <w:r w:rsidR="00A15AEA" w:rsidRPr="00DB055E">
        <w:t xml:space="preserve"> the contract should have the same or substantially the same conditions as were in effect on December 1, 2015; and</w:t>
      </w:r>
      <w:r w:rsidR="00A15AEA">
        <w:t>,</w:t>
      </w:r>
      <w:r w:rsidR="00F23A21">
        <w:t xml:space="preserve"> </w:t>
      </w:r>
      <w:r>
        <w:t>if before</w:t>
      </w:r>
      <w:r w:rsidR="00A15AEA">
        <w:t xml:space="preserve"> June 2 Summit brings its Board into compliance with its Board Bylaws, </w:t>
      </w:r>
      <w:r w:rsidR="00A15AEA" w:rsidRPr="00DB055E">
        <w:t>authorize Steve Sundq</w:t>
      </w:r>
      <w:r w:rsidR="00A15AEA">
        <w:t xml:space="preserve">uist, chair of the Commission, </w:t>
      </w:r>
      <w:r w:rsidR="00A15AEA" w:rsidRPr="00DB055E">
        <w:t>to sign the contract on the Commission’s behalf.</w:t>
      </w:r>
      <w:r w:rsidR="00A15AEA">
        <w:t xml:space="preserve"> </w:t>
      </w:r>
      <w:r>
        <w:t xml:space="preserve"> Dave Quall </w:t>
      </w:r>
      <w:r w:rsidR="00A15AEA">
        <w:t>seconded.  Motion carried unanimously, with no opposes</w:t>
      </w:r>
      <w:r w:rsidR="00F23A21">
        <w:t xml:space="preserve"> and</w:t>
      </w:r>
      <w:r w:rsidR="00A15AEA">
        <w:t xml:space="preserve"> no abstentions. </w:t>
      </w:r>
    </w:p>
    <w:p w:rsidR="00546A5D" w:rsidRPr="00336E45" w:rsidRDefault="00546A5D" w:rsidP="00336E45"/>
    <w:p w:rsidR="00A031DF" w:rsidRPr="00A15AEA" w:rsidRDefault="00A031DF" w:rsidP="00A031DF">
      <w:pPr>
        <w:rPr>
          <w:b/>
        </w:rPr>
      </w:pPr>
      <w:r w:rsidRPr="00A15AEA">
        <w:rPr>
          <w:b/>
        </w:rPr>
        <w:t xml:space="preserve">Summit Public School: </w:t>
      </w:r>
      <w:r>
        <w:rPr>
          <w:b/>
        </w:rPr>
        <w:t>Sierra</w:t>
      </w:r>
    </w:p>
    <w:p w:rsidR="00A031DF" w:rsidRPr="00DB055E" w:rsidRDefault="00A031DF" w:rsidP="00A031DF">
      <w:r>
        <w:t xml:space="preserve">Trish Millines Dziko moved to </w:t>
      </w:r>
      <w:r w:rsidRPr="00DB055E">
        <w:t>execute a new charter contract with Summit Public Schools Washington</w:t>
      </w:r>
      <w:r>
        <w:t xml:space="preserve"> </w:t>
      </w:r>
      <w:r w:rsidRPr="00DB055E">
        <w:t>for the purpose of operating</w:t>
      </w:r>
      <w:r w:rsidRPr="00DB055E">
        <w:rPr>
          <w:b/>
        </w:rPr>
        <w:t xml:space="preserve"> </w:t>
      </w:r>
      <w:r>
        <w:t>Summit Public School: Sierra</w:t>
      </w:r>
      <w:r w:rsidR="00F96612">
        <w:t>;</w:t>
      </w:r>
      <w:r w:rsidRPr="00DB055E">
        <w:t xml:space="preserve"> the contract should have the same or substantially the same conditions as were in effect on December 1, 2015; and</w:t>
      </w:r>
      <w:r>
        <w:t>,</w:t>
      </w:r>
      <w:r w:rsidR="00F96612">
        <w:t xml:space="preserve"> </w:t>
      </w:r>
      <w:r>
        <w:t xml:space="preserve">if before June 2 Summit brings its Board into compliance with its Board Bylaws, </w:t>
      </w:r>
      <w:r w:rsidRPr="00DB055E">
        <w:t>authorize Steve Sundq</w:t>
      </w:r>
      <w:r>
        <w:t xml:space="preserve">uist, chair of the Commission, </w:t>
      </w:r>
      <w:r w:rsidRPr="00DB055E">
        <w:t>to sign the contract on the Commission’s behalf.</w:t>
      </w:r>
      <w:r>
        <w:t xml:space="preserve">  Raymond Navarro seconded.  Motion carried unanimously, with no opposes</w:t>
      </w:r>
      <w:r w:rsidR="00F96612">
        <w:t xml:space="preserve"> and</w:t>
      </w:r>
      <w:r>
        <w:t xml:space="preserve"> no abstentions. </w:t>
      </w:r>
    </w:p>
    <w:p w:rsidR="00336E45" w:rsidRDefault="00336E45" w:rsidP="00336E45">
      <w:pPr>
        <w:rPr>
          <w:b/>
        </w:rPr>
      </w:pPr>
    </w:p>
    <w:p w:rsidR="000B31B5" w:rsidRPr="00546A5D" w:rsidRDefault="000B31B5" w:rsidP="000B31B5">
      <w:pPr>
        <w:rPr>
          <w:b/>
        </w:rPr>
      </w:pPr>
      <w:r>
        <w:rPr>
          <w:b/>
        </w:rPr>
        <w:t>EXCEL Public</w:t>
      </w:r>
      <w:r w:rsidRPr="00546A5D">
        <w:rPr>
          <w:b/>
        </w:rPr>
        <w:t xml:space="preserve"> Charter School</w:t>
      </w:r>
    </w:p>
    <w:p w:rsidR="000B31B5" w:rsidRDefault="000B31B5" w:rsidP="000B31B5">
      <w:r>
        <w:t xml:space="preserve">Cindi Williams moved to </w:t>
      </w:r>
      <w:r w:rsidRPr="00DB055E">
        <w:t>execute a new charter contract with Excel Public Charter School</w:t>
      </w:r>
      <w:r>
        <w:t xml:space="preserve"> </w:t>
      </w:r>
      <w:r w:rsidRPr="00DB055E">
        <w:t>for the p</w:t>
      </w:r>
      <w:r w:rsidR="009C5B05">
        <w:t>urpose</w:t>
      </w:r>
      <w:r w:rsidRPr="00DB055E">
        <w:t xml:space="preserve"> of operating</w:t>
      </w:r>
      <w:r w:rsidRPr="00DB055E">
        <w:rPr>
          <w:b/>
        </w:rPr>
        <w:t xml:space="preserve"> </w:t>
      </w:r>
      <w:r w:rsidRPr="00DB055E">
        <w:t>Excel Public Charter School</w:t>
      </w:r>
      <w:r>
        <w:t>;</w:t>
      </w:r>
      <w:r w:rsidRPr="00DB055E">
        <w:t xml:space="preserve"> the contract should have the same or substantially the same conditions as were in effect on December 1, 2015; and authorize Steve Sundq</w:t>
      </w:r>
      <w:r>
        <w:t xml:space="preserve">uist, chair of the Commission, </w:t>
      </w:r>
      <w:r w:rsidRPr="00DB055E">
        <w:t>to sign the contract on the Commission’s behalf.</w:t>
      </w:r>
      <w:r>
        <w:t xml:space="preserve">  Margit McGuire seconded.  Motion carried unanimously, with no opposes and no abstentions. </w:t>
      </w:r>
    </w:p>
    <w:p w:rsidR="000B31B5" w:rsidRDefault="000B31B5" w:rsidP="000B31B5"/>
    <w:p w:rsidR="00155F21" w:rsidRPr="00546A5D" w:rsidRDefault="00155F21" w:rsidP="00155F21">
      <w:pPr>
        <w:rPr>
          <w:b/>
        </w:rPr>
      </w:pPr>
      <w:r>
        <w:rPr>
          <w:b/>
        </w:rPr>
        <w:t>Green Dot Destiny</w:t>
      </w:r>
    </w:p>
    <w:p w:rsidR="00155F21" w:rsidRDefault="00155F21" w:rsidP="00155F21">
      <w:r>
        <w:t xml:space="preserve">Raymond Navarro moved to </w:t>
      </w:r>
      <w:r w:rsidRPr="00DB055E">
        <w:t>execute a new charter contract with Green Dot Public Schools Washington State</w:t>
      </w:r>
      <w:r w:rsidRPr="00290EF3">
        <w:t xml:space="preserve"> </w:t>
      </w:r>
      <w:r w:rsidRPr="00DB055E">
        <w:t>for the purpose of operating</w:t>
      </w:r>
      <w:r w:rsidRPr="00DB055E">
        <w:rPr>
          <w:b/>
        </w:rPr>
        <w:t xml:space="preserve"> </w:t>
      </w:r>
      <w:r w:rsidRPr="00DB055E">
        <w:t xml:space="preserve">Green Dot </w:t>
      </w:r>
      <w:r>
        <w:t>Destiny;</w:t>
      </w:r>
      <w:r w:rsidRPr="00DB055E">
        <w:t xml:space="preserve"> the contract should have the same or substantially the same conditions as were in effect on December 1, 2015; and authorize Steve Sundq</w:t>
      </w:r>
      <w:r>
        <w:t xml:space="preserve">uist, chair of the Commission, </w:t>
      </w:r>
      <w:r w:rsidRPr="00DB055E">
        <w:t>to sign the contract on the Commission’s behalf.</w:t>
      </w:r>
      <w:r>
        <w:t xml:space="preserve">  Trish Millines Dziko seconded.  Motion carried unanimously, with no opposes and no abstentions. </w:t>
      </w:r>
    </w:p>
    <w:p w:rsidR="00CB3CA2" w:rsidRDefault="00CB3CA2" w:rsidP="00155F21"/>
    <w:p w:rsidR="00CB3CA2" w:rsidRPr="00546A5D" w:rsidRDefault="00CB3CA2" w:rsidP="00CB3CA2">
      <w:pPr>
        <w:rPr>
          <w:b/>
        </w:rPr>
      </w:pPr>
      <w:r>
        <w:rPr>
          <w:b/>
        </w:rPr>
        <w:t>Green Dot Seattle</w:t>
      </w:r>
    </w:p>
    <w:p w:rsidR="00CB3CA2" w:rsidRDefault="00CB3CA2" w:rsidP="00CB3CA2">
      <w:r>
        <w:t xml:space="preserve">Margit McGuire moved to </w:t>
      </w:r>
      <w:r w:rsidRPr="00DB055E">
        <w:t>execute a new charter contract with Green Dot Public Schools Washington State</w:t>
      </w:r>
      <w:r w:rsidRPr="00290EF3">
        <w:t xml:space="preserve"> </w:t>
      </w:r>
      <w:r w:rsidRPr="00DB055E">
        <w:t>for the purpose of operating</w:t>
      </w:r>
      <w:r w:rsidRPr="00DB055E">
        <w:rPr>
          <w:b/>
        </w:rPr>
        <w:t xml:space="preserve"> </w:t>
      </w:r>
      <w:r w:rsidRPr="00DB055E">
        <w:t xml:space="preserve">Green Dot </w:t>
      </w:r>
      <w:r>
        <w:t>Seattle;</w:t>
      </w:r>
      <w:r w:rsidRPr="00DB055E">
        <w:t xml:space="preserve"> the contract should have the same or substantially the same conditions as were in effect on December 1, 2015; and authorize Steve Sundq</w:t>
      </w:r>
      <w:r>
        <w:t xml:space="preserve">uist, chair of the Commission, </w:t>
      </w:r>
      <w:r w:rsidRPr="00DB055E">
        <w:t>to sign the contract on the Commission’s behalf.</w:t>
      </w:r>
      <w:r>
        <w:t xml:space="preserve">  Raymond Navarro seconded.  Motion carried unanimously, with no opposes and no abstentions. </w:t>
      </w:r>
    </w:p>
    <w:p w:rsidR="00AD1ADE" w:rsidRDefault="00AD1ADE" w:rsidP="00CB3CA2"/>
    <w:p w:rsidR="00AD1ADE" w:rsidRPr="00546A5D" w:rsidRDefault="00AD1ADE" w:rsidP="00AD1ADE">
      <w:pPr>
        <w:rPr>
          <w:b/>
        </w:rPr>
      </w:pPr>
      <w:r>
        <w:rPr>
          <w:b/>
        </w:rPr>
        <w:t>Rainier Prep Charter School</w:t>
      </w:r>
    </w:p>
    <w:p w:rsidR="00AD1ADE" w:rsidRDefault="00AD1ADE" w:rsidP="00AD1ADE">
      <w:r>
        <w:t xml:space="preserve">Jack Archer moved to </w:t>
      </w:r>
      <w:r w:rsidRPr="00DB055E">
        <w:t>execute a new charter contract with Rainier Prep for the purpose of operating</w:t>
      </w:r>
      <w:r w:rsidRPr="00DB055E">
        <w:rPr>
          <w:b/>
        </w:rPr>
        <w:t xml:space="preserve"> </w:t>
      </w:r>
      <w:r w:rsidRPr="00DB055E">
        <w:t>Rainier Prep Charter School</w:t>
      </w:r>
      <w:r>
        <w:t>;</w:t>
      </w:r>
      <w:r w:rsidRPr="00DB055E">
        <w:t xml:space="preserve"> the contract should have the same or substantially the same conditions as were in effect on December 1, 2015; and authorize Steve Sundq</w:t>
      </w:r>
      <w:r>
        <w:t xml:space="preserve">uist, chair of the Commission, </w:t>
      </w:r>
      <w:r w:rsidRPr="00DB055E">
        <w:t>to sign the contract on the Commission’s behalf.</w:t>
      </w:r>
      <w:r>
        <w:t xml:space="preserve">  Trish Millines Dziko seconded.  Motion carried unanimously, with no opposes and no abstentions. </w:t>
      </w:r>
    </w:p>
    <w:p w:rsidR="00A310A8" w:rsidRDefault="00A310A8" w:rsidP="00AD1ADE"/>
    <w:p w:rsidR="00A310A8" w:rsidRPr="00A310A8" w:rsidRDefault="00A310A8" w:rsidP="00A310A8">
      <w:pPr>
        <w:rPr>
          <w:b/>
        </w:rPr>
      </w:pPr>
      <w:r w:rsidRPr="00A310A8">
        <w:rPr>
          <w:b/>
        </w:rPr>
        <w:t>Willow Public School</w:t>
      </w:r>
    </w:p>
    <w:p w:rsidR="00A310A8" w:rsidRDefault="00A310A8" w:rsidP="00A310A8">
      <w:r>
        <w:t xml:space="preserve">Jack Archer moved to </w:t>
      </w:r>
      <w:r w:rsidRPr="00DB055E">
        <w:t>execute a new charter contract with Innovation Schools for the purpose of operating</w:t>
      </w:r>
      <w:r w:rsidRPr="00DB055E">
        <w:rPr>
          <w:b/>
        </w:rPr>
        <w:t xml:space="preserve"> </w:t>
      </w:r>
      <w:r w:rsidRPr="00DB055E">
        <w:t>Willow Public School</w:t>
      </w:r>
      <w:r>
        <w:t>;</w:t>
      </w:r>
      <w:r w:rsidRPr="00DB055E">
        <w:t xml:space="preserve"> the contract should have the same or substantially the same conditions as were in effect on December 1, 2015; and authorize Steve Sundq</w:t>
      </w:r>
      <w:r>
        <w:t xml:space="preserve">uist, chair of the Commission, </w:t>
      </w:r>
      <w:r w:rsidRPr="00DB055E">
        <w:t>to sign the contract on the Commission’s behalf.</w:t>
      </w:r>
      <w:r>
        <w:t xml:space="preserve">  Dave Quall seconded.  Motion carried unanimously, with no opposes and no abstentions. </w:t>
      </w:r>
    </w:p>
    <w:p w:rsidR="00A7079B" w:rsidRDefault="00A7079B" w:rsidP="00A310A8"/>
    <w:p w:rsidR="00447201" w:rsidRDefault="00447201" w:rsidP="00447201">
      <w:r>
        <w:t>The above schools will be offered the opportunity to re-execute a new 5-year contract, which</w:t>
      </w:r>
      <w:r w:rsidR="009C5B05">
        <w:t xml:space="preserve"> will </w:t>
      </w:r>
      <w:r w:rsidR="008F3453">
        <w:t xml:space="preserve">need to </w:t>
      </w:r>
      <w:r>
        <w:t>be executed by the statutory June 2 deadline.  Contracts will be binding on the first day of school.</w:t>
      </w:r>
    </w:p>
    <w:p w:rsidR="00447201" w:rsidRDefault="00447201" w:rsidP="00447201"/>
    <w:p w:rsidR="008A7A5A" w:rsidRDefault="008A7A5A" w:rsidP="00A310A8">
      <w:r>
        <w:t xml:space="preserve">After discussions around re-executing charter contracts, Commissioner Williams </w:t>
      </w:r>
      <w:r w:rsidR="008F3453">
        <w:t xml:space="preserve">asked if a </w:t>
      </w:r>
      <w:r>
        <w:t xml:space="preserve">future meeting </w:t>
      </w:r>
      <w:r w:rsidR="008F3453">
        <w:t xml:space="preserve">could </w:t>
      </w:r>
      <w:r>
        <w:t>include a discussion on funding options for charter schools. Commissioner Navarro suggested Excel Public Charter School present to the Commission information on why they chose the education service provi</w:t>
      </w:r>
      <w:r w:rsidR="009C5B05">
        <w:t>der model over having a s</w:t>
      </w:r>
      <w:r>
        <w:t xml:space="preserve">pecial </w:t>
      </w:r>
      <w:r w:rsidR="009C5B05">
        <w:t>e</w:t>
      </w:r>
      <w:r>
        <w:t xml:space="preserve">ducation teacher. </w:t>
      </w:r>
      <w:r w:rsidR="008F3453">
        <w:t xml:space="preserve">Both </w:t>
      </w:r>
      <w:r>
        <w:t xml:space="preserve">items </w:t>
      </w:r>
      <w:r w:rsidR="00447201">
        <w:t xml:space="preserve">will be added </w:t>
      </w:r>
      <w:r>
        <w:t>to an agenda for a future meeting.</w:t>
      </w:r>
    </w:p>
    <w:p w:rsidR="00E75503" w:rsidRDefault="00E75503" w:rsidP="00A310A8"/>
    <w:p w:rsidR="00FA56C5" w:rsidRDefault="00FA56C5" w:rsidP="00FA56C5">
      <w:pPr>
        <w:rPr>
          <w:b/>
          <w:sz w:val="30"/>
          <w:szCs w:val="30"/>
        </w:rPr>
      </w:pPr>
      <w:r>
        <w:rPr>
          <w:b/>
          <w:sz w:val="30"/>
          <w:szCs w:val="30"/>
        </w:rPr>
        <w:t>Performance Framework Updates and Next Steps</w:t>
      </w:r>
    </w:p>
    <w:p w:rsidR="00765FE4" w:rsidRDefault="00A26D45" w:rsidP="00FA56C5">
      <w:r>
        <w:t xml:space="preserve">The </w:t>
      </w:r>
      <w:r w:rsidR="00FA56C5">
        <w:t>Commission invited guest speakers</w:t>
      </w:r>
      <w:r w:rsidR="00E632B7">
        <w:t xml:space="preserve"> </w:t>
      </w:r>
      <w:r w:rsidR="00FA56C5">
        <w:t>William Haft and Whitney Spalding Spencer</w:t>
      </w:r>
      <w:r w:rsidR="00E632B7">
        <w:t xml:space="preserve">, both from the National Association of Charter School Authorizers (NACSA), to </w:t>
      </w:r>
      <w:r w:rsidR="00E65F95">
        <w:t xml:space="preserve">provide an overview of the </w:t>
      </w:r>
      <w:r w:rsidR="00B81E5E">
        <w:t xml:space="preserve">Commission’s Performance Framework, which includes </w:t>
      </w:r>
      <w:r w:rsidR="00C21D7C">
        <w:t xml:space="preserve">a </w:t>
      </w:r>
      <w:r w:rsidR="00B81E5E">
        <w:t xml:space="preserve">Financial, Organizational, and Academic component. </w:t>
      </w:r>
      <w:r w:rsidR="00B175E9">
        <w:t xml:space="preserve"> </w:t>
      </w:r>
      <w:r>
        <w:t>NACSA has national expertise and experience in the field of charter school authorizing and has supported the Commission fo</w:t>
      </w:r>
      <w:r w:rsidR="00A7079B">
        <w:t xml:space="preserve">r </w:t>
      </w:r>
      <w:r w:rsidR="00B02404">
        <w:t>three</w:t>
      </w:r>
      <w:r w:rsidR="00A7079B">
        <w:t xml:space="preserve"> years </w:t>
      </w:r>
      <w:r>
        <w:t xml:space="preserve">as it </w:t>
      </w:r>
      <w:r w:rsidR="009C5B05">
        <w:t xml:space="preserve">has </w:t>
      </w:r>
      <w:r w:rsidR="00A7079B">
        <w:t>develop</w:t>
      </w:r>
      <w:r>
        <w:t>ed</w:t>
      </w:r>
      <w:r w:rsidR="00A7079B">
        <w:t xml:space="preserve"> </w:t>
      </w:r>
      <w:r w:rsidR="00B02404">
        <w:t xml:space="preserve">its </w:t>
      </w:r>
      <w:r w:rsidR="00A7079B">
        <w:t>Per</w:t>
      </w:r>
      <w:r w:rsidR="00B02404">
        <w:t>formance Framework</w:t>
      </w:r>
      <w:r w:rsidR="00E65F95">
        <w:t xml:space="preserve">. </w:t>
      </w:r>
      <w:r w:rsidR="005F0B23">
        <w:t xml:space="preserve">The Commission monitors charter schools in relation to the indicators, measures, metrics, and targets set out in the Performance Framework, and they provide </w:t>
      </w:r>
      <w:r w:rsidR="00D8257F">
        <w:t xml:space="preserve">a </w:t>
      </w:r>
      <w:r w:rsidR="002706E1">
        <w:t>critical input</w:t>
      </w:r>
      <w:r w:rsidR="005F0B23">
        <w:t xml:space="preserve"> upon which the Commission bases its decision to renew, revoke, terminate, or take other action </w:t>
      </w:r>
      <w:r w:rsidR="002706E1">
        <w:t xml:space="preserve">regarding </w:t>
      </w:r>
      <w:r w:rsidR="005F0B23">
        <w:t xml:space="preserve">a school.  </w:t>
      </w:r>
      <w:r w:rsidR="00A546D9">
        <w:t xml:space="preserve">The Financial and Organizational Frameworks have already been adopted and are aligned with best practices, NACSA, Washington laws and rules, and the charter contract. The Commission was working </w:t>
      </w:r>
      <w:r w:rsidR="00A546D9">
        <w:lastRenderedPageBreak/>
        <w:t>on identifying indicators, metrics and methodologies for the Academic Framework; however, the September court ruling interrupted the work that was being done.</w:t>
      </w:r>
    </w:p>
    <w:p w:rsidR="00765FE4" w:rsidRDefault="00765FE4" w:rsidP="00FA56C5"/>
    <w:p w:rsidR="0069367B" w:rsidRDefault="00B02404" w:rsidP="00FA56C5">
      <w:r>
        <w:t xml:space="preserve">After </w:t>
      </w:r>
      <w:r w:rsidR="00B22891">
        <w:t>dis</w:t>
      </w:r>
      <w:r w:rsidR="00B81E5E">
        <w:t>cussion on indicators and measures</w:t>
      </w:r>
      <w:r w:rsidR="00B175E9">
        <w:t xml:space="preserve"> for the Academic Framework,</w:t>
      </w:r>
      <w:r w:rsidR="00E65F95">
        <w:t xml:space="preserve"> the Commission</w:t>
      </w:r>
      <w:r>
        <w:t xml:space="preserve"> voted </w:t>
      </w:r>
      <w:r w:rsidR="00A26D45">
        <w:t xml:space="preserve">on </w:t>
      </w:r>
      <w:r>
        <w:t xml:space="preserve">whether or not to </w:t>
      </w:r>
      <w:r w:rsidR="00B81E5E">
        <w:t xml:space="preserve">adopt </w:t>
      </w:r>
      <w:r w:rsidR="00B175E9">
        <w:t xml:space="preserve">them. </w:t>
      </w:r>
      <w:r w:rsidR="0069367B">
        <w:t>Dan</w:t>
      </w:r>
      <w:r w:rsidR="00E632B7">
        <w:t xml:space="preserve"> Grimm </w:t>
      </w:r>
      <w:r w:rsidR="0069367B">
        <w:t xml:space="preserve">moved to adopt the indicators and measures contained within the draft </w:t>
      </w:r>
      <w:r w:rsidR="00B81E5E">
        <w:t>A</w:t>
      </w:r>
      <w:r w:rsidR="0069367B">
        <w:t>cademic</w:t>
      </w:r>
      <w:r w:rsidR="00B81E5E">
        <w:t xml:space="preserve"> Framework, </w:t>
      </w:r>
      <w:r w:rsidR="0069367B">
        <w:t xml:space="preserve">as may be refined by the Executive Director. Trish Millines Dziko seconded.  Motion carried unanimously, with no opposes and no abstentions.  </w:t>
      </w:r>
    </w:p>
    <w:p w:rsidR="00765FE4" w:rsidRDefault="00765FE4" w:rsidP="00765FE4"/>
    <w:p w:rsidR="00765FE4" w:rsidRDefault="00765FE4" w:rsidP="00765FE4">
      <w:r>
        <w:t xml:space="preserve">Once the Academic Framework is finalized, the next step will be for the Commission to conduct a trial run on the 2015-16 Smarter Balance assessment results in the </w:t>
      </w:r>
      <w:r w:rsidR="009C5B05">
        <w:t>f</w:t>
      </w:r>
      <w:r>
        <w:t>all after the data is available, and then approve and weight targets in the winter.</w:t>
      </w:r>
    </w:p>
    <w:p w:rsidR="00B22891" w:rsidRDefault="00B22891" w:rsidP="00FA56C5"/>
    <w:p w:rsidR="00FA56C5" w:rsidRPr="00363861" w:rsidRDefault="00FA56C5" w:rsidP="00FA56C5">
      <w:pPr>
        <w:rPr>
          <w:b/>
          <w:sz w:val="30"/>
          <w:szCs w:val="30"/>
        </w:rPr>
      </w:pPr>
      <w:r w:rsidRPr="00363861">
        <w:rPr>
          <w:b/>
          <w:sz w:val="30"/>
          <w:szCs w:val="30"/>
        </w:rPr>
        <w:t>Executive Session</w:t>
      </w:r>
      <w:r w:rsidR="001A3E57" w:rsidRPr="00363861">
        <w:rPr>
          <w:b/>
          <w:sz w:val="30"/>
          <w:szCs w:val="30"/>
        </w:rPr>
        <w:t xml:space="preserve">   </w:t>
      </w:r>
    </w:p>
    <w:p w:rsidR="00155F21" w:rsidRPr="00363861" w:rsidRDefault="00855063" w:rsidP="00FA56C5">
      <w:r w:rsidRPr="00363861">
        <w:t>Chair Sundquist adjourned Open Session at</w:t>
      </w:r>
      <w:r w:rsidR="00417DD7" w:rsidRPr="00363861">
        <w:t xml:space="preserve"> 2:40</w:t>
      </w:r>
      <w:r w:rsidRPr="00363861">
        <w:t xml:space="preserve"> p.m.  </w:t>
      </w:r>
      <w:r w:rsidR="00417DD7" w:rsidRPr="00363861">
        <w:t xml:space="preserve">After a short break, an Executive Session was held at 2:50 p.m. </w:t>
      </w:r>
      <w:r w:rsidRPr="00363861">
        <w:t xml:space="preserve">pursuant to RCW 42.30.110(1) </w:t>
      </w:r>
      <w:r w:rsidR="00627F5D" w:rsidRPr="00363861">
        <w:t xml:space="preserve">to discuss </w:t>
      </w:r>
      <w:r w:rsidR="00627F5D" w:rsidRPr="00363861">
        <w:rPr>
          <w:rFonts w:cs="Times New Roman"/>
        </w:rPr>
        <w:t>with legal counsel representing the agency litigation or potential litigation to which the agency, the governing body, or a member acting in an official capacity is, or is likely to become, a party, when public knowledge regarding the discussion is likely to result in an adverse legal or financial consequence to the agency.</w:t>
      </w:r>
      <w:r w:rsidR="00627F5D" w:rsidRPr="00363861">
        <w:t xml:space="preserve">  </w:t>
      </w:r>
      <w:r w:rsidR="00417DD7" w:rsidRPr="00363861">
        <w:t xml:space="preserve">The Executive Session adjourned at 3:01 p.m. and </w:t>
      </w:r>
      <w:r w:rsidRPr="00363861">
        <w:t xml:space="preserve">Chair Sundquist reconvened the Commission </w:t>
      </w:r>
      <w:r w:rsidR="00417DD7" w:rsidRPr="00363861">
        <w:t>t</w:t>
      </w:r>
      <w:r w:rsidRPr="00363861">
        <w:t xml:space="preserve">o Open Session at </w:t>
      </w:r>
      <w:r w:rsidR="00417DD7" w:rsidRPr="00363861">
        <w:t xml:space="preserve">3:05 </w:t>
      </w:r>
      <w:r w:rsidRPr="00363861">
        <w:t xml:space="preserve">p.m.   </w:t>
      </w:r>
      <w:r w:rsidR="00FA56C5" w:rsidRPr="00363861">
        <w:t xml:space="preserve">No </w:t>
      </w:r>
      <w:r w:rsidR="001A3E57" w:rsidRPr="00363861">
        <w:t xml:space="preserve">final </w:t>
      </w:r>
      <w:r w:rsidR="00FA56C5" w:rsidRPr="00363861">
        <w:t xml:space="preserve">action was taken </w:t>
      </w:r>
      <w:r w:rsidR="001A3E57" w:rsidRPr="00363861">
        <w:t xml:space="preserve">during the </w:t>
      </w:r>
      <w:r w:rsidR="00FA56C5" w:rsidRPr="00363861">
        <w:t>Executive Session.</w:t>
      </w:r>
    </w:p>
    <w:p w:rsidR="001A3E57" w:rsidRPr="00627F5D" w:rsidRDefault="001A3E57" w:rsidP="00FA56C5">
      <w:pPr>
        <w:rPr>
          <w:highlight w:val="yellow"/>
        </w:rPr>
      </w:pPr>
    </w:p>
    <w:p w:rsidR="00E632B7" w:rsidRPr="0017602C" w:rsidRDefault="00E632B7" w:rsidP="00FA56C5">
      <w:pPr>
        <w:rPr>
          <w:b/>
          <w:sz w:val="30"/>
          <w:szCs w:val="30"/>
        </w:rPr>
      </w:pPr>
      <w:r w:rsidRPr="00855063">
        <w:rPr>
          <w:b/>
          <w:sz w:val="30"/>
          <w:szCs w:val="30"/>
        </w:rPr>
        <w:t>Open Session</w:t>
      </w:r>
    </w:p>
    <w:p w:rsidR="00E632B7" w:rsidRDefault="0017602C" w:rsidP="00FA56C5">
      <w:r>
        <w:t>Chair Sundquist i</w:t>
      </w:r>
      <w:r w:rsidR="00E632B7">
        <w:t>nformed the Commission that new officer election</w:t>
      </w:r>
      <w:r>
        <w:t xml:space="preserve">s will take place in the </w:t>
      </w:r>
      <w:r w:rsidR="00C21D7C">
        <w:t>f</w:t>
      </w:r>
      <w:r>
        <w:t xml:space="preserve">all. </w:t>
      </w:r>
      <w:r w:rsidR="008B041D">
        <w:t xml:space="preserve"> </w:t>
      </w:r>
      <w:r w:rsidR="00E632B7">
        <w:t xml:space="preserve">Aileen Miller will research </w:t>
      </w:r>
      <w:r>
        <w:t xml:space="preserve">how </w:t>
      </w:r>
      <w:r w:rsidR="00C21D7C">
        <w:t>the new charter school</w:t>
      </w:r>
      <w:r>
        <w:t xml:space="preserve"> law impacts t</w:t>
      </w:r>
      <w:r w:rsidR="00E632B7">
        <w:t>erm</w:t>
      </w:r>
      <w:r w:rsidR="000532AD">
        <w:t xml:space="preserve"> limits.</w:t>
      </w:r>
    </w:p>
    <w:p w:rsidR="0017602C" w:rsidRDefault="0017602C" w:rsidP="00FA56C5"/>
    <w:p w:rsidR="0017602C" w:rsidRDefault="0017602C" w:rsidP="00FA56C5">
      <w:r>
        <w:t>Chair Sundquist informed Commissioners that</w:t>
      </w:r>
      <w:r w:rsidR="00FB7D05">
        <w:t>,</w:t>
      </w:r>
      <w:r>
        <w:t xml:space="preserve"> under the new law, each appointed Commissioner</w:t>
      </w:r>
      <w:r w:rsidR="00FB7D05">
        <w:t xml:space="preserve"> must f</w:t>
      </w:r>
      <w:r>
        <w:t>ile a</w:t>
      </w:r>
      <w:r w:rsidR="00FB7D05">
        <w:t xml:space="preserve"> </w:t>
      </w:r>
      <w:r w:rsidR="003B5B6D">
        <w:t>personal affairs</w:t>
      </w:r>
      <w:r w:rsidR="00FB7D05">
        <w:t xml:space="preserve"> statement (F-1 Form)</w:t>
      </w:r>
      <w:r w:rsidR="003B5B6D">
        <w:t xml:space="preserve"> </w:t>
      </w:r>
      <w:r>
        <w:t>with the Public Disclosure Commission.  Commissioners Dan Grimm and Jack Archer are exempt from filing an F-1</w:t>
      </w:r>
      <w:r w:rsidR="00C21D7C">
        <w:t>,</w:t>
      </w:r>
      <w:r>
        <w:t xml:space="preserve"> since they were not appointed to the Commission</w:t>
      </w:r>
      <w:r w:rsidR="00FB7D05">
        <w:t>. T</w:t>
      </w:r>
      <w:r>
        <w:t>hey are OSPI and SBE designees.</w:t>
      </w:r>
    </w:p>
    <w:p w:rsidR="00603A97" w:rsidRDefault="00603A97" w:rsidP="00FA56C5"/>
    <w:p w:rsidR="00603A97" w:rsidRDefault="00603A97" w:rsidP="00FA56C5">
      <w:r>
        <w:t xml:space="preserve">Chair Sundquist stated that charter schools and the Commission </w:t>
      </w:r>
      <w:r w:rsidR="002706E1">
        <w:t xml:space="preserve">may be </w:t>
      </w:r>
      <w:r>
        <w:t>subject</w:t>
      </w:r>
      <w:r w:rsidR="002706E1">
        <w:t>ed</w:t>
      </w:r>
      <w:r>
        <w:t xml:space="preserve"> to another lawsuit and that, in order to have a </w:t>
      </w:r>
      <w:r w:rsidRPr="008B041D">
        <w:t>coordinated front, the</w:t>
      </w:r>
      <w:r>
        <w:t xml:space="preserve"> protocol has been that the Executive Director or Chair is the spokesperson.  </w:t>
      </w:r>
    </w:p>
    <w:p w:rsidR="0017602C" w:rsidRDefault="0017602C" w:rsidP="00FA56C5"/>
    <w:p w:rsidR="00FA56C5" w:rsidRDefault="00FA56C5" w:rsidP="00FA56C5">
      <w:pPr>
        <w:pStyle w:val="Heading2"/>
      </w:pPr>
      <w:r>
        <w:t>N</w:t>
      </w:r>
      <w:r w:rsidRPr="004A2E9E">
        <w:t>ext Steps</w:t>
      </w:r>
    </w:p>
    <w:p w:rsidR="00FA56C5" w:rsidRPr="004A2E9E" w:rsidRDefault="00FA56C5" w:rsidP="00916770">
      <w:pPr>
        <w:tabs>
          <w:tab w:val="left" w:pos="180"/>
          <w:tab w:val="left" w:pos="540"/>
        </w:tabs>
      </w:pPr>
      <w:r>
        <w:t>The following next steps were identified:</w:t>
      </w:r>
    </w:p>
    <w:p w:rsidR="00FA56C5" w:rsidRDefault="00C67295" w:rsidP="00916770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</w:pPr>
      <w:r>
        <w:t>R</w:t>
      </w:r>
      <w:r w:rsidR="00603A97">
        <w:t>elease the June 1 hold for telephonic meeting</w:t>
      </w:r>
      <w:r>
        <w:t>.</w:t>
      </w:r>
    </w:p>
    <w:p w:rsidR="00900F57" w:rsidRDefault="00900F57" w:rsidP="00916770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  <w:ind w:left="540" w:hanging="180"/>
      </w:pPr>
      <w:r>
        <w:t xml:space="preserve">Joshua will complete the </w:t>
      </w:r>
      <w:r w:rsidR="000532AD">
        <w:t>Charter School Program (</w:t>
      </w:r>
      <w:r>
        <w:t>CSP</w:t>
      </w:r>
      <w:r w:rsidR="000532AD">
        <w:t>)</w:t>
      </w:r>
      <w:r>
        <w:t xml:space="preserve"> grant </w:t>
      </w:r>
      <w:r w:rsidR="00916770">
        <w:t>due June 1, which</w:t>
      </w:r>
      <w:r w:rsidR="005C64BA">
        <w:t>,</w:t>
      </w:r>
      <w:r w:rsidR="00916770">
        <w:t xml:space="preserve"> </w:t>
      </w:r>
      <w:r w:rsidR="002706E1">
        <w:t xml:space="preserve">if approved, </w:t>
      </w:r>
      <w:r w:rsidR="00916770">
        <w:t>would b</w:t>
      </w:r>
      <w:r>
        <w:t xml:space="preserve">ring $14 million to the State, with </w:t>
      </w:r>
      <w:r w:rsidR="000532AD">
        <w:t xml:space="preserve">a </w:t>
      </w:r>
      <w:r w:rsidR="002706E1">
        <w:t xml:space="preserve">significant </w:t>
      </w:r>
      <w:r>
        <w:t>amount going to start-up charter schools.</w:t>
      </w:r>
    </w:p>
    <w:p w:rsidR="00FA56C5" w:rsidRDefault="00603A97" w:rsidP="00916770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</w:pPr>
      <w:r>
        <w:lastRenderedPageBreak/>
        <w:t xml:space="preserve">Next Commission </w:t>
      </w:r>
      <w:r w:rsidR="00C67295">
        <w:t xml:space="preserve">meeting is June 16. If not sufficient subject matter, </w:t>
      </w:r>
      <w:r w:rsidR="00900F57">
        <w:t xml:space="preserve">hold a </w:t>
      </w:r>
      <w:r w:rsidR="00C67295">
        <w:t>telephonic meeting.</w:t>
      </w:r>
    </w:p>
    <w:p w:rsidR="00FA56C5" w:rsidRDefault="00C67295" w:rsidP="00916770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</w:pPr>
      <w:r>
        <w:t>There is no Commission meeting in July.</w:t>
      </w:r>
    </w:p>
    <w:p w:rsidR="00FA56C5" w:rsidRDefault="00C67295" w:rsidP="00916770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</w:pPr>
      <w:r>
        <w:t>Complete the Appointment process by July 1.</w:t>
      </w:r>
    </w:p>
    <w:p w:rsidR="00FA56C5" w:rsidRDefault="00C67295" w:rsidP="00916770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</w:pPr>
      <w:r>
        <w:t xml:space="preserve">Joshua will continue working on the </w:t>
      </w:r>
      <w:r w:rsidR="009C5B05">
        <w:t>P</w:t>
      </w:r>
      <w:r>
        <w:t>re-</w:t>
      </w:r>
      <w:r w:rsidR="0085707E">
        <w:t>O</w:t>
      </w:r>
      <w:r>
        <w:t xml:space="preserve">pening </w:t>
      </w:r>
      <w:r w:rsidR="009C5B05">
        <w:t>C</w:t>
      </w:r>
      <w:r>
        <w:t>onditions.</w:t>
      </w:r>
    </w:p>
    <w:p w:rsidR="00AE0FAB" w:rsidRDefault="00AE0FAB" w:rsidP="00916770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</w:pPr>
      <w:r>
        <w:t>Onboard new Commissioners.</w:t>
      </w:r>
    </w:p>
    <w:p w:rsidR="00AE0FAB" w:rsidRDefault="00AE0FAB" w:rsidP="00916770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</w:pPr>
      <w:r>
        <w:t xml:space="preserve">Elect officers in the </w:t>
      </w:r>
      <w:r w:rsidR="00C21D7C">
        <w:t>f</w:t>
      </w:r>
      <w:r>
        <w:t>all.</w:t>
      </w:r>
    </w:p>
    <w:p w:rsidR="00AE0FAB" w:rsidRDefault="00AE0FAB" w:rsidP="00916770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</w:pPr>
      <w:r>
        <w:t>Setup standing committees, if needed.</w:t>
      </w:r>
    </w:p>
    <w:p w:rsidR="00900F57" w:rsidRDefault="00900F57" w:rsidP="00916770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</w:pPr>
      <w:r>
        <w:t xml:space="preserve">Charter School </w:t>
      </w:r>
      <w:r w:rsidR="00AE0FAB">
        <w:t>Application process: New School Solicitation</w:t>
      </w:r>
      <w:r w:rsidR="00C21D7C">
        <w:t xml:space="preserve"> </w:t>
      </w:r>
      <w:r w:rsidR="002706E1">
        <w:t xml:space="preserve">will </w:t>
      </w:r>
      <w:r w:rsidR="00C21D7C">
        <w:t xml:space="preserve">start </w:t>
      </w:r>
      <w:r w:rsidR="002706E1">
        <w:t xml:space="preserve">early </w:t>
      </w:r>
      <w:r w:rsidR="00C21D7C">
        <w:t xml:space="preserve">in </w:t>
      </w:r>
      <w:r w:rsidR="002706E1">
        <w:t>2017</w:t>
      </w:r>
      <w:r w:rsidR="00C21D7C">
        <w:t>.</w:t>
      </w:r>
    </w:p>
    <w:p w:rsidR="00AE0FAB" w:rsidRDefault="00B81E5E" w:rsidP="000532AD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  <w:ind w:left="540" w:hanging="180"/>
      </w:pPr>
      <w:r>
        <w:t xml:space="preserve">Aileen will provide </w:t>
      </w:r>
      <w:r w:rsidR="000532AD">
        <w:t xml:space="preserve">a high-level </w:t>
      </w:r>
      <w:r>
        <w:t xml:space="preserve">memo to Commissioners regarding </w:t>
      </w:r>
      <w:r w:rsidR="00900F57">
        <w:t xml:space="preserve">using a </w:t>
      </w:r>
      <w:r w:rsidR="00900F57" w:rsidRPr="00900F57">
        <w:rPr>
          <w:i/>
        </w:rPr>
        <w:t>New School Solicitation</w:t>
      </w:r>
      <w:r w:rsidR="00900F57">
        <w:t xml:space="preserve"> </w:t>
      </w:r>
      <w:r w:rsidR="00C21D7C">
        <w:t xml:space="preserve">rather </w:t>
      </w:r>
      <w:r w:rsidR="00900F57">
        <w:t xml:space="preserve">than </w:t>
      </w:r>
      <w:r w:rsidR="00900F57" w:rsidRPr="00900F57">
        <w:rPr>
          <w:i/>
        </w:rPr>
        <w:t>RFP</w:t>
      </w:r>
      <w:r w:rsidR="00900F57">
        <w:t>.</w:t>
      </w:r>
    </w:p>
    <w:p w:rsidR="00900F57" w:rsidRDefault="00900F57" w:rsidP="00916770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</w:pPr>
      <w:r>
        <w:t>Commission will host public forums.</w:t>
      </w:r>
    </w:p>
    <w:p w:rsidR="00A546D9" w:rsidRDefault="00900F57" w:rsidP="00A546D9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</w:pPr>
      <w:r>
        <w:t>Resolution meetings regarding new charter schools applications.</w:t>
      </w:r>
    </w:p>
    <w:p w:rsidR="00A546D9" w:rsidRDefault="00A546D9" w:rsidP="00A546D9">
      <w:pPr>
        <w:tabs>
          <w:tab w:val="left" w:pos="180"/>
          <w:tab w:val="left" w:pos="540"/>
        </w:tabs>
      </w:pPr>
    </w:p>
    <w:p w:rsidR="00FA56C5" w:rsidRPr="00C67295" w:rsidRDefault="00FA56C5" w:rsidP="00FA56C5">
      <w:pPr>
        <w:rPr>
          <w:b/>
          <w:sz w:val="30"/>
          <w:szCs w:val="30"/>
        </w:rPr>
      </w:pPr>
      <w:r w:rsidRPr="00C67295">
        <w:rPr>
          <w:b/>
          <w:sz w:val="30"/>
          <w:szCs w:val="30"/>
        </w:rPr>
        <w:t>Commission adjourned at 3:37 p.m.</w:t>
      </w:r>
    </w:p>
    <w:sectPr w:rsidR="00FA56C5" w:rsidRPr="00C67295" w:rsidSect="00E9648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810" w:bottom="1440" w:left="1440" w:header="547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CBB" w:rsidRPr="00BF2F16" w:rsidRDefault="00937CBB" w:rsidP="00B8005D">
      <w:pPr>
        <w:spacing w:line="240" w:lineRule="auto"/>
        <w:rPr>
          <w:sz w:val="19"/>
          <w:szCs w:val="19"/>
        </w:rPr>
      </w:pPr>
      <w:r w:rsidRPr="00BF2F16">
        <w:rPr>
          <w:sz w:val="19"/>
          <w:szCs w:val="19"/>
        </w:rPr>
        <w:separator/>
      </w:r>
    </w:p>
  </w:endnote>
  <w:endnote w:type="continuationSeparator" w:id="0">
    <w:p w:rsidR="00937CBB" w:rsidRPr="00BF2F16" w:rsidRDefault="00937CBB" w:rsidP="00B8005D">
      <w:pPr>
        <w:spacing w:line="240" w:lineRule="auto"/>
        <w:rPr>
          <w:sz w:val="19"/>
          <w:szCs w:val="19"/>
        </w:rPr>
      </w:pPr>
      <w:r w:rsidRPr="00BF2F16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F1" w:rsidRPr="00BF2F16" w:rsidRDefault="00BD04F1" w:rsidP="00557582">
    <w:pPr>
      <w:spacing w:before="80"/>
      <w:ind w:right="360"/>
      <w:jc w:val="center"/>
      <w:rPr>
        <w:color w:val="2B205A"/>
        <w:sz w:val="16"/>
        <w:szCs w:val="16"/>
      </w:rPr>
    </w:pPr>
    <w:r w:rsidRPr="00BF2F16">
      <w:rPr>
        <w:b/>
        <w:noProof/>
        <w:sz w:val="25"/>
        <w:szCs w:val="25"/>
      </w:rPr>
      <mc:AlternateContent>
        <mc:Choice Requires="wps">
          <w:drawing>
            <wp:inline distT="0" distB="0" distL="0" distR="0" wp14:anchorId="01B6C9AF" wp14:editId="5C63EF47">
              <wp:extent cx="5943600" cy="0"/>
              <wp:effectExtent l="19050" t="19050" r="19050" b="19050"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F363CDA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 w:rsidRPr="00BF2F16">
      <w:rPr>
        <w:b/>
        <w:sz w:val="25"/>
        <w:szCs w:val="25"/>
      </w:rPr>
      <w:br/>
    </w:r>
    <w:r w:rsidRPr="00BF2F16">
      <w:rPr>
        <w:b/>
        <w:bCs/>
        <w:caps/>
        <w:color w:val="A8C864"/>
        <w:spacing w:val="10"/>
        <w:sz w:val="16"/>
        <w:szCs w:val="16"/>
      </w:rPr>
      <w:t xml:space="preserve">www.charterschool.wa.gov  </w:t>
    </w:r>
    <w:r w:rsidRPr="00BF2F16">
      <w:rPr>
        <w:color w:val="2B205A"/>
        <w:sz w:val="16"/>
        <w:szCs w:val="16"/>
      </w:rPr>
      <w:t xml:space="preserve">|  Page </w:t>
    </w:r>
    <w:r w:rsidRPr="00BF2F16">
      <w:rPr>
        <w:color w:val="2B205A"/>
        <w:sz w:val="16"/>
        <w:szCs w:val="16"/>
      </w:rPr>
      <w:fldChar w:fldCharType="begin"/>
    </w:r>
    <w:r w:rsidRPr="00BF2F16">
      <w:rPr>
        <w:color w:val="2B205A"/>
        <w:sz w:val="16"/>
        <w:szCs w:val="16"/>
      </w:rPr>
      <w:instrText xml:space="preserve">PAGE  </w:instrText>
    </w:r>
    <w:r w:rsidRPr="00BF2F16">
      <w:rPr>
        <w:color w:val="2B205A"/>
        <w:sz w:val="16"/>
        <w:szCs w:val="16"/>
      </w:rPr>
      <w:fldChar w:fldCharType="separate"/>
    </w:r>
    <w:r w:rsidR="00791AB0">
      <w:rPr>
        <w:noProof/>
        <w:color w:val="2B205A"/>
        <w:sz w:val="16"/>
        <w:szCs w:val="16"/>
      </w:rPr>
      <w:t>2</w:t>
    </w:r>
    <w:r w:rsidRPr="00BF2F16">
      <w:rPr>
        <w:color w:val="2B205A"/>
        <w:sz w:val="16"/>
        <w:szCs w:val="16"/>
      </w:rPr>
      <w:fldChar w:fldCharType="end"/>
    </w:r>
  </w:p>
  <w:p w:rsidR="00BD04F1" w:rsidRPr="00BF2F16" w:rsidRDefault="00BD04F1" w:rsidP="00557582">
    <w:pPr>
      <w:pStyle w:val="Foo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F1" w:rsidRPr="00BF2F16" w:rsidRDefault="00BD04F1" w:rsidP="00557582">
    <w:pPr>
      <w:spacing w:before="80"/>
      <w:jc w:val="center"/>
      <w:rPr>
        <w:color w:val="2B205A"/>
        <w:sz w:val="16"/>
        <w:szCs w:val="16"/>
      </w:rPr>
    </w:pPr>
    <w:r w:rsidRPr="00BF2F16">
      <w:rPr>
        <w:b/>
        <w:noProof/>
        <w:sz w:val="25"/>
        <w:szCs w:val="25"/>
      </w:rPr>
      <mc:AlternateContent>
        <mc:Choice Requires="wps">
          <w:drawing>
            <wp:inline distT="0" distB="0" distL="0" distR="0" wp14:anchorId="5F5CFEA6" wp14:editId="0DA20D99">
              <wp:extent cx="5943600" cy="0"/>
              <wp:effectExtent l="19050" t="19050" r="19050" b="19050"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664606D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FmZghMQCAADjBQAADgAAAAAAAAAAAAAAAAAuAgAAZHJzL2Uyb0RvYy54bWxQSwECLQAUAAYACAAA&#10;ACEAufs3DdkAAAACAQAADwAAAAAAAAAAAAAAAAAeBQAAZHJzL2Rvd25yZXYueG1sUEsFBgAAAAAE&#10;AAQA8wAAACQGAAAAAA=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 w:rsidRPr="00BF2F16">
      <w:rPr>
        <w:b/>
        <w:sz w:val="25"/>
        <w:szCs w:val="25"/>
      </w:rPr>
      <w:br/>
    </w:r>
    <w:r w:rsidRPr="00BF2F16">
      <w:rPr>
        <w:color w:val="2B205A"/>
        <w:sz w:val="16"/>
        <w:szCs w:val="16"/>
      </w:rPr>
      <w:t>1068 Washington Street SE  |  Olympia, WA 98504  |  (360) 725-5511  |  info@charterschool.wa.gov</w:t>
    </w:r>
  </w:p>
  <w:p w:rsidR="00BD04F1" w:rsidRPr="00BF2F16" w:rsidRDefault="00BD04F1" w:rsidP="00B44E76">
    <w:pPr>
      <w:spacing w:before="80"/>
      <w:jc w:val="center"/>
      <w:rPr>
        <w:color w:val="2B205A"/>
        <w:sz w:val="16"/>
        <w:szCs w:val="16"/>
      </w:rPr>
    </w:pPr>
    <w:r w:rsidRPr="00BF2F16">
      <w:rPr>
        <w:b/>
        <w:bCs/>
        <w:caps/>
        <w:color w:val="A8C864"/>
        <w:spacing w:val="10"/>
        <w:sz w:val="16"/>
        <w:szCs w:val="16"/>
      </w:rPr>
      <w:t>www.charterschool.wa.gov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CBB" w:rsidRPr="00BF2F16" w:rsidRDefault="00937CBB" w:rsidP="00B8005D">
      <w:pPr>
        <w:spacing w:line="240" w:lineRule="auto"/>
        <w:rPr>
          <w:sz w:val="19"/>
          <w:szCs w:val="19"/>
        </w:rPr>
      </w:pPr>
      <w:r w:rsidRPr="00BF2F16">
        <w:rPr>
          <w:sz w:val="19"/>
          <w:szCs w:val="19"/>
        </w:rPr>
        <w:separator/>
      </w:r>
    </w:p>
  </w:footnote>
  <w:footnote w:type="continuationSeparator" w:id="0">
    <w:p w:rsidR="00937CBB" w:rsidRPr="00BF2F16" w:rsidRDefault="00937CBB" w:rsidP="00B8005D">
      <w:pPr>
        <w:spacing w:line="240" w:lineRule="auto"/>
        <w:rPr>
          <w:sz w:val="19"/>
          <w:szCs w:val="19"/>
        </w:rPr>
      </w:pPr>
      <w:r w:rsidRPr="00BF2F16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F1" w:rsidRPr="00BF2F16" w:rsidRDefault="00BD04F1" w:rsidP="008E2923">
    <w:pPr>
      <w:pStyle w:val="Header"/>
      <w:jc w:val="right"/>
      <w:rPr>
        <w:sz w:val="19"/>
        <w:szCs w:val="19"/>
      </w:rPr>
    </w:pPr>
    <w:r w:rsidRPr="00BF2F16">
      <w:rPr>
        <w:sz w:val="19"/>
        <w:szCs w:val="19"/>
      </w:rPr>
      <w:t xml:space="preserve">Charter School Commission Meeting </w:t>
    </w:r>
    <w:r w:rsidR="000C474B">
      <w:rPr>
        <w:sz w:val="19"/>
        <w:szCs w:val="19"/>
      </w:rPr>
      <w:t>Minutes</w:t>
    </w:r>
  </w:p>
  <w:p w:rsidR="00BD04F1" w:rsidRPr="00BF2F16" w:rsidRDefault="00BD04F1" w:rsidP="008E2923">
    <w:pPr>
      <w:pStyle w:val="Header"/>
      <w:jc w:val="right"/>
      <w:rPr>
        <w:sz w:val="19"/>
        <w:szCs w:val="19"/>
      </w:rPr>
    </w:pPr>
    <w:r>
      <w:rPr>
        <w:sz w:val="19"/>
        <w:szCs w:val="19"/>
      </w:rPr>
      <w:t>Thursday, May 19,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F1" w:rsidRPr="00BF2F16" w:rsidRDefault="00BD04F1" w:rsidP="00557582">
    <w:pPr>
      <w:pStyle w:val="Header"/>
      <w:ind w:left="-810"/>
      <w:rPr>
        <w:sz w:val="19"/>
        <w:szCs w:val="19"/>
      </w:rPr>
    </w:pPr>
    <w:r w:rsidRPr="00BF2F16">
      <w:rPr>
        <w:noProof/>
        <w:sz w:val="19"/>
        <w:szCs w:val="19"/>
      </w:rPr>
      <w:drawing>
        <wp:inline distT="0" distB="0" distL="0" distR="0" wp14:anchorId="00DF5330" wp14:editId="1286FB22">
          <wp:extent cx="3257550" cy="657225"/>
          <wp:effectExtent l="0" t="0" r="0" b="9525"/>
          <wp:docPr id="1" name="Picture 1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4F1" w:rsidRPr="00BF2F16" w:rsidRDefault="00BD04F1" w:rsidP="00557582">
    <w:pPr>
      <w:pStyle w:val="Header"/>
      <w:ind w:left="-810"/>
      <w:rPr>
        <w:sz w:val="19"/>
        <w:szCs w:val="19"/>
      </w:rPr>
    </w:pPr>
  </w:p>
  <w:p w:rsidR="00BD04F1" w:rsidRPr="00BF2F16" w:rsidRDefault="00BD04F1" w:rsidP="00557582">
    <w:pPr>
      <w:pStyle w:val="Header"/>
      <w:ind w:left="-81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0195"/>
    <w:multiLevelType w:val="multilevel"/>
    <w:tmpl w:val="15DC0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9063783"/>
    <w:multiLevelType w:val="multilevel"/>
    <w:tmpl w:val="F788B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1AF325B3"/>
    <w:multiLevelType w:val="hybridMultilevel"/>
    <w:tmpl w:val="4A76F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81033"/>
    <w:multiLevelType w:val="hybridMultilevel"/>
    <w:tmpl w:val="37262F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1C410D"/>
    <w:multiLevelType w:val="multilevel"/>
    <w:tmpl w:val="F5882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0281857"/>
    <w:multiLevelType w:val="multilevel"/>
    <w:tmpl w:val="15DC0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09C7FAB"/>
    <w:multiLevelType w:val="multilevel"/>
    <w:tmpl w:val="15DC0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8390F38"/>
    <w:multiLevelType w:val="hybridMultilevel"/>
    <w:tmpl w:val="1610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33F9A"/>
    <w:multiLevelType w:val="multilevel"/>
    <w:tmpl w:val="F788B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40B17F8D"/>
    <w:multiLevelType w:val="hybridMultilevel"/>
    <w:tmpl w:val="4DA4DC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F50840"/>
    <w:multiLevelType w:val="hybridMultilevel"/>
    <w:tmpl w:val="FBCC46DC"/>
    <w:lvl w:ilvl="0" w:tplc="ABCAD5A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67A0B"/>
    <w:multiLevelType w:val="multilevel"/>
    <w:tmpl w:val="D0921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86E4BD8"/>
    <w:multiLevelType w:val="multilevel"/>
    <w:tmpl w:val="29C6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3F61119"/>
    <w:multiLevelType w:val="hybridMultilevel"/>
    <w:tmpl w:val="401849B2"/>
    <w:lvl w:ilvl="0" w:tplc="264ECCCC">
      <w:start w:val="510"/>
      <w:numFmt w:val="bullet"/>
      <w:lvlText w:val="–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3B5C72"/>
    <w:multiLevelType w:val="hybridMultilevel"/>
    <w:tmpl w:val="49B65CF8"/>
    <w:lvl w:ilvl="0" w:tplc="700E2F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3E63E"/>
    <w:multiLevelType w:val="hybridMultilevel"/>
    <w:tmpl w:val="CB6C3C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30B2E29"/>
    <w:multiLevelType w:val="hybridMultilevel"/>
    <w:tmpl w:val="A8983B34"/>
    <w:lvl w:ilvl="0" w:tplc="7F36A44C">
      <w:start w:val="510"/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A3425"/>
    <w:multiLevelType w:val="hybridMultilevel"/>
    <w:tmpl w:val="8B98E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5"/>
  </w:num>
  <w:num w:numId="5">
    <w:abstractNumId w:val="8"/>
  </w:num>
  <w:num w:numId="6">
    <w:abstractNumId w:val="14"/>
  </w:num>
  <w:num w:numId="7">
    <w:abstractNumId w:val="11"/>
  </w:num>
  <w:num w:numId="8">
    <w:abstractNumId w:val="12"/>
  </w:num>
  <w:num w:numId="9">
    <w:abstractNumId w:val="0"/>
  </w:num>
  <w:num w:numId="10">
    <w:abstractNumId w:val="5"/>
  </w:num>
  <w:num w:numId="11">
    <w:abstractNumId w:val="6"/>
  </w:num>
  <w:num w:numId="12">
    <w:abstractNumId w:val="4"/>
  </w:num>
  <w:num w:numId="13">
    <w:abstractNumId w:val="9"/>
  </w:num>
  <w:num w:numId="14">
    <w:abstractNumId w:val="3"/>
  </w:num>
  <w:num w:numId="15">
    <w:abstractNumId w:val="10"/>
  </w:num>
  <w:num w:numId="16">
    <w:abstractNumId w:val="7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4C"/>
    <w:rsid w:val="00004A3A"/>
    <w:rsid w:val="00013E7D"/>
    <w:rsid w:val="000143D4"/>
    <w:rsid w:val="00016700"/>
    <w:rsid w:val="000252E7"/>
    <w:rsid w:val="000365B7"/>
    <w:rsid w:val="000369E2"/>
    <w:rsid w:val="00036AB6"/>
    <w:rsid w:val="00044A73"/>
    <w:rsid w:val="00047EA8"/>
    <w:rsid w:val="000532AD"/>
    <w:rsid w:val="000570BE"/>
    <w:rsid w:val="00063120"/>
    <w:rsid w:val="000702DB"/>
    <w:rsid w:val="000707AB"/>
    <w:rsid w:val="000713A3"/>
    <w:rsid w:val="000756F4"/>
    <w:rsid w:val="000854CB"/>
    <w:rsid w:val="00090032"/>
    <w:rsid w:val="00093571"/>
    <w:rsid w:val="000940ED"/>
    <w:rsid w:val="000A10AE"/>
    <w:rsid w:val="000B31B5"/>
    <w:rsid w:val="000B5ACA"/>
    <w:rsid w:val="000C2D60"/>
    <w:rsid w:val="000C474B"/>
    <w:rsid w:val="000E1AAA"/>
    <w:rsid w:val="000E1EF8"/>
    <w:rsid w:val="000E704E"/>
    <w:rsid w:val="000F3395"/>
    <w:rsid w:val="001135E3"/>
    <w:rsid w:val="001135EE"/>
    <w:rsid w:val="001205DE"/>
    <w:rsid w:val="001411A8"/>
    <w:rsid w:val="001427E1"/>
    <w:rsid w:val="00150646"/>
    <w:rsid w:val="00155F21"/>
    <w:rsid w:val="00157C59"/>
    <w:rsid w:val="0017068F"/>
    <w:rsid w:val="00173415"/>
    <w:rsid w:val="0017426F"/>
    <w:rsid w:val="0017602C"/>
    <w:rsid w:val="00181E54"/>
    <w:rsid w:val="00182E42"/>
    <w:rsid w:val="00192314"/>
    <w:rsid w:val="0019575C"/>
    <w:rsid w:val="00195FB2"/>
    <w:rsid w:val="001966EC"/>
    <w:rsid w:val="001A3E57"/>
    <w:rsid w:val="001B102E"/>
    <w:rsid w:val="001B4EB9"/>
    <w:rsid w:val="001B70C2"/>
    <w:rsid w:val="001C0453"/>
    <w:rsid w:val="001C0C66"/>
    <w:rsid w:val="001C6B8C"/>
    <w:rsid w:val="001C7F07"/>
    <w:rsid w:val="001D16B8"/>
    <w:rsid w:val="001E0891"/>
    <w:rsid w:val="001E4234"/>
    <w:rsid w:val="001F0B75"/>
    <w:rsid w:val="001F435C"/>
    <w:rsid w:val="001F7B5F"/>
    <w:rsid w:val="002043BB"/>
    <w:rsid w:val="00221A7C"/>
    <w:rsid w:val="0023773A"/>
    <w:rsid w:val="002404B2"/>
    <w:rsid w:val="0024560A"/>
    <w:rsid w:val="00247D76"/>
    <w:rsid w:val="00250427"/>
    <w:rsid w:val="00253DA5"/>
    <w:rsid w:val="0025406B"/>
    <w:rsid w:val="0025573B"/>
    <w:rsid w:val="00257D5E"/>
    <w:rsid w:val="00262B95"/>
    <w:rsid w:val="002706E1"/>
    <w:rsid w:val="00276A81"/>
    <w:rsid w:val="00283E63"/>
    <w:rsid w:val="00284D14"/>
    <w:rsid w:val="00285806"/>
    <w:rsid w:val="00285E1D"/>
    <w:rsid w:val="00290EF3"/>
    <w:rsid w:val="002929C2"/>
    <w:rsid w:val="002A2990"/>
    <w:rsid w:val="002A7FBF"/>
    <w:rsid w:val="002C1065"/>
    <w:rsid w:val="002C3613"/>
    <w:rsid w:val="002C4BDA"/>
    <w:rsid w:val="002C5A0C"/>
    <w:rsid w:val="002E5BAA"/>
    <w:rsid w:val="002F531F"/>
    <w:rsid w:val="00300031"/>
    <w:rsid w:val="00300DBB"/>
    <w:rsid w:val="00304DC6"/>
    <w:rsid w:val="00324D70"/>
    <w:rsid w:val="00327E24"/>
    <w:rsid w:val="00336E45"/>
    <w:rsid w:val="0034051F"/>
    <w:rsid w:val="0034782B"/>
    <w:rsid w:val="003557DD"/>
    <w:rsid w:val="00355D25"/>
    <w:rsid w:val="0035607D"/>
    <w:rsid w:val="00363861"/>
    <w:rsid w:val="0037618E"/>
    <w:rsid w:val="00385CF3"/>
    <w:rsid w:val="003865C2"/>
    <w:rsid w:val="00387182"/>
    <w:rsid w:val="00390256"/>
    <w:rsid w:val="00393FE2"/>
    <w:rsid w:val="0039453B"/>
    <w:rsid w:val="003A136D"/>
    <w:rsid w:val="003A2683"/>
    <w:rsid w:val="003B3370"/>
    <w:rsid w:val="003B5B6D"/>
    <w:rsid w:val="003B750C"/>
    <w:rsid w:val="003C0CC3"/>
    <w:rsid w:val="003D5C23"/>
    <w:rsid w:val="003E1FAC"/>
    <w:rsid w:val="003F0B7C"/>
    <w:rsid w:val="003F5025"/>
    <w:rsid w:val="0040271D"/>
    <w:rsid w:val="00405524"/>
    <w:rsid w:val="00410B6C"/>
    <w:rsid w:val="00411D73"/>
    <w:rsid w:val="00412046"/>
    <w:rsid w:val="00415C65"/>
    <w:rsid w:val="00417DD7"/>
    <w:rsid w:val="00423B73"/>
    <w:rsid w:val="00430701"/>
    <w:rsid w:val="00436C49"/>
    <w:rsid w:val="00447201"/>
    <w:rsid w:val="00452434"/>
    <w:rsid w:val="004722F5"/>
    <w:rsid w:val="004952A6"/>
    <w:rsid w:val="004A08E2"/>
    <w:rsid w:val="004A60C2"/>
    <w:rsid w:val="004B55DB"/>
    <w:rsid w:val="004C1259"/>
    <w:rsid w:val="004C65B1"/>
    <w:rsid w:val="004C6EDE"/>
    <w:rsid w:val="004D4C1B"/>
    <w:rsid w:val="004D757F"/>
    <w:rsid w:val="004E6763"/>
    <w:rsid w:val="004F016F"/>
    <w:rsid w:val="004F3F9F"/>
    <w:rsid w:val="00503EB2"/>
    <w:rsid w:val="005174E5"/>
    <w:rsid w:val="00530B82"/>
    <w:rsid w:val="00531389"/>
    <w:rsid w:val="005405E9"/>
    <w:rsid w:val="00541298"/>
    <w:rsid w:val="00546A5D"/>
    <w:rsid w:val="0055115A"/>
    <w:rsid w:val="005545D0"/>
    <w:rsid w:val="00557582"/>
    <w:rsid w:val="00566D09"/>
    <w:rsid w:val="0056779B"/>
    <w:rsid w:val="00570AF3"/>
    <w:rsid w:val="00573020"/>
    <w:rsid w:val="005812B5"/>
    <w:rsid w:val="005909FA"/>
    <w:rsid w:val="005A3710"/>
    <w:rsid w:val="005A55DC"/>
    <w:rsid w:val="005B377B"/>
    <w:rsid w:val="005B3A15"/>
    <w:rsid w:val="005C1A98"/>
    <w:rsid w:val="005C4CFF"/>
    <w:rsid w:val="005C64BA"/>
    <w:rsid w:val="005D01D8"/>
    <w:rsid w:val="005D0F97"/>
    <w:rsid w:val="005E24AC"/>
    <w:rsid w:val="005E4542"/>
    <w:rsid w:val="005F0B23"/>
    <w:rsid w:val="005F2897"/>
    <w:rsid w:val="005F3328"/>
    <w:rsid w:val="00603A97"/>
    <w:rsid w:val="00611864"/>
    <w:rsid w:val="00613859"/>
    <w:rsid w:val="00615E54"/>
    <w:rsid w:val="00623EB9"/>
    <w:rsid w:val="00625197"/>
    <w:rsid w:val="00627F5D"/>
    <w:rsid w:val="00630ABE"/>
    <w:rsid w:val="00630ECF"/>
    <w:rsid w:val="006329F1"/>
    <w:rsid w:val="00650322"/>
    <w:rsid w:val="00651CA9"/>
    <w:rsid w:val="00660B2A"/>
    <w:rsid w:val="006646C2"/>
    <w:rsid w:val="006667F3"/>
    <w:rsid w:val="00667170"/>
    <w:rsid w:val="006722B5"/>
    <w:rsid w:val="0068067C"/>
    <w:rsid w:val="00686442"/>
    <w:rsid w:val="00686949"/>
    <w:rsid w:val="00686DFA"/>
    <w:rsid w:val="0069367B"/>
    <w:rsid w:val="00695A98"/>
    <w:rsid w:val="006A2FA2"/>
    <w:rsid w:val="006B35C6"/>
    <w:rsid w:val="006C0959"/>
    <w:rsid w:val="006C6B06"/>
    <w:rsid w:val="00713D95"/>
    <w:rsid w:val="00715CC1"/>
    <w:rsid w:val="0071666D"/>
    <w:rsid w:val="007221A2"/>
    <w:rsid w:val="00731DB5"/>
    <w:rsid w:val="00731E63"/>
    <w:rsid w:val="00735018"/>
    <w:rsid w:val="007360D0"/>
    <w:rsid w:val="00753630"/>
    <w:rsid w:val="00765FE4"/>
    <w:rsid w:val="007748C7"/>
    <w:rsid w:val="00777887"/>
    <w:rsid w:val="00791AB0"/>
    <w:rsid w:val="00791B34"/>
    <w:rsid w:val="00791FB3"/>
    <w:rsid w:val="0079310F"/>
    <w:rsid w:val="00793AE4"/>
    <w:rsid w:val="00797AB3"/>
    <w:rsid w:val="007A2262"/>
    <w:rsid w:val="007C2348"/>
    <w:rsid w:val="007C381A"/>
    <w:rsid w:val="007C4E41"/>
    <w:rsid w:val="007D46C8"/>
    <w:rsid w:val="007D67AA"/>
    <w:rsid w:val="007D7ABA"/>
    <w:rsid w:val="007E5083"/>
    <w:rsid w:val="007E5AB6"/>
    <w:rsid w:val="007F1136"/>
    <w:rsid w:val="0080616E"/>
    <w:rsid w:val="0081318D"/>
    <w:rsid w:val="00814461"/>
    <w:rsid w:val="00814474"/>
    <w:rsid w:val="00814810"/>
    <w:rsid w:val="00816285"/>
    <w:rsid w:val="00827E49"/>
    <w:rsid w:val="00844B59"/>
    <w:rsid w:val="00845E4F"/>
    <w:rsid w:val="0084784C"/>
    <w:rsid w:val="0085208D"/>
    <w:rsid w:val="00855063"/>
    <w:rsid w:val="00856DDA"/>
    <w:rsid w:val="0085707E"/>
    <w:rsid w:val="00862582"/>
    <w:rsid w:val="008656F5"/>
    <w:rsid w:val="008701C5"/>
    <w:rsid w:val="00871ED3"/>
    <w:rsid w:val="00876726"/>
    <w:rsid w:val="00887860"/>
    <w:rsid w:val="008A224F"/>
    <w:rsid w:val="008A241E"/>
    <w:rsid w:val="008A29B7"/>
    <w:rsid w:val="008A4774"/>
    <w:rsid w:val="008A7A5A"/>
    <w:rsid w:val="008B041D"/>
    <w:rsid w:val="008B57FD"/>
    <w:rsid w:val="008C19E6"/>
    <w:rsid w:val="008D23A0"/>
    <w:rsid w:val="008E1E2B"/>
    <w:rsid w:val="008E2923"/>
    <w:rsid w:val="008E785F"/>
    <w:rsid w:val="008E7FF9"/>
    <w:rsid w:val="008F2D0D"/>
    <w:rsid w:val="008F3453"/>
    <w:rsid w:val="008F4B2B"/>
    <w:rsid w:val="00900F57"/>
    <w:rsid w:val="0090324B"/>
    <w:rsid w:val="00903680"/>
    <w:rsid w:val="00916770"/>
    <w:rsid w:val="00923889"/>
    <w:rsid w:val="00930F6F"/>
    <w:rsid w:val="00931BC1"/>
    <w:rsid w:val="00937CBB"/>
    <w:rsid w:val="009521D5"/>
    <w:rsid w:val="00955ABE"/>
    <w:rsid w:val="009576A9"/>
    <w:rsid w:val="00965219"/>
    <w:rsid w:val="00973971"/>
    <w:rsid w:val="00982466"/>
    <w:rsid w:val="00984D97"/>
    <w:rsid w:val="00995C51"/>
    <w:rsid w:val="00997E38"/>
    <w:rsid w:val="009A7F84"/>
    <w:rsid w:val="009B2E14"/>
    <w:rsid w:val="009B573D"/>
    <w:rsid w:val="009B7D59"/>
    <w:rsid w:val="009C5B05"/>
    <w:rsid w:val="009D00DA"/>
    <w:rsid w:val="009E3577"/>
    <w:rsid w:val="009E4E53"/>
    <w:rsid w:val="009E7B7D"/>
    <w:rsid w:val="00A031DF"/>
    <w:rsid w:val="00A04EF4"/>
    <w:rsid w:val="00A05F91"/>
    <w:rsid w:val="00A15AEA"/>
    <w:rsid w:val="00A15C6A"/>
    <w:rsid w:val="00A22623"/>
    <w:rsid w:val="00A238C3"/>
    <w:rsid w:val="00A248F0"/>
    <w:rsid w:val="00A25AD3"/>
    <w:rsid w:val="00A26D45"/>
    <w:rsid w:val="00A310A8"/>
    <w:rsid w:val="00A40FBA"/>
    <w:rsid w:val="00A423EB"/>
    <w:rsid w:val="00A4776B"/>
    <w:rsid w:val="00A50343"/>
    <w:rsid w:val="00A53826"/>
    <w:rsid w:val="00A546D9"/>
    <w:rsid w:val="00A66D7C"/>
    <w:rsid w:val="00A677DF"/>
    <w:rsid w:val="00A7079B"/>
    <w:rsid w:val="00A72920"/>
    <w:rsid w:val="00A73E81"/>
    <w:rsid w:val="00A854D0"/>
    <w:rsid w:val="00A858B7"/>
    <w:rsid w:val="00A85BC5"/>
    <w:rsid w:val="00A864AC"/>
    <w:rsid w:val="00A8679C"/>
    <w:rsid w:val="00A91C09"/>
    <w:rsid w:val="00A921CD"/>
    <w:rsid w:val="00AA2035"/>
    <w:rsid w:val="00AB755B"/>
    <w:rsid w:val="00AD032A"/>
    <w:rsid w:val="00AD1ADE"/>
    <w:rsid w:val="00AD29CA"/>
    <w:rsid w:val="00AE0FAB"/>
    <w:rsid w:val="00AF11DA"/>
    <w:rsid w:val="00AF26C9"/>
    <w:rsid w:val="00AF7EE3"/>
    <w:rsid w:val="00B02404"/>
    <w:rsid w:val="00B04CCF"/>
    <w:rsid w:val="00B14E7A"/>
    <w:rsid w:val="00B1594A"/>
    <w:rsid w:val="00B175E9"/>
    <w:rsid w:val="00B22891"/>
    <w:rsid w:val="00B22B54"/>
    <w:rsid w:val="00B25275"/>
    <w:rsid w:val="00B44E76"/>
    <w:rsid w:val="00B51774"/>
    <w:rsid w:val="00B5265E"/>
    <w:rsid w:val="00B528A0"/>
    <w:rsid w:val="00B57DE4"/>
    <w:rsid w:val="00B64003"/>
    <w:rsid w:val="00B8005D"/>
    <w:rsid w:val="00B81E5E"/>
    <w:rsid w:val="00B8439A"/>
    <w:rsid w:val="00B85247"/>
    <w:rsid w:val="00B871C8"/>
    <w:rsid w:val="00B928A7"/>
    <w:rsid w:val="00B94407"/>
    <w:rsid w:val="00B97356"/>
    <w:rsid w:val="00BA4FB0"/>
    <w:rsid w:val="00BC7770"/>
    <w:rsid w:val="00BD04F1"/>
    <w:rsid w:val="00BD3A93"/>
    <w:rsid w:val="00BE20BB"/>
    <w:rsid w:val="00BF2F16"/>
    <w:rsid w:val="00BF4CFA"/>
    <w:rsid w:val="00C025E9"/>
    <w:rsid w:val="00C05387"/>
    <w:rsid w:val="00C05EEB"/>
    <w:rsid w:val="00C0721C"/>
    <w:rsid w:val="00C12F1D"/>
    <w:rsid w:val="00C15EB4"/>
    <w:rsid w:val="00C2005A"/>
    <w:rsid w:val="00C21D7C"/>
    <w:rsid w:val="00C2370E"/>
    <w:rsid w:val="00C248E6"/>
    <w:rsid w:val="00C2675E"/>
    <w:rsid w:val="00C36F28"/>
    <w:rsid w:val="00C378AC"/>
    <w:rsid w:val="00C43A96"/>
    <w:rsid w:val="00C504AE"/>
    <w:rsid w:val="00C524D4"/>
    <w:rsid w:val="00C5325C"/>
    <w:rsid w:val="00C53AE4"/>
    <w:rsid w:val="00C56CE1"/>
    <w:rsid w:val="00C579B6"/>
    <w:rsid w:val="00C67295"/>
    <w:rsid w:val="00C757EB"/>
    <w:rsid w:val="00C8343E"/>
    <w:rsid w:val="00C874FA"/>
    <w:rsid w:val="00C8754E"/>
    <w:rsid w:val="00C9262B"/>
    <w:rsid w:val="00C92855"/>
    <w:rsid w:val="00CA252E"/>
    <w:rsid w:val="00CA335C"/>
    <w:rsid w:val="00CB2E3F"/>
    <w:rsid w:val="00CB3CA2"/>
    <w:rsid w:val="00CB74FC"/>
    <w:rsid w:val="00CB76F1"/>
    <w:rsid w:val="00CD12EA"/>
    <w:rsid w:val="00CD3F7F"/>
    <w:rsid w:val="00CE6162"/>
    <w:rsid w:val="00CF1E62"/>
    <w:rsid w:val="00D03BAE"/>
    <w:rsid w:val="00D05552"/>
    <w:rsid w:val="00D10C93"/>
    <w:rsid w:val="00D1434F"/>
    <w:rsid w:val="00D37A04"/>
    <w:rsid w:val="00D4289F"/>
    <w:rsid w:val="00D43E12"/>
    <w:rsid w:val="00D53B87"/>
    <w:rsid w:val="00D54777"/>
    <w:rsid w:val="00D609F4"/>
    <w:rsid w:val="00D63FF2"/>
    <w:rsid w:val="00D64F8B"/>
    <w:rsid w:val="00D73CFB"/>
    <w:rsid w:val="00D7653C"/>
    <w:rsid w:val="00D8257F"/>
    <w:rsid w:val="00D8306B"/>
    <w:rsid w:val="00D8615A"/>
    <w:rsid w:val="00D87E16"/>
    <w:rsid w:val="00D90365"/>
    <w:rsid w:val="00D90FAF"/>
    <w:rsid w:val="00D93394"/>
    <w:rsid w:val="00DA2C0E"/>
    <w:rsid w:val="00DA44AF"/>
    <w:rsid w:val="00DB424B"/>
    <w:rsid w:val="00DD0E4C"/>
    <w:rsid w:val="00DD7DA2"/>
    <w:rsid w:val="00DE150B"/>
    <w:rsid w:val="00DE5008"/>
    <w:rsid w:val="00DE572D"/>
    <w:rsid w:val="00DE74C1"/>
    <w:rsid w:val="00DF66B5"/>
    <w:rsid w:val="00DF6D5F"/>
    <w:rsid w:val="00DF6E74"/>
    <w:rsid w:val="00E04834"/>
    <w:rsid w:val="00E07190"/>
    <w:rsid w:val="00E12154"/>
    <w:rsid w:val="00E20A5D"/>
    <w:rsid w:val="00E2121C"/>
    <w:rsid w:val="00E2546C"/>
    <w:rsid w:val="00E35B59"/>
    <w:rsid w:val="00E4048C"/>
    <w:rsid w:val="00E414BC"/>
    <w:rsid w:val="00E439B0"/>
    <w:rsid w:val="00E47AD8"/>
    <w:rsid w:val="00E5346B"/>
    <w:rsid w:val="00E562F6"/>
    <w:rsid w:val="00E632B7"/>
    <w:rsid w:val="00E65F95"/>
    <w:rsid w:val="00E73C00"/>
    <w:rsid w:val="00E75503"/>
    <w:rsid w:val="00E75FB7"/>
    <w:rsid w:val="00E86D1F"/>
    <w:rsid w:val="00E914A6"/>
    <w:rsid w:val="00E96485"/>
    <w:rsid w:val="00EA2B67"/>
    <w:rsid w:val="00EA78B9"/>
    <w:rsid w:val="00EB0E3F"/>
    <w:rsid w:val="00EB2277"/>
    <w:rsid w:val="00EC04EB"/>
    <w:rsid w:val="00EC6143"/>
    <w:rsid w:val="00EE1D6F"/>
    <w:rsid w:val="00EE627D"/>
    <w:rsid w:val="00EE7899"/>
    <w:rsid w:val="00EF6CB7"/>
    <w:rsid w:val="00F06DC3"/>
    <w:rsid w:val="00F160DC"/>
    <w:rsid w:val="00F23A21"/>
    <w:rsid w:val="00F32F7C"/>
    <w:rsid w:val="00F37EC7"/>
    <w:rsid w:val="00F670FC"/>
    <w:rsid w:val="00F86B7E"/>
    <w:rsid w:val="00F9144E"/>
    <w:rsid w:val="00F96612"/>
    <w:rsid w:val="00FA3589"/>
    <w:rsid w:val="00FA56C5"/>
    <w:rsid w:val="00FB4E97"/>
    <w:rsid w:val="00FB7D05"/>
    <w:rsid w:val="00FC18C7"/>
    <w:rsid w:val="00FC6444"/>
    <w:rsid w:val="00FE543E"/>
    <w:rsid w:val="00FE58E4"/>
    <w:rsid w:val="00FF2111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B83073-A012-48FA-9A6D-D7CF160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EDE"/>
    <w:pPr>
      <w:spacing w:after="0" w:line="288" w:lineRule="auto"/>
    </w:pPr>
    <w:rPr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EDE"/>
    <w:pPr>
      <w:keepNext/>
      <w:keepLines/>
      <w:outlineLvl w:val="0"/>
    </w:pPr>
    <w:rPr>
      <w:rFonts w:eastAsiaTheme="majorEastAsia" w:cstheme="majorBidi"/>
      <w:b/>
      <w:bCs/>
      <w:cap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EDE"/>
    <w:pPr>
      <w:keepNext/>
      <w:keepLines/>
      <w:outlineLvl w:val="1"/>
    </w:pPr>
    <w:rPr>
      <w:rFonts w:eastAsiaTheme="majorEastAsia" w:cstheme="majorBidi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E4C"/>
    <w:rPr>
      <w:color w:val="0000FF" w:themeColor="hyperlink"/>
      <w:u w:val="single"/>
    </w:rPr>
  </w:style>
  <w:style w:type="paragraph" w:customStyle="1" w:styleId="Default">
    <w:name w:val="Default"/>
    <w:rsid w:val="00157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00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5D"/>
  </w:style>
  <w:style w:type="paragraph" w:styleId="Footer">
    <w:name w:val="footer"/>
    <w:basedOn w:val="Normal"/>
    <w:link w:val="FooterChar"/>
    <w:uiPriority w:val="99"/>
    <w:unhideWhenUsed/>
    <w:rsid w:val="00B800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5D"/>
  </w:style>
  <w:style w:type="paragraph" w:styleId="ListParagraph">
    <w:name w:val="List Paragraph"/>
    <w:basedOn w:val="Normal"/>
    <w:uiPriority w:val="34"/>
    <w:qFormat/>
    <w:rsid w:val="000C2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6EDE"/>
    <w:rPr>
      <w:rFonts w:eastAsiaTheme="majorEastAsia" w:cstheme="majorBidi"/>
      <w:b/>
      <w:bCs/>
      <w:caps/>
      <w:color w:val="40404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6EDE"/>
    <w:rPr>
      <w:rFonts w:eastAsiaTheme="majorEastAsia" w:cstheme="majorBidi"/>
      <w:b/>
      <w:bCs/>
      <w:color w:val="404040"/>
      <w:sz w:val="30"/>
      <w:szCs w:val="26"/>
    </w:rPr>
  </w:style>
  <w:style w:type="paragraph" w:styleId="NormalWeb">
    <w:name w:val="Normal (Web)"/>
    <w:basedOn w:val="Normal"/>
    <w:uiPriority w:val="99"/>
    <w:semiHidden/>
    <w:unhideWhenUsed/>
    <w:rsid w:val="00C1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A15C6A"/>
    <w:pPr>
      <w:spacing w:after="0" w:line="240" w:lineRule="auto"/>
    </w:pPr>
    <w:rPr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8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7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73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30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53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79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04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121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676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673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800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45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1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49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89AA-C177-4009-8EC6-C89060C7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 DES</Company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Rashell (GOV)</dc:creator>
  <cp:lastModifiedBy>Sandy Green</cp:lastModifiedBy>
  <cp:revision>2</cp:revision>
  <cp:lastPrinted>2016-08-02T23:18:00Z</cp:lastPrinted>
  <dcterms:created xsi:type="dcterms:W3CDTF">2016-08-17T16:20:00Z</dcterms:created>
  <dcterms:modified xsi:type="dcterms:W3CDTF">2016-08-17T16:20:00Z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