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FA" w:rsidRDefault="006C72FA" w:rsidP="00873696">
      <w:pPr>
        <w:spacing w:after="0" w:line="240" w:lineRule="auto"/>
        <w:jc w:val="center"/>
        <w:rPr>
          <w:rFonts w:ascii="Arial Narrow" w:hAnsi="Arial Narrow"/>
          <w:b/>
          <w:sz w:val="30"/>
          <w:szCs w:val="30"/>
        </w:rPr>
      </w:pPr>
      <w:bookmarkStart w:id="0" w:name="_GoBack"/>
      <w:bookmarkEnd w:id="0"/>
      <w:r>
        <w:rPr>
          <w:rFonts w:ascii="Arial Narrow" w:hAnsi="Arial Narrow"/>
          <w:b/>
          <w:sz w:val="30"/>
          <w:szCs w:val="30"/>
        </w:rPr>
        <w:t>2017-19 Biennium Budget</w:t>
      </w:r>
      <w:r w:rsidR="007E0540">
        <w:rPr>
          <w:rFonts w:ascii="Arial Narrow" w:hAnsi="Arial Narrow"/>
          <w:b/>
          <w:sz w:val="30"/>
          <w:szCs w:val="30"/>
        </w:rPr>
        <w:t xml:space="preserve"> Request</w:t>
      </w:r>
    </w:p>
    <w:p w:rsidR="0073724E" w:rsidRPr="00DE58C6" w:rsidRDefault="002051E2" w:rsidP="00873696">
      <w:pPr>
        <w:spacing w:after="0" w:line="240" w:lineRule="auto"/>
        <w:jc w:val="center"/>
        <w:rPr>
          <w:rFonts w:ascii="Arial Narrow" w:hAnsi="Arial Narrow"/>
          <w:b/>
          <w:sz w:val="30"/>
          <w:szCs w:val="30"/>
        </w:rPr>
      </w:pPr>
      <w:r w:rsidRPr="00DE58C6">
        <w:rPr>
          <w:rFonts w:ascii="Arial Narrow" w:hAnsi="Arial Narrow"/>
          <w:b/>
          <w:sz w:val="30"/>
          <w:szCs w:val="30"/>
        </w:rPr>
        <w:t xml:space="preserve">Decision Package </w:t>
      </w:r>
    </w:p>
    <w:p w:rsidR="00B76E0C" w:rsidRDefault="00B76E0C" w:rsidP="00873696">
      <w:pPr>
        <w:spacing w:after="0" w:line="240" w:lineRule="auto"/>
        <w:jc w:val="center"/>
        <w:rPr>
          <w:b/>
          <w:sz w:val="28"/>
          <w:szCs w:val="28"/>
        </w:rPr>
      </w:pPr>
    </w:p>
    <w:p w:rsidR="00F34137" w:rsidRPr="002051E2" w:rsidRDefault="00F34137" w:rsidP="00873696">
      <w:pPr>
        <w:spacing w:after="0" w:line="240" w:lineRule="auto"/>
        <w:jc w:val="center"/>
        <w:rPr>
          <w:b/>
          <w:sz w:val="28"/>
          <w:szCs w:val="28"/>
        </w:rPr>
      </w:pPr>
    </w:p>
    <w:p w:rsidR="007649E6" w:rsidRPr="00611AA6" w:rsidRDefault="007649E6" w:rsidP="00873696">
      <w:pPr>
        <w:spacing w:after="0" w:line="240" w:lineRule="auto"/>
        <w:rPr>
          <w:rFonts w:ascii="Times New Roman" w:hAnsi="Times New Roman" w:cs="Times New Roman"/>
          <w:sz w:val="24"/>
          <w:szCs w:val="24"/>
        </w:rPr>
      </w:pPr>
      <w:r w:rsidRPr="00611AA6">
        <w:rPr>
          <w:rFonts w:ascii="Times New Roman" w:hAnsi="Times New Roman" w:cs="Times New Roman"/>
          <w:b/>
          <w:sz w:val="24"/>
          <w:szCs w:val="24"/>
        </w:rPr>
        <w:t xml:space="preserve">Agency: </w:t>
      </w:r>
      <w:r w:rsidR="00694399" w:rsidRPr="00611AA6">
        <w:rPr>
          <w:rFonts w:ascii="Times New Roman" w:hAnsi="Times New Roman" w:cs="Times New Roman"/>
          <w:b/>
          <w:sz w:val="24"/>
          <w:szCs w:val="24"/>
        </w:rPr>
        <w:t xml:space="preserve"> ATTORNEY GENERAL’S OFFICE</w:t>
      </w:r>
    </w:p>
    <w:p w:rsidR="00873696" w:rsidRPr="00611AA6" w:rsidRDefault="00873696" w:rsidP="00873696">
      <w:pPr>
        <w:spacing w:after="0" w:line="240" w:lineRule="auto"/>
        <w:rPr>
          <w:rFonts w:ascii="Times New Roman" w:hAnsi="Times New Roman" w:cs="Times New Roman"/>
          <w:i/>
          <w:sz w:val="24"/>
          <w:szCs w:val="24"/>
        </w:rPr>
      </w:pPr>
    </w:p>
    <w:p w:rsidR="007649E6" w:rsidRPr="00611AA6" w:rsidRDefault="007649E6" w:rsidP="00873696">
      <w:pPr>
        <w:spacing w:after="0" w:line="240" w:lineRule="auto"/>
        <w:rPr>
          <w:rFonts w:ascii="Times New Roman" w:hAnsi="Times New Roman" w:cs="Times New Roman"/>
          <w:sz w:val="24"/>
          <w:szCs w:val="24"/>
        </w:rPr>
      </w:pPr>
      <w:r w:rsidRPr="00611AA6">
        <w:rPr>
          <w:rFonts w:ascii="Times New Roman" w:hAnsi="Times New Roman" w:cs="Times New Roman"/>
          <w:b/>
          <w:sz w:val="24"/>
          <w:szCs w:val="24"/>
        </w:rPr>
        <w:t xml:space="preserve">Decision Package Code/Title: </w:t>
      </w:r>
      <w:r w:rsidR="005A5A5A" w:rsidRPr="00611AA6">
        <w:rPr>
          <w:rFonts w:ascii="Times New Roman" w:hAnsi="Times New Roman" w:cs="Times New Roman"/>
          <w:b/>
          <w:sz w:val="24"/>
          <w:szCs w:val="24"/>
        </w:rPr>
        <w:t xml:space="preserve"> </w:t>
      </w:r>
      <w:r w:rsidR="00452739">
        <w:rPr>
          <w:rFonts w:ascii="Times New Roman" w:hAnsi="Times New Roman" w:cs="Times New Roman"/>
          <w:b/>
          <w:sz w:val="24"/>
          <w:szCs w:val="24"/>
        </w:rPr>
        <w:t>AA/</w:t>
      </w:r>
      <w:r w:rsidR="00423048" w:rsidRPr="00611AA6">
        <w:rPr>
          <w:rFonts w:ascii="Times New Roman" w:hAnsi="Times New Roman" w:cs="Times New Roman"/>
          <w:sz w:val="24"/>
          <w:szCs w:val="24"/>
        </w:rPr>
        <w:t>El Centro de la Raza v. State of Washington</w:t>
      </w:r>
      <w:r w:rsidR="00F460D7" w:rsidRPr="00611AA6">
        <w:rPr>
          <w:rFonts w:ascii="Times New Roman" w:hAnsi="Times New Roman" w:cs="Times New Roman"/>
          <w:sz w:val="24"/>
          <w:szCs w:val="24"/>
        </w:rPr>
        <w:t xml:space="preserve"> (</w:t>
      </w:r>
      <w:r w:rsidR="007D30B9" w:rsidRPr="00611AA6">
        <w:rPr>
          <w:rFonts w:ascii="Times New Roman" w:hAnsi="Times New Roman" w:cs="Times New Roman"/>
          <w:sz w:val="24"/>
          <w:szCs w:val="24"/>
        </w:rPr>
        <w:t>Charter Schools-2</w:t>
      </w:r>
      <w:r w:rsidR="00F460D7" w:rsidRPr="00611AA6">
        <w:rPr>
          <w:rFonts w:ascii="Times New Roman" w:hAnsi="Times New Roman" w:cs="Times New Roman"/>
          <w:sz w:val="24"/>
          <w:szCs w:val="24"/>
        </w:rPr>
        <w:t>)</w:t>
      </w:r>
      <w:r w:rsidR="007D30B9" w:rsidRPr="00611AA6">
        <w:rPr>
          <w:rFonts w:ascii="Times New Roman" w:hAnsi="Times New Roman" w:cs="Times New Roman"/>
          <w:sz w:val="24"/>
          <w:szCs w:val="24"/>
        </w:rPr>
        <w:t xml:space="preserve"> </w:t>
      </w:r>
    </w:p>
    <w:p w:rsidR="00873696" w:rsidRPr="00611AA6" w:rsidRDefault="00873696" w:rsidP="00873696">
      <w:pPr>
        <w:spacing w:after="0" w:line="240" w:lineRule="auto"/>
        <w:rPr>
          <w:rFonts w:ascii="Times New Roman" w:hAnsi="Times New Roman" w:cs="Times New Roman"/>
          <w:i/>
          <w:sz w:val="24"/>
          <w:szCs w:val="24"/>
        </w:rPr>
      </w:pPr>
    </w:p>
    <w:p w:rsidR="007649E6" w:rsidRPr="00611AA6" w:rsidRDefault="007649E6" w:rsidP="00873696">
      <w:pPr>
        <w:spacing w:after="0" w:line="240" w:lineRule="auto"/>
        <w:rPr>
          <w:rFonts w:ascii="Times New Roman" w:hAnsi="Times New Roman" w:cs="Times New Roman"/>
          <w:sz w:val="24"/>
          <w:szCs w:val="24"/>
        </w:rPr>
      </w:pPr>
      <w:r w:rsidRPr="00611AA6">
        <w:rPr>
          <w:rFonts w:ascii="Times New Roman" w:hAnsi="Times New Roman" w:cs="Times New Roman"/>
          <w:b/>
          <w:sz w:val="24"/>
          <w:szCs w:val="24"/>
        </w:rPr>
        <w:t>Budget Period:</w:t>
      </w:r>
      <w:r w:rsidR="005A5A5A" w:rsidRPr="00611AA6">
        <w:rPr>
          <w:rFonts w:ascii="Times New Roman" w:hAnsi="Times New Roman" w:cs="Times New Roman"/>
          <w:b/>
          <w:sz w:val="24"/>
          <w:szCs w:val="24"/>
        </w:rPr>
        <w:t xml:space="preserve"> </w:t>
      </w:r>
      <w:r w:rsidRPr="00611AA6">
        <w:rPr>
          <w:rFonts w:ascii="Times New Roman" w:hAnsi="Times New Roman" w:cs="Times New Roman"/>
          <w:b/>
          <w:sz w:val="24"/>
          <w:szCs w:val="24"/>
        </w:rPr>
        <w:t xml:space="preserve"> </w:t>
      </w:r>
      <w:r w:rsidR="00694399" w:rsidRPr="00611AA6">
        <w:rPr>
          <w:rFonts w:ascii="Times New Roman" w:hAnsi="Times New Roman" w:cs="Times New Roman"/>
          <w:sz w:val="24"/>
          <w:szCs w:val="24"/>
        </w:rPr>
        <w:t>2017-19 Biennial Budget Request</w:t>
      </w:r>
    </w:p>
    <w:p w:rsidR="00873696" w:rsidRPr="00611AA6" w:rsidRDefault="00250006" w:rsidP="00250006">
      <w:pPr>
        <w:tabs>
          <w:tab w:val="left" w:pos="8575"/>
        </w:tabs>
        <w:spacing w:after="0" w:line="240" w:lineRule="auto"/>
        <w:rPr>
          <w:rFonts w:ascii="Times New Roman" w:hAnsi="Times New Roman" w:cs="Times New Roman"/>
          <w:i/>
          <w:sz w:val="24"/>
          <w:szCs w:val="24"/>
        </w:rPr>
      </w:pPr>
      <w:r w:rsidRPr="00611AA6">
        <w:rPr>
          <w:rFonts w:ascii="Times New Roman" w:hAnsi="Times New Roman" w:cs="Times New Roman"/>
          <w:i/>
          <w:sz w:val="24"/>
          <w:szCs w:val="24"/>
        </w:rPr>
        <w:tab/>
      </w:r>
    </w:p>
    <w:p w:rsidR="007649E6" w:rsidRPr="00611AA6" w:rsidRDefault="00417448" w:rsidP="00873696">
      <w:pPr>
        <w:spacing w:after="0" w:line="240" w:lineRule="auto"/>
        <w:rPr>
          <w:rFonts w:ascii="Times New Roman" w:hAnsi="Times New Roman" w:cs="Times New Roman"/>
          <w:sz w:val="24"/>
          <w:szCs w:val="24"/>
        </w:rPr>
      </w:pPr>
      <w:r w:rsidRPr="00611AA6">
        <w:rPr>
          <w:rFonts w:ascii="Times New Roman" w:hAnsi="Times New Roman" w:cs="Times New Roman"/>
          <w:b/>
          <w:sz w:val="24"/>
          <w:szCs w:val="24"/>
        </w:rPr>
        <w:t>Budget Level:</w:t>
      </w:r>
      <w:r w:rsidRPr="00611AA6">
        <w:rPr>
          <w:rFonts w:ascii="Times New Roman" w:hAnsi="Times New Roman" w:cs="Times New Roman"/>
          <w:sz w:val="24"/>
          <w:szCs w:val="24"/>
        </w:rPr>
        <w:t xml:space="preserve"> </w:t>
      </w:r>
      <w:r w:rsidR="00FB44B1" w:rsidRPr="00611AA6">
        <w:rPr>
          <w:rFonts w:ascii="Times New Roman" w:hAnsi="Times New Roman" w:cs="Times New Roman"/>
          <w:sz w:val="24"/>
          <w:szCs w:val="24"/>
        </w:rPr>
        <w:t>PL</w:t>
      </w:r>
    </w:p>
    <w:p w:rsidR="00CF6367" w:rsidRPr="00611AA6" w:rsidRDefault="00CF6367" w:rsidP="00873696">
      <w:pPr>
        <w:spacing w:after="0" w:line="240" w:lineRule="auto"/>
        <w:rPr>
          <w:rFonts w:ascii="Times New Roman" w:hAnsi="Times New Roman" w:cs="Times New Roman"/>
          <w:sz w:val="24"/>
          <w:szCs w:val="24"/>
        </w:rPr>
      </w:pPr>
    </w:p>
    <w:p w:rsidR="00A21F03" w:rsidRPr="00611AA6" w:rsidRDefault="007649E6" w:rsidP="00FF3344">
      <w:pPr>
        <w:tabs>
          <w:tab w:val="center" w:pos="4680"/>
        </w:tabs>
        <w:suppressAutoHyphens/>
        <w:rPr>
          <w:rFonts w:ascii="Times New Roman" w:hAnsi="Times New Roman" w:cs="Times New Roman"/>
          <w:color w:val="0070C0"/>
          <w:spacing w:val="-3"/>
          <w:sz w:val="24"/>
          <w:szCs w:val="24"/>
        </w:rPr>
      </w:pPr>
      <w:r w:rsidRPr="00611AA6">
        <w:rPr>
          <w:rFonts w:ascii="Times New Roman" w:hAnsi="Times New Roman" w:cs="Times New Roman"/>
          <w:b/>
          <w:sz w:val="24"/>
          <w:szCs w:val="24"/>
        </w:rPr>
        <w:t xml:space="preserve">Agency </w:t>
      </w:r>
      <w:r w:rsidR="00417448" w:rsidRPr="00611AA6">
        <w:rPr>
          <w:rFonts w:ascii="Times New Roman" w:hAnsi="Times New Roman" w:cs="Times New Roman"/>
          <w:b/>
          <w:sz w:val="24"/>
          <w:szCs w:val="24"/>
        </w:rPr>
        <w:t>Recommendation Summary Text:</w:t>
      </w:r>
      <w:r w:rsidR="00417448" w:rsidRPr="00611AA6">
        <w:rPr>
          <w:rFonts w:ascii="Times New Roman" w:hAnsi="Times New Roman" w:cs="Times New Roman"/>
          <w:sz w:val="24"/>
          <w:szCs w:val="24"/>
        </w:rPr>
        <w:t xml:space="preserve"> </w:t>
      </w:r>
      <w:r w:rsidR="000844BD" w:rsidRPr="00611AA6">
        <w:rPr>
          <w:rFonts w:ascii="Times New Roman" w:hAnsi="Times New Roman" w:cs="Times New Roman"/>
          <w:sz w:val="24"/>
          <w:szCs w:val="24"/>
        </w:rPr>
        <w:t xml:space="preserve"> </w:t>
      </w:r>
    </w:p>
    <w:p w:rsidR="0089627A" w:rsidRPr="00611AA6" w:rsidRDefault="004A4101" w:rsidP="00FF3344">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El Centro de </w:t>
      </w:r>
      <w:r w:rsidR="00423048" w:rsidRPr="00611AA6">
        <w:rPr>
          <w:rFonts w:ascii="Times New Roman" w:hAnsi="Times New Roman" w:cs="Times New Roman"/>
          <w:sz w:val="24"/>
          <w:szCs w:val="24"/>
        </w:rPr>
        <w:t>l</w:t>
      </w:r>
      <w:r w:rsidRPr="00611AA6">
        <w:rPr>
          <w:rFonts w:ascii="Times New Roman" w:hAnsi="Times New Roman" w:cs="Times New Roman"/>
          <w:sz w:val="24"/>
          <w:szCs w:val="24"/>
        </w:rPr>
        <w:t>a Raza and t</w:t>
      </w:r>
      <w:r w:rsidR="0089627A" w:rsidRPr="00611AA6">
        <w:rPr>
          <w:rFonts w:ascii="Times New Roman" w:hAnsi="Times New Roman" w:cs="Times New Roman"/>
          <w:sz w:val="24"/>
          <w:szCs w:val="24"/>
        </w:rPr>
        <w:t xml:space="preserve">he League of Women Voters </w:t>
      </w:r>
      <w:r w:rsidR="00B35E5F" w:rsidRPr="00611AA6">
        <w:rPr>
          <w:rFonts w:ascii="Times New Roman" w:hAnsi="Times New Roman" w:cs="Times New Roman"/>
          <w:sz w:val="24"/>
          <w:szCs w:val="24"/>
        </w:rPr>
        <w:t xml:space="preserve">(LOWV) </w:t>
      </w:r>
      <w:r w:rsidR="00B82647" w:rsidRPr="00611AA6">
        <w:rPr>
          <w:rFonts w:ascii="Times New Roman" w:hAnsi="Times New Roman" w:cs="Times New Roman"/>
          <w:sz w:val="24"/>
          <w:szCs w:val="24"/>
        </w:rPr>
        <w:t>ha</w:t>
      </w:r>
      <w:r w:rsidRPr="00611AA6">
        <w:rPr>
          <w:rFonts w:ascii="Times New Roman" w:hAnsi="Times New Roman" w:cs="Times New Roman"/>
          <w:sz w:val="24"/>
          <w:szCs w:val="24"/>
        </w:rPr>
        <w:t>ve</w:t>
      </w:r>
      <w:r w:rsidR="00AE5485" w:rsidRPr="00611AA6">
        <w:rPr>
          <w:rFonts w:ascii="Times New Roman" w:hAnsi="Times New Roman" w:cs="Times New Roman"/>
          <w:sz w:val="24"/>
          <w:szCs w:val="24"/>
        </w:rPr>
        <w:t xml:space="preserve"> filed </w:t>
      </w:r>
      <w:r w:rsidR="0089627A" w:rsidRPr="00611AA6">
        <w:rPr>
          <w:rFonts w:ascii="Times New Roman" w:hAnsi="Times New Roman" w:cs="Times New Roman"/>
          <w:sz w:val="24"/>
          <w:szCs w:val="24"/>
        </w:rPr>
        <w:t>a new lawsuit seeking to invalidate, on constitutional grounds, the reenacted Charter School Act passed in ESSB 6194 in the 2016 session</w:t>
      </w:r>
      <w:r w:rsidR="0044755C">
        <w:rPr>
          <w:rFonts w:ascii="Times New Roman" w:hAnsi="Times New Roman" w:cs="Times New Roman"/>
          <w:sz w:val="24"/>
          <w:szCs w:val="24"/>
        </w:rPr>
        <w:t xml:space="preserve"> (Ch. 241 Laws of 2016)</w:t>
      </w:r>
      <w:r w:rsidR="0089627A" w:rsidRPr="00611AA6">
        <w:rPr>
          <w:rFonts w:ascii="Times New Roman" w:hAnsi="Times New Roman" w:cs="Times New Roman"/>
          <w:sz w:val="24"/>
          <w:szCs w:val="24"/>
        </w:rPr>
        <w:t>.</w:t>
      </w:r>
      <w:r w:rsidR="007D30B9" w:rsidRPr="00611AA6">
        <w:rPr>
          <w:rFonts w:ascii="Times New Roman" w:hAnsi="Times New Roman" w:cs="Times New Roman"/>
          <w:sz w:val="24"/>
          <w:szCs w:val="24"/>
        </w:rPr>
        <w:t xml:space="preserve">  </w:t>
      </w:r>
      <w:r w:rsidR="0089627A" w:rsidRPr="00611AA6">
        <w:rPr>
          <w:rFonts w:ascii="Times New Roman" w:hAnsi="Times New Roman" w:cs="Times New Roman"/>
          <w:sz w:val="24"/>
          <w:szCs w:val="24"/>
        </w:rPr>
        <w:t xml:space="preserve">This request is for funding to support the legal defense for the State of </w:t>
      </w:r>
      <w:r w:rsidR="00B35E5F" w:rsidRPr="00611AA6">
        <w:rPr>
          <w:rFonts w:ascii="Times New Roman" w:hAnsi="Times New Roman" w:cs="Times New Roman"/>
          <w:sz w:val="24"/>
          <w:szCs w:val="24"/>
        </w:rPr>
        <w:t xml:space="preserve">this </w:t>
      </w:r>
      <w:r w:rsidR="0089627A" w:rsidRPr="00611AA6">
        <w:rPr>
          <w:rFonts w:ascii="Times New Roman" w:hAnsi="Times New Roman" w:cs="Times New Roman"/>
          <w:sz w:val="24"/>
          <w:szCs w:val="24"/>
        </w:rPr>
        <w:t>duly enacted legislation.</w:t>
      </w:r>
      <w:r w:rsidR="007D30B9" w:rsidRPr="00611AA6">
        <w:rPr>
          <w:rFonts w:ascii="Times New Roman" w:hAnsi="Times New Roman" w:cs="Times New Roman"/>
          <w:sz w:val="24"/>
          <w:szCs w:val="24"/>
        </w:rPr>
        <w:t xml:space="preserve">  </w:t>
      </w:r>
      <w:r w:rsidR="0089627A" w:rsidRPr="00611AA6">
        <w:rPr>
          <w:rFonts w:ascii="Times New Roman" w:hAnsi="Times New Roman" w:cs="Times New Roman"/>
          <w:sz w:val="24"/>
          <w:szCs w:val="24"/>
        </w:rPr>
        <w:t>The A</w:t>
      </w:r>
      <w:r w:rsidR="00AE5485" w:rsidRPr="00611AA6">
        <w:rPr>
          <w:rFonts w:ascii="Times New Roman" w:hAnsi="Times New Roman" w:cs="Times New Roman"/>
          <w:sz w:val="24"/>
          <w:szCs w:val="24"/>
        </w:rPr>
        <w:t>ttorney General’s Office (A</w:t>
      </w:r>
      <w:r w:rsidR="0089627A" w:rsidRPr="00611AA6">
        <w:rPr>
          <w:rFonts w:ascii="Times New Roman" w:hAnsi="Times New Roman" w:cs="Times New Roman"/>
          <w:sz w:val="24"/>
          <w:szCs w:val="24"/>
        </w:rPr>
        <w:t>GO</w:t>
      </w:r>
      <w:r w:rsidR="00AE5485" w:rsidRPr="00611AA6">
        <w:rPr>
          <w:rFonts w:ascii="Times New Roman" w:hAnsi="Times New Roman" w:cs="Times New Roman"/>
          <w:sz w:val="24"/>
          <w:szCs w:val="24"/>
        </w:rPr>
        <w:t>)</w:t>
      </w:r>
      <w:r w:rsidR="0089627A" w:rsidRPr="00611AA6">
        <w:rPr>
          <w:rFonts w:ascii="Times New Roman" w:hAnsi="Times New Roman" w:cs="Times New Roman"/>
          <w:sz w:val="24"/>
          <w:szCs w:val="24"/>
        </w:rPr>
        <w:t xml:space="preserve"> will provide a complete and robust defense to the constitutional challenges</w:t>
      </w:r>
      <w:r w:rsidR="007D30B9" w:rsidRPr="00611AA6">
        <w:rPr>
          <w:rFonts w:ascii="Times New Roman" w:hAnsi="Times New Roman" w:cs="Times New Roman"/>
          <w:sz w:val="24"/>
          <w:szCs w:val="24"/>
        </w:rPr>
        <w:t xml:space="preserve"> </w:t>
      </w:r>
      <w:r w:rsidR="00B35E5F" w:rsidRPr="00611AA6">
        <w:rPr>
          <w:rFonts w:ascii="Times New Roman" w:hAnsi="Times New Roman" w:cs="Times New Roman"/>
          <w:sz w:val="24"/>
          <w:szCs w:val="24"/>
        </w:rPr>
        <w:t>that</w:t>
      </w:r>
      <w:r w:rsidR="007D30B9" w:rsidRPr="00611AA6">
        <w:rPr>
          <w:rFonts w:ascii="Times New Roman" w:hAnsi="Times New Roman" w:cs="Times New Roman"/>
          <w:sz w:val="24"/>
          <w:szCs w:val="24"/>
        </w:rPr>
        <w:t xml:space="preserve"> </w:t>
      </w:r>
      <w:r w:rsidR="0089627A" w:rsidRPr="00611AA6">
        <w:rPr>
          <w:rFonts w:ascii="Times New Roman" w:hAnsi="Times New Roman" w:cs="Times New Roman"/>
          <w:sz w:val="24"/>
          <w:szCs w:val="24"/>
        </w:rPr>
        <w:t xml:space="preserve">will likely go to the Washington Supreme Court.  Either </w:t>
      </w:r>
      <w:r w:rsidR="007D30B9" w:rsidRPr="00611AA6">
        <w:rPr>
          <w:rFonts w:ascii="Times New Roman" w:hAnsi="Times New Roman" w:cs="Times New Roman"/>
          <w:sz w:val="24"/>
          <w:szCs w:val="24"/>
        </w:rPr>
        <w:t xml:space="preserve">the </w:t>
      </w:r>
      <w:r w:rsidR="0089627A" w:rsidRPr="00611AA6">
        <w:rPr>
          <w:rFonts w:ascii="Times New Roman" w:hAnsi="Times New Roman" w:cs="Times New Roman"/>
          <w:sz w:val="24"/>
          <w:szCs w:val="24"/>
        </w:rPr>
        <w:t xml:space="preserve">legislation will be upheld or </w:t>
      </w:r>
      <w:r w:rsidR="0044755C">
        <w:rPr>
          <w:rFonts w:ascii="Times New Roman" w:hAnsi="Times New Roman" w:cs="Times New Roman"/>
          <w:sz w:val="24"/>
          <w:szCs w:val="24"/>
        </w:rPr>
        <w:t xml:space="preserve">the AGO </w:t>
      </w:r>
      <w:r w:rsidR="0089627A" w:rsidRPr="00611AA6">
        <w:rPr>
          <w:rFonts w:ascii="Times New Roman" w:hAnsi="Times New Roman" w:cs="Times New Roman"/>
          <w:sz w:val="24"/>
          <w:szCs w:val="24"/>
        </w:rPr>
        <w:t>will identify constitutional deficiencies that can be addressed by the Legislature.</w:t>
      </w:r>
    </w:p>
    <w:p w:rsidR="000844BD" w:rsidRPr="00611AA6" w:rsidRDefault="000844BD" w:rsidP="0089627A">
      <w:pPr>
        <w:pStyle w:val="ListParagraph"/>
        <w:spacing w:after="0" w:line="240" w:lineRule="auto"/>
        <w:ind w:left="450"/>
        <w:rPr>
          <w:rFonts w:ascii="Times New Roman" w:hAnsi="Times New Roman" w:cs="Times New Roman"/>
          <w:sz w:val="24"/>
          <w:szCs w:val="24"/>
        </w:rPr>
      </w:pPr>
    </w:p>
    <w:p w:rsidR="00417448" w:rsidRPr="00611AA6" w:rsidRDefault="00417448" w:rsidP="00873696">
      <w:pPr>
        <w:spacing w:after="0" w:line="240" w:lineRule="auto"/>
        <w:rPr>
          <w:rFonts w:ascii="Times New Roman" w:hAnsi="Times New Roman" w:cs="Times New Roman"/>
          <w:sz w:val="24"/>
          <w:szCs w:val="24"/>
        </w:rPr>
      </w:pPr>
    </w:p>
    <w:p w:rsidR="00F461B5" w:rsidRPr="00611AA6" w:rsidRDefault="00F461B5" w:rsidP="00FF3344">
      <w:pPr>
        <w:tabs>
          <w:tab w:val="center" w:pos="4680"/>
        </w:tabs>
        <w:suppressAutoHyphens/>
        <w:rPr>
          <w:rFonts w:ascii="Times New Roman" w:hAnsi="Times New Roman" w:cs="Times New Roman"/>
          <w:b/>
          <w:sz w:val="24"/>
          <w:szCs w:val="24"/>
        </w:rPr>
      </w:pPr>
      <w:r w:rsidRPr="00611AA6">
        <w:rPr>
          <w:rFonts w:ascii="Times New Roman" w:hAnsi="Times New Roman" w:cs="Times New Roman"/>
          <w:b/>
          <w:sz w:val="24"/>
          <w:szCs w:val="24"/>
        </w:rPr>
        <w:t xml:space="preserve">Fiscal Summary: </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36"/>
        <w:gridCol w:w="1558"/>
        <w:gridCol w:w="1558"/>
        <w:gridCol w:w="1584"/>
        <w:gridCol w:w="1559"/>
      </w:tblGrid>
      <w:tr w:rsidR="00F461B5" w:rsidRPr="00611AA6" w:rsidTr="0073724E">
        <w:trPr>
          <w:trHeight w:val="598"/>
        </w:trPr>
        <w:tc>
          <w:tcPr>
            <w:tcW w:w="2736" w:type="dxa"/>
            <w:shd w:val="clear" w:color="auto" w:fill="A6A6A6" w:themeFill="background1" w:themeFillShade="A6"/>
            <w:vAlign w:val="center"/>
          </w:tcPr>
          <w:p w:rsidR="00F461B5" w:rsidRPr="00611AA6" w:rsidRDefault="00F461B5" w:rsidP="0073724E">
            <w:pPr>
              <w:spacing w:before="40" w:after="40"/>
              <w:rPr>
                <w:rFonts w:ascii="Times New Roman" w:hAnsi="Times New Roman" w:cs="Times New Roman"/>
                <w:sz w:val="24"/>
                <w:szCs w:val="24"/>
              </w:rPr>
            </w:pPr>
            <w:r w:rsidRPr="00611AA6">
              <w:rPr>
                <w:rFonts w:ascii="Times New Roman" w:hAnsi="Times New Roman" w:cs="Times New Roman"/>
                <w:b/>
                <w:sz w:val="24"/>
                <w:szCs w:val="24"/>
              </w:rPr>
              <w:t>Operating Expenditures</w:t>
            </w:r>
          </w:p>
        </w:tc>
        <w:tc>
          <w:tcPr>
            <w:tcW w:w="1558" w:type="dxa"/>
            <w:shd w:val="clear" w:color="auto" w:fill="A6A6A6" w:themeFill="background1" w:themeFillShade="A6"/>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b/>
                <w:sz w:val="24"/>
                <w:szCs w:val="24"/>
              </w:rPr>
              <w:t>FY 2018</w:t>
            </w:r>
          </w:p>
        </w:tc>
        <w:tc>
          <w:tcPr>
            <w:tcW w:w="1558" w:type="dxa"/>
            <w:shd w:val="clear" w:color="auto" w:fill="A6A6A6" w:themeFill="background1" w:themeFillShade="A6"/>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b/>
                <w:sz w:val="24"/>
                <w:szCs w:val="24"/>
              </w:rPr>
              <w:t>FY 2019</w:t>
            </w:r>
          </w:p>
        </w:tc>
        <w:tc>
          <w:tcPr>
            <w:tcW w:w="1584" w:type="dxa"/>
            <w:shd w:val="clear" w:color="auto" w:fill="A6A6A6" w:themeFill="background1" w:themeFillShade="A6"/>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b/>
                <w:sz w:val="24"/>
                <w:szCs w:val="24"/>
              </w:rPr>
              <w:t>FY 2020</w:t>
            </w:r>
          </w:p>
        </w:tc>
        <w:tc>
          <w:tcPr>
            <w:tcW w:w="1559" w:type="dxa"/>
            <w:shd w:val="clear" w:color="auto" w:fill="A6A6A6" w:themeFill="background1" w:themeFillShade="A6"/>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b/>
                <w:sz w:val="24"/>
                <w:szCs w:val="24"/>
              </w:rPr>
              <w:t>FY 2021</w:t>
            </w:r>
          </w:p>
        </w:tc>
      </w:tr>
      <w:tr w:rsidR="00F461B5" w:rsidRPr="00611AA6" w:rsidTr="0073724E">
        <w:tc>
          <w:tcPr>
            <w:tcW w:w="2736" w:type="dxa"/>
            <w:vAlign w:val="center"/>
          </w:tcPr>
          <w:p w:rsidR="00F461B5" w:rsidRPr="00611AA6" w:rsidRDefault="00F461B5" w:rsidP="000D0B34">
            <w:pPr>
              <w:spacing w:before="40" w:after="40"/>
              <w:ind w:left="157"/>
              <w:rPr>
                <w:rFonts w:ascii="Times New Roman" w:hAnsi="Times New Roman" w:cs="Times New Roman"/>
                <w:sz w:val="24"/>
                <w:szCs w:val="24"/>
              </w:rPr>
            </w:pPr>
            <w:r w:rsidRPr="00611AA6">
              <w:rPr>
                <w:rFonts w:ascii="Times New Roman" w:hAnsi="Times New Roman" w:cs="Times New Roman"/>
                <w:sz w:val="24"/>
                <w:szCs w:val="24"/>
              </w:rPr>
              <w:t xml:space="preserve">Fund </w:t>
            </w:r>
            <w:r w:rsidR="00CB7B17">
              <w:rPr>
                <w:rFonts w:ascii="Times New Roman" w:hAnsi="Times New Roman" w:cs="Times New Roman"/>
                <w:sz w:val="24"/>
                <w:szCs w:val="24"/>
              </w:rPr>
              <w:t>17F</w:t>
            </w:r>
          </w:p>
        </w:tc>
        <w:tc>
          <w:tcPr>
            <w:tcW w:w="1558"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71,000</w:t>
            </w:r>
          </w:p>
        </w:tc>
        <w:tc>
          <w:tcPr>
            <w:tcW w:w="1558"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71,000</w:t>
            </w:r>
          </w:p>
        </w:tc>
        <w:tc>
          <w:tcPr>
            <w:tcW w:w="1584"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0</w:t>
            </w:r>
          </w:p>
        </w:tc>
        <w:tc>
          <w:tcPr>
            <w:tcW w:w="1559"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0</w:t>
            </w:r>
          </w:p>
        </w:tc>
      </w:tr>
      <w:tr w:rsidR="00F461B5" w:rsidRPr="00611AA6" w:rsidTr="0073724E">
        <w:tc>
          <w:tcPr>
            <w:tcW w:w="2736" w:type="dxa"/>
            <w:vAlign w:val="center"/>
          </w:tcPr>
          <w:p w:rsidR="00F461B5" w:rsidRPr="00611AA6" w:rsidRDefault="00F461B5" w:rsidP="0073724E">
            <w:pPr>
              <w:spacing w:before="40" w:after="40"/>
              <w:ind w:left="157"/>
              <w:rPr>
                <w:rFonts w:ascii="Times New Roman" w:hAnsi="Times New Roman" w:cs="Times New Roman"/>
                <w:sz w:val="24"/>
                <w:szCs w:val="24"/>
              </w:rPr>
            </w:pPr>
          </w:p>
        </w:tc>
        <w:tc>
          <w:tcPr>
            <w:tcW w:w="1558" w:type="dxa"/>
            <w:vAlign w:val="center"/>
          </w:tcPr>
          <w:p w:rsidR="00F461B5" w:rsidRPr="00611AA6" w:rsidRDefault="00F461B5" w:rsidP="0073724E">
            <w:pPr>
              <w:spacing w:before="40" w:after="40"/>
              <w:jc w:val="center"/>
              <w:rPr>
                <w:rFonts w:ascii="Times New Roman" w:hAnsi="Times New Roman" w:cs="Times New Roman"/>
                <w:sz w:val="24"/>
                <w:szCs w:val="24"/>
              </w:rPr>
            </w:pPr>
          </w:p>
        </w:tc>
        <w:tc>
          <w:tcPr>
            <w:tcW w:w="1558" w:type="dxa"/>
            <w:vAlign w:val="center"/>
          </w:tcPr>
          <w:p w:rsidR="00F461B5" w:rsidRPr="00611AA6" w:rsidRDefault="00F461B5" w:rsidP="0073724E">
            <w:pPr>
              <w:spacing w:before="40" w:after="40"/>
              <w:jc w:val="center"/>
              <w:rPr>
                <w:rFonts w:ascii="Times New Roman" w:hAnsi="Times New Roman" w:cs="Times New Roman"/>
                <w:sz w:val="24"/>
                <w:szCs w:val="24"/>
              </w:rPr>
            </w:pPr>
          </w:p>
        </w:tc>
        <w:tc>
          <w:tcPr>
            <w:tcW w:w="1584" w:type="dxa"/>
            <w:vAlign w:val="center"/>
          </w:tcPr>
          <w:p w:rsidR="00F461B5" w:rsidRPr="00611AA6" w:rsidRDefault="00F461B5" w:rsidP="0073724E">
            <w:pPr>
              <w:spacing w:before="40" w:after="40"/>
              <w:jc w:val="center"/>
              <w:rPr>
                <w:rFonts w:ascii="Times New Roman" w:hAnsi="Times New Roman" w:cs="Times New Roman"/>
                <w:sz w:val="24"/>
                <w:szCs w:val="24"/>
              </w:rPr>
            </w:pPr>
          </w:p>
        </w:tc>
        <w:tc>
          <w:tcPr>
            <w:tcW w:w="1559" w:type="dxa"/>
            <w:vAlign w:val="center"/>
          </w:tcPr>
          <w:p w:rsidR="00F461B5" w:rsidRPr="00611AA6" w:rsidRDefault="00F461B5" w:rsidP="0073724E">
            <w:pPr>
              <w:spacing w:before="40" w:after="40"/>
              <w:jc w:val="center"/>
              <w:rPr>
                <w:rFonts w:ascii="Times New Roman" w:hAnsi="Times New Roman" w:cs="Times New Roman"/>
                <w:sz w:val="24"/>
                <w:szCs w:val="24"/>
              </w:rPr>
            </w:pPr>
          </w:p>
        </w:tc>
      </w:tr>
      <w:tr w:rsidR="00F461B5" w:rsidRPr="00611AA6" w:rsidTr="0073724E">
        <w:trPr>
          <w:trHeight w:val="467"/>
        </w:trPr>
        <w:tc>
          <w:tcPr>
            <w:tcW w:w="2736" w:type="dxa"/>
            <w:shd w:val="clear" w:color="auto" w:fill="DAEEF3" w:themeFill="accent5" w:themeFillTint="33"/>
            <w:vAlign w:val="center"/>
          </w:tcPr>
          <w:p w:rsidR="00F461B5" w:rsidRPr="00611AA6" w:rsidRDefault="00F461B5" w:rsidP="0073724E">
            <w:pPr>
              <w:spacing w:before="40" w:after="40"/>
              <w:rPr>
                <w:rFonts w:ascii="Times New Roman" w:hAnsi="Times New Roman" w:cs="Times New Roman"/>
                <w:sz w:val="24"/>
                <w:szCs w:val="24"/>
              </w:rPr>
            </w:pPr>
            <w:r w:rsidRPr="00611AA6">
              <w:rPr>
                <w:rFonts w:ascii="Times New Roman" w:hAnsi="Times New Roman" w:cs="Times New Roman"/>
                <w:b/>
                <w:sz w:val="24"/>
                <w:szCs w:val="24"/>
              </w:rPr>
              <w:t>Total Cost</w:t>
            </w:r>
          </w:p>
        </w:tc>
        <w:tc>
          <w:tcPr>
            <w:tcW w:w="1558" w:type="dxa"/>
            <w:shd w:val="clear" w:color="auto" w:fill="DAEEF3" w:themeFill="accent5" w:themeFillTint="33"/>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71,000</w:t>
            </w:r>
          </w:p>
        </w:tc>
        <w:tc>
          <w:tcPr>
            <w:tcW w:w="1558" w:type="dxa"/>
            <w:shd w:val="clear" w:color="auto" w:fill="DAEEF3" w:themeFill="accent5" w:themeFillTint="33"/>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71,000</w:t>
            </w:r>
          </w:p>
        </w:tc>
        <w:tc>
          <w:tcPr>
            <w:tcW w:w="1584" w:type="dxa"/>
            <w:shd w:val="clear" w:color="auto" w:fill="DAEEF3" w:themeFill="accent5" w:themeFillTint="33"/>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0</w:t>
            </w:r>
          </w:p>
        </w:tc>
        <w:tc>
          <w:tcPr>
            <w:tcW w:w="1559" w:type="dxa"/>
            <w:shd w:val="clear" w:color="auto" w:fill="DAEEF3" w:themeFill="accent5" w:themeFillTint="33"/>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0</w:t>
            </w:r>
          </w:p>
        </w:tc>
      </w:tr>
      <w:tr w:rsidR="00F461B5" w:rsidRPr="00611AA6" w:rsidTr="0073724E">
        <w:tc>
          <w:tcPr>
            <w:tcW w:w="2736" w:type="dxa"/>
            <w:vAlign w:val="center"/>
          </w:tcPr>
          <w:p w:rsidR="00F461B5" w:rsidRPr="00611AA6" w:rsidRDefault="00F461B5" w:rsidP="0073724E">
            <w:pPr>
              <w:spacing w:before="40" w:after="40"/>
              <w:rPr>
                <w:rFonts w:ascii="Times New Roman" w:hAnsi="Times New Roman" w:cs="Times New Roman"/>
                <w:b/>
                <w:sz w:val="24"/>
                <w:szCs w:val="24"/>
              </w:rPr>
            </w:pPr>
            <w:r w:rsidRPr="00611AA6">
              <w:rPr>
                <w:rFonts w:ascii="Times New Roman" w:hAnsi="Times New Roman" w:cs="Times New Roman"/>
                <w:sz w:val="24"/>
                <w:szCs w:val="24"/>
              </w:rPr>
              <w:t>Staffing</w:t>
            </w:r>
          </w:p>
        </w:tc>
        <w:tc>
          <w:tcPr>
            <w:tcW w:w="1558"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b/>
                <w:sz w:val="24"/>
                <w:szCs w:val="24"/>
              </w:rPr>
              <w:t>FY 2018</w:t>
            </w:r>
          </w:p>
        </w:tc>
        <w:tc>
          <w:tcPr>
            <w:tcW w:w="1558"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b/>
                <w:sz w:val="24"/>
                <w:szCs w:val="24"/>
              </w:rPr>
              <w:t>FY 2019</w:t>
            </w:r>
          </w:p>
        </w:tc>
        <w:tc>
          <w:tcPr>
            <w:tcW w:w="1584" w:type="dxa"/>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FY 2020</w:t>
            </w:r>
          </w:p>
        </w:tc>
        <w:tc>
          <w:tcPr>
            <w:tcW w:w="1559"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b/>
                <w:sz w:val="24"/>
                <w:szCs w:val="24"/>
              </w:rPr>
              <w:t>FY 2021</w:t>
            </w:r>
          </w:p>
        </w:tc>
      </w:tr>
      <w:tr w:rsidR="00F461B5" w:rsidRPr="00611AA6" w:rsidTr="0073724E">
        <w:tc>
          <w:tcPr>
            <w:tcW w:w="2736" w:type="dxa"/>
            <w:vAlign w:val="center"/>
          </w:tcPr>
          <w:p w:rsidR="00F461B5" w:rsidRPr="00611AA6" w:rsidRDefault="00F461B5" w:rsidP="0073724E">
            <w:pPr>
              <w:spacing w:before="40" w:after="40"/>
              <w:rPr>
                <w:rFonts w:ascii="Times New Roman" w:hAnsi="Times New Roman" w:cs="Times New Roman"/>
                <w:b/>
                <w:sz w:val="24"/>
                <w:szCs w:val="24"/>
              </w:rPr>
            </w:pPr>
            <w:r w:rsidRPr="00611AA6">
              <w:rPr>
                <w:rFonts w:ascii="Times New Roman" w:hAnsi="Times New Roman" w:cs="Times New Roman"/>
                <w:sz w:val="24"/>
                <w:szCs w:val="24"/>
              </w:rPr>
              <w:t>FTEs</w:t>
            </w:r>
          </w:p>
        </w:tc>
        <w:tc>
          <w:tcPr>
            <w:tcW w:w="1558" w:type="dxa"/>
            <w:vAlign w:val="center"/>
          </w:tcPr>
          <w:p w:rsidR="00F461B5" w:rsidRPr="00611AA6" w:rsidRDefault="000D0B34" w:rsidP="0073724E">
            <w:pPr>
              <w:spacing w:before="40" w:after="40"/>
              <w:jc w:val="center"/>
              <w:rPr>
                <w:rFonts w:ascii="Times New Roman" w:hAnsi="Times New Roman" w:cs="Times New Roman"/>
                <w:b/>
                <w:sz w:val="24"/>
                <w:szCs w:val="24"/>
              </w:rPr>
            </w:pPr>
            <w:r>
              <w:rPr>
                <w:rFonts w:ascii="Times New Roman" w:hAnsi="Times New Roman" w:cs="Times New Roman"/>
                <w:sz w:val="24"/>
                <w:szCs w:val="24"/>
              </w:rPr>
              <w:t>0</w:t>
            </w:r>
          </w:p>
        </w:tc>
        <w:tc>
          <w:tcPr>
            <w:tcW w:w="1558" w:type="dxa"/>
            <w:vAlign w:val="center"/>
          </w:tcPr>
          <w:p w:rsidR="00F461B5" w:rsidRPr="00611AA6" w:rsidRDefault="000D0B34" w:rsidP="0073724E">
            <w:pPr>
              <w:spacing w:before="40" w:after="40"/>
              <w:jc w:val="center"/>
              <w:rPr>
                <w:rFonts w:ascii="Times New Roman" w:hAnsi="Times New Roman" w:cs="Times New Roman"/>
                <w:b/>
                <w:sz w:val="24"/>
                <w:szCs w:val="24"/>
              </w:rPr>
            </w:pPr>
            <w:r>
              <w:rPr>
                <w:rFonts w:ascii="Times New Roman" w:hAnsi="Times New Roman" w:cs="Times New Roman"/>
                <w:sz w:val="24"/>
                <w:szCs w:val="24"/>
              </w:rPr>
              <w:t>0</w:t>
            </w:r>
          </w:p>
        </w:tc>
        <w:tc>
          <w:tcPr>
            <w:tcW w:w="1584" w:type="dxa"/>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sz w:val="24"/>
                <w:szCs w:val="24"/>
              </w:rPr>
              <w:t>0</w:t>
            </w:r>
          </w:p>
        </w:tc>
        <w:tc>
          <w:tcPr>
            <w:tcW w:w="1559" w:type="dxa"/>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sz w:val="24"/>
                <w:szCs w:val="24"/>
              </w:rPr>
              <w:t>0</w:t>
            </w:r>
          </w:p>
        </w:tc>
      </w:tr>
      <w:tr w:rsidR="00F461B5" w:rsidRPr="00611AA6" w:rsidTr="0073724E">
        <w:trPr>
          <w:trHeight w:val="467"/>
        </w:trPr>
        <w:tc>
          <w:tcPr>
            <w:tcW w:w="2736" w:type="dxa"/>
            <w:shd w:val="clear" w:color="auto" w:fill="DAEEF3" w:themeFill="accent5" w:themeFillTint="33"/>
            <w:vAlign w:val="center"/>
          </w:tcPr>
          <w:p w:rsidR="00F461B5" w:rsidRPr="00611AA6" w:rsidRDefault="00F461B5" w:rsidP="0073724E">
            <w:pPr>
              <w:spacing w:before="40" w:after="40"/>
              <w:rPr>
                <w:rFonts w:ascii="Times New Roman" w:hAnsi="Times New Roman" w:cs="Times New Roman"/>
                <w:b/>
                <w:sz w:val="24"/>
                <w:szCs w:val="24"/>
              </w:rPr>
            </w:pPr>
            <w:r w:rsidRPr="00611AA6">
              <w:rPr>
                <w:rFonts w:ascii="Times New Roman" w:hAnsi="Times New Roman" w:cs="Times New Roman"/>
                <w:b/>
                <w:sz w:val="24"/>
                <w:szCs w:val="24"/>
              </w:rPr>
              <w:t>Revenue</w:t>
            </w:r>
          </w:p>
        </w:tc>
        <w:tc>
          <w:tcPr>
            <w:tcW w:w="1558" w:type="dxa"/>
            <w:shd w:val="clear" w:color="auto" w:fill="DAEEF3" w:themeFill="accent5" w:themeFillTint="33"/>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FY 2018</w:t>
            </w:r>
          </w:p>
        </w:tc>
        <w:tc>
          <w:tcPr>
            <w:tcW w:w="1558" w:type="dxa"/>
            <w:shd w:val="clear" w:color="auto" w:fill="DAEEF3" w:themeFill="accent5" w:themeFillTint="33"/>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FY 2019</w:t>
            </w:r>
          </w:p>
        </w:tc>
        <w:tc>
          <w:tcPr>
            <w:tcW w:w="1584" w:type="dxa"/>
            <w:shd w:val="clear" w:color="auto" w:fill="DAEEF3" w:themeFill="accent5" w:themeFillTint="33"/>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FY 2020</w:t>
            </w:r>
          </w:p>
        </w:tc>
        <w:tc>
          <w:tcPr>
            <w:tcW w:w="1559" w:type="dxa"/>
            <w:shd w:val="clear" w:color="auto" w:fill="DAEEF3" w:themeFill="accent5" w:themeFillTint="33"/>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FY 2021</w:t>
            </w:r>
          </w:p>
        </w:tc>
      </w:tr>
      <w:tr w:rsidR="00F461B5" w:rsidRPr="00611AA6" w:rsidTr="0073724E">
        <w:tc>
          <w:tcPr>
            <w:tcW w:w="2736" w:type="dxa"/>
            <w:vAlign w:val="center"/>
          </w:tcPr>
          <w:p w:rsidR="00F461B5" w:rsidRPr="00611AA6" w:rsidRDefault="00F461B5" w:rsidP="0073724E">
            <w:pPr>
              <w:spacing w:before="40" w:after="40"/>
              <w:ind w:firstLine="247"/>
              <w:rPr>
                <w:rFonts w:ascii="Times New Roman" w:hAnsi="Times New Roman" w:cs="Times New Roman"/>
                <w:sz w:val="24"/>
                <w:szCs w:val="24"/>
              </w:rPr>
            </w:pPr>
          </w:p>
        </w:tc>
        <w:tc>
          <w:tcPr>
            <w:tcW w:w="1558" w:type="dxa"/>
            <w:vAlign w:val="center"/>
          </w:tcPr>
          <w:p w:rsidR="00F461B5" w:rsidRPr="00611AA6" w:rsidRDefault="00F461B5" w:rsidP="0073724E">
            <w:pPr>
              <w:spacing w:before="40" w:after="40"/>
              <w:jc w:val="center"/>
              <w:rPr>
                <w:rFonts w:ascii="Times New Roman" w:hAnsi="Times New Roman" w:cs="Times New Roman"/>
                <w:sz w:val="24"/>
                <w:szCs w:val="24"/>
              </w:rPr>
            </w:pPr>
          </w:p>
        </w:tc>
        <w:tc>
          <w:tcPr>
            <w:tcW w:w="1558" w:type="dxa"/>
            <w:vAlign w:val="center"/>
          </w:tcPr>
          <w:p w:rsidR="00F461B5" w:rsidRPr="00611AA6" w:rsidRDefault="00F461B5" w:rsidP="0073724E">
            <w:pPr>
              <w:spacing w:before="40" w:after="40"/>
              <w:jc w:val="center"/>
              <w:rPr>
                <w:rFonts w:ascii="Times New Roman" w:hAnsi="Times New Roman" w:cs="Times New Roman"/>
                <w:sz w:val="24"/>
                <w:szCs w:val="24"/>
              </w:rPr>
            </w:pPr>
          </w:p>
        </w:tc>
        <w:tc>
          <w:tcPr>
            <w:tcW w:w="1584" w:type="dxa"/>
            <w:vAlign w:val="center"/>
          </w:tcPr>
          <w:p w:rsidR="00F461B5" w:rsidRPr="00611AA6" w:rsidRDefault="00F461B5" w:rsidP="0073724E">
            <w:pPr>
              <w:spacing w:before="40" w:after="40"/>
              <w:jc w:val="center"/>
              <w:rPr>
                <w:rFonts w:ascii="Times New Roman" w:hAnsi="Times New Roman" w:cs="Times New Roman"/>
                <w:sz w:val="24"/>
                <w:szCs w:val="24"/>
              </w:rPr>
            </w:pPr>
          </w:p>
        </w:tc>
        <w:tc>
          <w:tcPr>
            <w:tcW w:w="1559" w:type="dxa"/>
            <w:vAlign w:val="center"/>
          </w:tcPr>
          <w:p w:rsidR="00F461B5" w:rsidRPr="00611AA6" w:rsidRDefault="00F461B5" w:rsidP="0073724E">
            <w:pPr>
              <w:spacing w:before="40" w:after="40"/>
              <w:jc w:val="center"/>
              <w:rPr>
                <w:rFonts w:ascii="Times New Roman" w:hAnsi="Times New Roman" w:cs="Times New Roman"/>
                <w:sz w:val="24"/>
                <w:szCs w:val="24"/>
              </w:rPr>
            </w:pPr>
          </w:p>
        </w:tc>
      </w:tr>
      <w:tr w:rsidR="00F461B5" w:rsidRPr="00611AA6" w:rsidTr="0073724E">
        <w:tc>
          <w:tcPr>
            <w:tcW w:w="2736" w:type="dxa"/>
            <w:vAlign w:val="center"/>
          </w:tcPr>
          <w:p w:rsidR="00F461B5" w:rsidRPr="00611AA6" w:rsidRDefault="00F461B5" w:rsidP="0073724E">
            <w:pPr>
              <w:spacing w:before="40" w:after="40"/>
              <w:ind w:firstLine="247"/>
              <w:rPr>
                <w:rFonts w:ascii="Times New Roman" w:hAnsi="Times New Roman" w:cs="Times New Roman"/>
                <w:sz w:val="24"/>
                <w:szCs w:val="24"/>
              </w:rPr>
            </w:pPr>
          </w:p>
        </w:tc>
        <w:tc>
          <w:tcPr>
            <w:tcW w:w="1558" w:type="dxa"/>
            <w:vAlign w:val="center"/>
          </w:tcPr>
          <w:p w:rsidR="00F461B5" w:rsidRPr="00611AA6" w:rsidRDefault="00F461B5" w:rsidP="0073724E">
            <w:pPr>
              <w:spacing w:before="40" w:after="40"/>
              <w:jc w:val="center"/>
              <w:rPr>
                <w:rFonts w:ascii="Times New Roman" w:hAnsi="Times New Roman" w:cs="Times New Roman"/>
                <w:sz w:val="24"/>
                <w:szCs w:val="24"/>
              </w:rPr>
            </w:pPr>
          </w:p>
        </w:tc>
        <w:tc>
          <w:tcPr>
            <w:tcW w:w="1558" w:type="dxa"/>
            <w:vAlign w:val="center"/>
          </w:tcPr>
          <w:p w:rsidR="00F461B5" w:rsidRPr="00611AA6" w:rsidRDefault="00F461B5" w:rsidP="0073724E">
            <w:pPr>
              <w:spacing w:before="40" w:after="40"/>
              <w:jc w:val="center"/>
              <w:rPr>
                <w:rFonts w:ascii="Times New Roman" w:hAnsi="Times New Roman" w:cs="Times New Roman"/>
                <w:sz w:val="24"/>
                <w:szCs w:val="24"/>
              </w:rPr>
            </w:pPr>
          </w:p>
        </w:tc>
        <w:tc>
          <w:tcPr>
            <w:tcW w:w="1584" w:type="dxa"/>
            <w:vAlign w:val="center"/>
          </w:tcPr>
          <w:p w:rsidR="00F461B5" w:rsidRPr="00611AA6" w:rsidRDefault="00F461B5" w:rsidP="0073724E">
            <w:pPr>
              <w:spacing w:before="40" w:after="40"/>
              <w:jc w:val="center"/>
              <w:rPr>
                <w:rFonts w:ascii="Times New Roman" w:hAnsi="Times New Roman" w:cs="Times New Roman"/>
                <w:sz w:val="24"/>
                <w:szCs w:val="24"/>
              </w:rPr>
            </w:pPr>
          </w:p>
        </w:tc>
        <w:tc>
          <w:tcPr>
            <w:tcW w:w="1559" w:type="dxa"/>
            <w:vAlign w:val="center"/>
          </w:tcPr>
          <w:p w:rsidR="00F461B5" w:rsidRPr="00611AA6" w:rsidRDefault="00F461B5" w:rsidP="0073724E">
            <w:pPr>
              <w:spacing w:before="40" w:after="40"/>
              <w:jc w:val="center"/>
              <w:rPr>
                <w:rFonts w:ascii="Times New Roman" w:hAnsi="Times New Roman" w:cs="Times New Roman"/>
                <w:sz w:val="24"/>
                <w:szCs w:val="24"/>
              </w:rPr>
            </w:pPr>
          </w:p>
        </w:tc>
      </w:tr>
      <w:tr w:rsidR="00F461B5" w:rsidRPr="00611AA6" w:rsidTr="0073724E">
        <w:trPr>
          <w:trHeight w:val="467"/>
        </w:trPr>
        <w:tc>
          <w:tcPr>
            <w:tcW w:w="2736" w:type="dxa"/>
            <w:shd w:val="clear" w:color="auto" w:fill="DAEEF3" w:themeFill="accent5" w:themeFillTint="33"/>
            <w:vAlign w:val="center"/>
          </w:tcPr>
          <w:p w:rsidR="00F461B5" w:rsidRPr="00611AA6" w:rsidRDefault="00F461B5" w:rsidP="0073724E">
            <w:pPr>
              <w:spacing w:before="40" w:after="40"/>
              <w:rPr>
                <w:rFonts w:ascii="Times New Roman" w:hAnsi="Times New Roman" w:cs="Times New Roman"/>
                <w:b/>
                <w:sz w:val="24"/>
                <w:szCs w:val="24"/>
              </w:rPr>
            </w:pPr>
            <w:r w:rsidRPr="00611AA6">
              <w:rPr>
                <w:rFonts w:ascii="Times New Roman" w:hAnsi="Times New Roman" w:cs="Times New Roman"/>
                <w:b/>
                <w:sz w:val="24"/>
                <w:szCs w:val="24"/>
              </w:rPr>
              <w:t>Object of Expenditure</w:t>
            </w:r>
          </w:p>
        </w:tc>
        <w:tc>
          <w:tcPr>
            <w:tcW w:w="1558" w:type="dxa"/>
            <w:shd w:val="clear" w:color="auto" w:fill="DAEEF3" w:themeFill="accent5" w:themeFillTint="33"/>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FY 2018</w:t>
            </w:r>
          </w:p>
        </w:tc>
        <w:tc>
          <w:tcPr>
            <w:tcW w:w="1558" w:type="dxa"/>
            <w:shd w:val="clear" w:color="auto" w:fill="DAEEF3" w:themeFill="accent5" w:themeFillTint="33"/>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FY 2019</w:t>
            </w:r>
          </w:p>
        </w:tc>
        <w:tc>
          <w:tcPr>
            <w:tcW w:w="1584" w:type="dxa"/>
            <w:shd w:val="clear" w:color="auto" w:fill="DAEEF3" w:themeFill="accent5" w:themeFillTint="33"/>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FY 2020</w:t>
            </w:r>
          </w:p>
        </w:tc>
        <w:tc>
          <w:tcPr>
            <w:tcW w:w="1559" w:type="dxa"/>
            <w:shd w:val="clear" w:color="auto" w:fill="DAEEF3" w:themeFill="accent5" w:themeFillTint="33"/>
            <w:vAlign w:val="center"/>
          </w:tcPr>
          <w:p w:rsidR="00F461B5" w:rsidRPr="00611AA6" w:rsidRDefault="00F461B5" w:rsidP="0073724E">
            <w:pPr>
              <w:spacing w:before="40" w:after="40"/>
              <w:jc w:val="center"/>
              <w:rPr>
                <w:rFonts w:ascii="Times New Roman" w:hAnsi="Times New Roman" w:cs="Times New Roman"/>
                <w:b/>
                <w:sz w:val="24"/>
                <w:szCs w:val="24"/>
              </w:rPr>
            </w:pPr>
            <w:r w:rsidRPr="00611AA6">
              <w:rPr>
                <w:rFonts w:ascii="Times New Roman" w:hAnsi="Times New Roman" w:cs="Times New Roman"/>
                <w:b/>
                <w:sz w:val="24"/>
                <w:szCs w:val="24"/>
              </w:rPr>
              <w:t>FY 2021</w:t>
            </w:r>
          </w:p>
        </w:tc>
      </w:tr>
      <w:tr w:rsidR="00F461B5" w:rsidRPr="00611AA6" w:rsidTr="00FF3344">
        <w:tc>
          <w:tcPr>
            <w:tcW w:w="2736" w:type="dxa"/>
            <w:vAlign w:val="center"/>
          </w:tcPr>
          <w:p w:rsidR="00F461B5" w:rsidRPr="00611AA6" w:rsidRDefault="00F461B5">
            <w:pPr>
              <w:spacing w:before="40" w:after="40"/>
              <w:ind w:firstLine="247"/>
              <w:rPr>
                <w:rFonts w:ascii="Times New Roman" w:hAnsi="Times New Roman" w:cs="Times New Roman"/>
                <w:b/>
                <w:sz w:val="24"/>
                <w:szCs w:val="24"/>
              </w:rPr>
            </w:pPr>
            <w:r w:rsidRPr="00611AA6">
              <w:rPr>
                <w:rFonts w:ascii="Times New Roman" w:hAnsi="Times New Roman" w:cs="Times New Roman"/>
                <w:sz w:val="24"/>
                <w:szCs w:val="24"/>
              </w:rPr>
              <w:t>Obj. A</w:t>
            </w:r>
          </w:p>
        </w:tc>
        <w:tc>
          <w:tcPr>
            <w:tcW w:w="1558" w:type="dxa"/>
            <w:vAlign w:val="bottom"/>
          </w:tcPr>
          <w:p w:rsidR="00F461B5" w:rsidRPr="00611AA6" w:rsidRDefault="000D0B34" w:rsidP="000D0B34">
            <w:pPr>
              <w:spacing w:before="40" w:after="40"/>
              <w:jc w:val="center"/>
              <w:rPr>
                <w:rFonts w:ascii="Times New Roman" w:hAnsi="Times New Roman" w:cs="Times New Roman"/>
                <w:sz w:val="24"/>
                <w:szCs w:val="24"/>
              </w:rPr>
            </w:pPr>
            <w:r>
              <w:rPr>
                <w:rFonts w:ascii="Times New Roman" w:hAnsi="Times New Roman" w:cs="Times New Roman"/>
                <w:bCs/>
                <w:sz w:val="24"/>
                <w:szCs w:val="24"/>
              </w:rPr>
              <w:t>0</w:t>
            </w:r>
            <w:r w:rsidR="00F461B5" w:rsidRPr="00611AA6">
              <w:rPr>
                <w:rFonts w:ascii="Times New Roman" w:hAnsi="Times New Roman" w:cs="Times New Roman"/>
                <w:bCs/>
                <w:sz w:val="24"/>
                <w:szCs w:val="24"/>
              </w:rPr>
              <w:t xml:space="preserve"> </w:t>
            </w:r>
          </w:p>
        </w:tc>
        <w:tc>
          <w:tcPr>
            <w:tcW w:w="1558" w:type="dxa"/>
            <w:vAlign w:val="bottom"/>
          </w:tcPr>
          <w:p w:rsidR="00F461B5" w:rsidRPr="00611AA6" w:rsidRDefault="000D0B34" w:rsidP="0073724E">
            <w:pPr>
              <w:spacing w:before="40" w:after="40"/>
              <w:jc w:val="center"/>
              <w:rPr>
                <w:rFonts w:ascii="Times New Roman" w:hAnsi="Times New Roman" w:cs="Times New Roman"/>
                <w:sz w:val="24"/>
                <w:szCs w:val="24"/>
              </w:rPr>
            </w:pPr>
            <w:r>
              <w:rPr>
                <w:rFonts w:ascii="Times New Roman" w:hAnsi="Times New Roman" w:cs="Times New Roman"/>
                <w:bCs/>
                <w:sz w:val="24"/>
                <w:szCs w:val="24"/>
              </w:rPr>
              <w:t>0</w:t>
            </w:r>
            <w:r w:rsidR="00F461B5" w:rsidRPr="00611AA6">
              <w:rPr>
                <w:rFonts w:ascii="Times New Roman" w:hAnsi="Times New Roman" w:cs="Times New Roman"/>
                <w:bCs/>
                <w:sz w:val="24"/>
                <w:szCs w:val="24"/>
              </w:rPr>
              <w:t xml:space="preserve"> </w:t>
            </w:r>
          </w:p>
        </w:tc>
        <w:tc>
          <w:tcPr>
            <w:tcW w:w="1584"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0</w:t>
            </w:r>
          </w:p>
        </w:tc>
        <w:tc>
          <w:tcPr>
            <w:tcW w:w="1559"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0</w:t>
            </w:r>
          </w:p>
        </w:tc>
      </w:tr>
      <w:tr w:rsidR="00F461B5" w:rsidRPr="00611AA6" w:rsidTr="00FF3344">
        <w:tc>
          <w:tcPr>
            <w:tcW w:w="2736" w:type="dxa"/>
            <w:vAlign w:val="center"/>
          </w:tcPr>
          <w:p w:rsidR="00F461B5" w:rsidRPr="00611AA6" w:rsidRDefault="00F461B5">
            <w:pPr>
              <w:spacing w:before="40" w:after="40"/>
              <w:ind w:firstLine="247"/>
              <w:rPr>
                <w:rFonts w:ascii="Times New Roman" w:hAnsi="Times New Roman" w:cs="Times New Roman"/>
                <w:b/>
                <w:sz w:val="24"/>
                <w:szCs w:val="24"/>
              </w:rPr>
            </w:pPr>
            <w:r w:rsidRPr="00611AA6">
              <w:rPr>
                <w:rFonts w:ascii="Times New Roman" w:hAnsi="Times New Roman" w:cs="Times New Roman"/>
                <w:sz w:val="24"/>
                <w:szCs w:val="24"/>
              </w:rPr>
              <w:t>Obj. B</w:t>
            </w:r>
          </w:p>
        </w:tc>
        <w:tc>
          <w:tcPr>
            <w:tcW w:w="1558" w:type="dxa"/>
            <w:vAlign w:val="bottom"/>
          </w:tcPr>
          <w:p w:rsidR="00F461B5" w:rsidRPr="00611AA6" w:rsidRDefault="000D0B34" w:rsidP="0073724E">
            <w:pPr>
              <w:spacing w:before="40" w:after="40"/>
              <w:jc w:val="center"/>
              <w:rPr>
                <w:rFonts w:ascii="Times New Roman" w:hAnsi="Times New Roman" w:cs="Times New Roman"/>
                <w:sz w:val="24"/>
                <w:szCs w:val="24"/>
              </w:rPr>
            </w:pPr>
            <w:r>
              <w:rPr>
                <w:rFonts w:ascii="Times New Roman" w:hAnsi="Times New Roman" w:cs="Times New Roman"/>
                <w:bCs/>
                <w:sz w:val="24"/>
                <w:szCs w:val="24"/>
              </w:rPr>
              <w:t>0</w:t>
            </w:r>
            <w:r w:rsidR="00F461B5" w:rsidRPr="00611AA6">
              <w:rPr>
                <w:rFonts w:ascii="Times New Roman" w:hAnsi="Times New Roman" w:cs="Times New Roman"/>
                <w:bCs/>
                <w:sz w:val="24"/>
                <w:szCs w:val="24"/>
              </w:rPr>
              <w:t xml:space="preserve"> </w:t>
            </w:r>
          </w:p>
        </w:tc>
        <w:tc>
          <w:tcPr>
            <w:tcW w:w="1558" w:type="dxa"/>
            <w:vAlign w:val="bottom"/>
          </w:tcPr>
          <w:p w:rsidR="00F461B5" w:rsidRPr="00611AA6" w:rsidRDefault="000D0B34" w:rsidP="0073724E">
            <w:pPr>
              <w:spacing w:before="40" w:after="40"/>
              <w:jc w:val="center"/>
              <w:rPr>
                <w:rFonts w:ascii="Times New Roman" w:hAnsi="Times New Roman" w:cs="Times New Roman"/>
                <w:sz w:val="24"/>
                <w:szCs w:val="24"/>
              </w:rPr>
            </w:pPr>
            <w:r>
              <w:rPr>
                <w:rFonts w:ascii="Times New Roman" w:hAnsi="Times New Roman" w:cs="Times New Roman"/>
                <w:bCs/>
                <w:sz w:val="24"/>
                <w:szCs w:val="24"/>
              </w:rPr>
              <w:t>0</w:t>
            </w:r>
            <w:r w:rsidR="00F461B5" w:rsidRPr="00611AA6">
              <w:rPr>
                <w:rFonts w:ascii="Times New Roman" w:hAnsi="Times New Roman" w:cs="Times New Roman"/>
                <w:bCs/>
                <w:sz w:val="24"/>
                <w:szCs w:val="24"/>
              </w:rPr>
              <w:t xml:space="preserve"> </w:t>
            </w:r>
          </w:p>
        </w:tc>
        <w:tc>
          <w:tcPr>
            <w:tcW w:w="1584"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0</w:t>
            </w:r>
          </w:p>
        </w:tc>
        <w:tc>
          <w:tcPr>
            <w:tcW w:w="1559"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0</w:t>
            </w:r>
          </w:p>
        </w:tc>
      </w:tr>
      <w:tr w:rsidR="00FB6402" w:rsidRPr="00611AA6" w:rsidTr="00FF3344">
        <w:tc>
          <w:tcPr>
            <w:tcW w:w="2736" w:type="dxa"/>
            <w:vAlign w:val="center"/>
          </w:tcPr>
          <w:p w:rsidR="00FB6402" w:rsidRPr="00611AA6" w:rsidRDefault="00FB6402">
            <w:pPr>
              <w:spacing w:before="40" w:after="40"/>
              <w:ind w:firstLine="247"/>
              <w:rPr>
                <w:rFonts w:ascii="Times New Roman" w:hAnsi="Times New Roman" w:cs="Times New Roman"/>
                <w:b/>
                <w:sz w:val="24"/>
                <w:szCs w:val="24"/>
              </w:rPr>
            </w:pPr>
            <w:r w:rsidRPr="00611AA6">
              <w:rPr>
                <w:rFonts w:ascii="Times New Roman" w:hAnsi="Times New Roman" w:cs="Times New Roman"/>
                <w:sz w:val="24"/>
                <w:szCs w:val="24"/>
              </w:rPr>
              <w:t>Obj. E</w:t>
            </w:r>
          </w:p>
        </w:tc>
        <w:tc>
          <w:tcPr>
            <w:tcW w:w="1558" w:type="dxa"/>
            <w:vAlign w:val="bottom"/>
          </w:tcPr>
          <w:p w:rsidR="00FB6402" w:rsidRPr="00611AA6" w:rsidRDefault="000D0B34" w:rsidP="0073724E">
            <w:pPr>
              <w:spacing w:before="40" w:after="40"/>
              <w:jc w:val="center"/>
              <w:rPr>
                <w:rFonts w:ascii="Times New Roman" w:hAnsi="Times New Roman" w:cs="Times New Roman"/>
                <w:sz w:val="24"/>
                <w:szCs w:val="24"/>
              </w:rPr>
            </w:pPr>
            <w:r>
              <w:rPr>
                <w:rFonts w:ascii="Times New Roman" w:hAnsi="Times New Roman" w:cs="Times New Roman"/>
                <w:bCs/>
                <w:sz w:val="24"/>
                <w:szCs w:val="24"/>
              </w:rPr>
              <w:t>71,000</w:t>
            </w:r>
            <w:r w:rsidR="00FB6402" w:rsidRPr="00611AA6">
              <w:rPr>
                <w:rFonts w:ascii="Times New Roman" w:hAnsi="Times New Roman" w:cs="Times New Roman"/>
                <w:bCs/>
                <w:sz w:val="24"/>
                <w:szCs w:val="24"/>
              </w:rPr>
              <w:t xml:space="preserve"> </w:t>
            </w:r>
          </w:p>
        </w:tc>
        <w:tc>
          <w:tcPr>
            <w:tcW w:w="1558" w:type="dxa"/>
            <w:vAlign w:val="bottom"/>
          </w:tcPr>
          <w:p w:rsidR="00FB6402" w:rsidRPr="00611AA6" w:rsidRDefault="000D0B34" w:rsidP="0073724E">
            <w:pPr>
              <w:spacing w:before="40" w:after="40"/>
              <w:jc w:val="center"/>
              <w:rPr>
                <w:rFonts w:ascii="Times New Roman" w:hAnsi="Times New Roman" w:cs="Times New Roman"/>
                <w:sz w:val="24"/>
                <w:szCs w:val="24"/>
              </w:rPr>
            </w:pPr>
            <w:r>
              <w:rPr>
                <w:rFonts w:ascii="Times New Roman" w:hAnsi="Times New Roman" w:cs="Times New Roman"/>
                <w:bCs/>
                <w:sz w:val="24"/>
                <w:szCs w:val="24"/>
              </w:rPr>
              <w:t>71,000</w:t>
            </w:r>
            <w:r w:rsidR="00FB6402" w:rsidRPr="00611AA6">
              <w:rPr>
                <w:rFonts w:ascii="Times New Roman" w:hAnsi="Times New Roman" w:cs="Times New Roman"/>
                <w:bCs/>
                <w:sz w:val="24"/>
                <w:szCs w:val="24"/>
              </w:rPr>
              <w:t xml:space="preserve"> </w:t>
            </w:r>
          </w:p>
        </w:tc>
        <w:tc>
          <w:tcPr>
            <w:tcW w:w="1584" w:type="dxa"/>
            <w:vAlign w:val="center"/>
          </w:tcPr>
          <w:p w:rsidR="00FB6402" w:rsidRPr="00611AA6" w:rsidRDefault="00FB6402"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0</w:t>
            </w:r>
          </w:p>
        </w:tc>
        <w:tc>
          <w:tcPr>
            <w:tcW w:w="1559" w:type="dxa"/>
            <w:vAlign w:val="center"/>
          </w:tcPr>
          <w:p w:rsidR="00FB6402" w:rsidRPr="00611AA6" w:rsidRDefault="00FB6402"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0</w:t>
            </w:r>
          </w:p>
        </w:tc>
      </w:tr>
      <w:tr w:rsidR="00FB6402" w:rsidRPr="00611AA6" w:rsidTr="00FF3344">
        <w:tc>
          <w:tcPr>
            <w:tcW w:w="2736" w:type="dxa"/>
            <w:vAlign w:val="center"/>
          </w:tcPr>
          <w:p w:rsidR="00FB6402" w:rsidRPr="00611AA6" w:rsidRDefault="00FB6402">
            <w:pPr>
              <w:spacing w:before="40" w:after="40"/>
              <w:ind w:firstLine="247"/>
              <w:rPr>
                <w:rFonts w:ascii="Times New Roman" w:hAnsi="Times New Roman" w:cs="Times New Roman"/>
                <w:sz w:val="24"/>
                <w:szCs w:val="24"/>
              </w:rPr>
            </w:pPr>
            <w:r w:rsidRPr="00611AA6">
              <w:rPr>
                <w:rFonts w:ascii="Times New Roman" w:hAnsi="Times New Roman" w:cs="Times New Roman"/>
                <w:sz w:val="24"/>
                <w:szCs w:val="24"/>
              </w:rPr>
              <w:t>Obj. G</w:t>
            </w:r>
          </w:p>
        </w:tc>
        <w:tc>
          <w:tcPr>
            <w:tcW w:w="1558" w:type="dxa"/>
            <w:vAlign w:val="bottom"/>
          </w:tcPr>
          <w:p w:rsidR="00FB6402" w:rsidRPr="00611AA6" w:rsidRDefault="000D0B34" w:rsidP="0073724E">
            <w:pPr>
              <w:spacing w:before="40" w:after="40"/>
              <w:jc w:val="center"/>
              <w:rPr>
                <w:rFonts w:ascii="Times New Roman" w:hAnsi="Times New Roman" w:cs="Times New Roman"/>
                <w:sz w:val="24"/>
                <w:szCs w:val="24"/>
              </w:rPr>
            </w:pPr>
            <w:r>
              <w:rPr>
                <w:rFonts w:ascii="Times New Roman" w:hAnsi="Times New Roman" w:cs="Times New Roman"/>
                <w:bCs/>
                <w:sz w:val="24"/>
                <w:szCs w:val="24"/>
              </w:rPr>
              <w:t>0</w:t>
            </w:r>
          </w:p>
        </w:tc>
        <w:tc>
          <w:tcPr>
            <w:tcW w:w="1558" w:type="dxa"/>
            <w:vAlign w:val="bottom"/>
          </w:tcPr>
          <w:p w:rsidR="00FB6402" w:rsidRPr="00611AA6" w:rsidRDefault="000D0B34" w:rsidP="0073724E">
            <w:pPr>
              <w:spacing w:before="40" w:after="40"/>
              <w:jc w:val="center"/>
              <w:rPr>
                <w:rFonts w:ascii="Times New Roman" w:hAnsi="Times New Roman" w:cs="Times New Roman"/>
                <w:sz w:val="24"/>
                <w:szCs w:val="24"/>
              </w:rPr>
            </w:pPr>
            <w:r>
              <w:rPr>
                <w:rFonts w:ascii="Times New Roman" w:hAnsi="Times New Roman" w:cs="Times New Roman"/>
                <w:bCs/>
                <w:sz w:val="24"/>
                <w:szCs w:val="24"/>
              </w:rPr>
              <w:t>0</w:t>
            </w:r>
          </w:p>
        </w:tc>
        <w:tc>
          <w:tcPr>
            <w:tcW w:w="1584" w:type="dxa"/>
            <w:vAlign w:val="center"/>
          </w:tcPr>
          <w:p w:rsidR="00FB6402" w:rsidRPr="00611AA6" w:rsidRDefault="00FB6402"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0</w:t>
            </w:r>
          </w:p>
        </w:tc>
        <w:tc>
          <w:tcPr>
            <w:tcW w:w="1559" w:type="dxa"/>
            <w:vAlign w:val="center"/>
          </w:tcPr>
          <w:p w:rsidR="00FB6402" w:rsidRPr="00611AA6" w:rsidRDefault="00FB6402"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0</w:t>
            </w:r>
          </w:p>
        </w:tc>
      </w:tr>
      <w:tr w:rsidR="00F461B5" w:rsidRPr="00611AA6" w:rsidTr="00FF3344">
        <w:tc>
          <w:tcPr>
            <w:tcW w:w="2736" w:type="dxa"/>
            <w:vAlign w:val="center"/>
          </w:tcPr>
          <w:p w:rsidR="00F461B5" w:rsidRPr="00611AA6" w:rsidRDefault="00F461B5">
            <w:pPr>
              <w:spacing w:before="40" w:after="40"/>
              <w:ind w:firstLine="247"/>
              <w:rPr>
                <w:rFonts w:ascii="Times New Roman" w:hAnsi="Times New Roman" w:cs="Times New Roman"/>
                <w:sz w:val="24"/>
                <w:szCs w:val="24"/>
              </w:rPr>
            </w:pPr>
            <w:r w:rsidRPr="00611AA6">
              <w:rPr>
                <w:rFonts w:ascii="Times New Roman" w:hAnsi="Times New Roman" w:cs="Times New Roman"/>
                <w:sz w:val="24"/>
                <w:szCs w:val="24"/>
              </w:rPr>
              <w:t>Obj. J</w:t>
            </w:r>
          </w:p>
        </w:tc>
        <w:tc>
          <w:tcPr>
            <w:tcW w:w="1558" w:type="dxa"/>
            <w:vAlign w:val="bottom"/>
          </w:tcPr>
          <w:p w:rsidR="00F461B5" w:rsidRPr="00611AA6" w:rsidRDefault="000D0B34" w:rsidP="0073724E">
            <w:pPr>
              <w:spacing w:before="40" w:after="40"/>
              <w:jc w:val="center"/>
              <w:rPr>
                <w:rFonts w:ascii="Times New Roman" w:hAnsi="Times New Roman" w:cs="Times New Roman"/>
                <w:sz w:val="24"/>
                <w:szCs w:val="24"/>
              </w:rPr>
            </w:pPr>
            <w:r>
              <w:rPr>
                <w:rFonts w:ascii="Times New Roman" w:hAnsi="Times New Roman" w:cs="Times New Roman"/>
                <w:bCs/>
                <w:sz w:val="24"/>
                <w:szCs w:val="24"/>
              </w:rPr>
              <w:t>0</w:t>
            </w:r>
          </w:p>
        </w:tc>
        <w:tc>
          <w:tcPr>
            <w:tcW w:w="1558" w:type="dxa"/>
            <w:vAlign w:val="bottom"/>
          </w:tcPr>
          <w:p w:rsidR="00F461B5" w:rsidRPr="00611AA6" w:rsidRDefault="000D0B34" w:rsidP="0073724E">
            <w:pPr>
              <w:spacing w:before="40" w:after="40"/>
              <w:jc w:val="center"/>
              <w:rPr>
                <w:rFonts w:ascii="Times New Roman" w:hAnsi="Times New Roman" w:cs="Times New Roman"/>
                <w:sz w:val="24"/>
                <w:szCs w:val="24"/>
              </w:rPr>
            </w:pPr>
            <w:r>
              <w:rPr>
                <w:rFonts w:ascii="Times New Roman" w:hAnsi="Times New Roman" w:cs="Times New Roman"/>
                <w:bCs/>
                <w:sz w:val="24"/>
                <w:szCs w:val="24"/>
              </w:rPr>
              <w:t>0</w:t>
            </w:r>
          </w:p>
        </w:tc>
        <w:tc>
          <w:tcPr>
            <w:tcW w:w="1584"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0</w:t>
            </w:r>
          </w:p>
        </w:tc>
        <w:tc>
          <w:tcPr>
            <w:tcW w:w="1559" w:type="dxa"/>
            <w:vAlign w:val="center"/>
          </w:tcPr>
          <w:p w:rsidR="00F461B5" w:rsidRPr="00611AA6" w:rsidRDefault="00F461B5" w:rsidP="0073724E">
            <w:pPr>
              <w:spacing w:before="40" w:after="40"/>
              <w:jc w:val="center"/>
              <w:rPr>
                <w:rFonts w:ascii="Times New Roman" w:hAnsi="Times New Roman" w:cs="Times New Roman"/>
                <w:sz w:val="24"/>
                <w:szCs w:val="24"/>
              </w:rPr>
            </w:pPr>
            <w:r w:rsidRPr="00611AA6">
              <w:rPr>
                <w:rFonts w:ascii="Times New Roman" w:hAnsi="Times New Roman" w:cs="Times New Roman"/>
                <w:sz w:val="24"/>
                <w:szCs w:val="24"/>
              </w:rPr>
              <w:t>0</w:t>
            </w:r>
          </w:p>
        </w:tc>
      </w:tr>
    </w:tbl>
    <w:p w:rsidR="00F461B5" w:rsidRPr="00611AA6" w:rsidRDefault="00F461B5" w:rsidP="00F461B5">
      <w:pPr>
        <w:spacing w:after="0" w:line="240" w:lineRule="auto"/>
        <w:rPr>
          <w:rFonts w:ascii="Times New Roman" w:hAnsi="Times New Roman" w:cs="Times New Roman"/>
          <w:sz w:val="24"/>
          <w:szCs w:val="24"/>
        </w:rPr>
      </w:pPr>
    </w:p>
    <w:p w:rsidR="006D0D8F" w:rsidRDefault="006D0D8F" w:rsidP="00FF3344">
      <w:pPr>
        <w:tabs>
          <w:tab w:val="center" w:pos="4680"/>
        </w:tabs>
        <w:suppressAutoHyphens/>
        <w:rPr>
          <w:rFonts w:ascii="Times New Roman" w:hAnsi="Times New Roman" w:cs="Times New Roman"/>
          <w:b/>
          <w:sz w:val="24"/>
          <w:szCs w:val="24"/>
        </w:rPr>
      </w:pPr>
    </w:p>
    <w:p w:rsidR="001F3475" w:rsidRPr="00611AA6" w:rsidRDefault="00AE5485" w:rsidP="00FF3344">
      <w:pPr>
        <w:tabs>
          <w:tab w:val="center" w:pos="4680"/>
        </w:tabs>
        <w:suppressAutoHyphens/>
        <w:rPr>
          <w:rFonts w:ascii="Times New Roman" w:hAnsi="Times New Roman" w:cs="Times New Roman"/>
          <w:sz w:val="24"/>
          <w:szCs w:val="24"/>
        </w:rPr>
      </w:pPr>
      <w:r w:rsidRPr="00611AA6">
        <w:rPr>
          <w:rFonts w:ascii="Times New Roman" w:hAnsi="Times New Roman" w:cs="Times New Roman"/>
          <w:b/>
          <w:sz w:val="24"/>
          <w:szCs w:val="24"/>
        </w:rPr>
        <w:t>Package Description:</w:t>
      </w:r>
    </w:p>
    <w:p w:rsidR="001F3475" w:rsidRPr="00611AA6" w:rsidRDefault="00D515AE" w:rsidP="007D3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Centro de la Raza v. State of Washington </w:t>
      </w:r>
      <w:r w:rsidR="001F3475" w:rsidRPr="00611AA6">
        <w:rPr>
          <w:rFonts w:ascii="Times New Roman" w:hAnsi="Times New Roman" w:cs="Times New Roman"/>
          <w:sz w:val="24"/>
          <w:szCs w:val="24"/>
        </w:rPr>
        <w:t>challeng</w:t>
      </w:r>
      <w:r>
        <w:rPr>
          <w:rFonts w:ascii="Times New Roman" w:hAnsi="Times New Roman" w:cs="Times New Roman"/>
          <w:sz w:val="24"/>
          <w:szCs w:val="24"/>
        </w:rPr>
        <w:t>es</w:t>
      </w:r>
      <w:r w:rsidR="001F3475" w:rsidRPr="00611AA6">
        <w:rPr>
          <w:rFonts w:ascii="Times New Roman" w:hAnsi="Times New Roman" w:cs="Times New Roman"/>
          <w:sz w:val="24"/>
          <w:szCs w:val="24"/>
        </w:rPr>
        <w:t xml:space="preserve"> a reenactment of the Charter Schools Act.  The Charter Schools Act was originally enacted as Initiative 1240 in November 2012.  The </w:t>
      </w:r>
      <w:r>
        <w:rPr>
          <w:rFonts w:ascii="Times New Roman" w:hAnsi="Times New Roman" w:cs="Times New Roman"/>
          <w:sz w:val="24"/>
          <w:szCs w:val="24"/>
        </w:rPr>
        <w:t>League of Women Voters (</w:t>
      </w:r>
      <w:r w:rsidR="00B35E5F" w:rsidRPr="00611AA6">
        <w:rPr>
          <w:rFonts w:ascii="Times New Roman" w:hAnsi="Times New Roman" w:cs="Times New Roman"/>
          <w:sz w:val="24"/>
          <w:szCs w:val="24"/>
        </w:rPr>
        <w:t>LOWV</w:t>
      </w:r>
      <w:r>
        <w:rPr>
          <w:rFonts w:ascii="Times New Roman" w:hAnsi="Times New Roman" w:cs="Times New Roman"/>
          <w:sz w:val="24"/>
          <w:szCs w:val="24"/>
        </w:rPr>
        <w:t>)</w:t>
      </w:r>
      <w:r w:rsidR="00B35E5F" w:rsidRPr="00611AA6">
        <w:rPr>
          <w:rFonts w:ascii="Times New Roman" w:hAnsi="Times New Roman" w:cs="Times New Roman"/>
          <w:sz w:val="24"/>
          <w:szCs w:val="24"/>
        </w:rPr>
        <w:t xml:space="preserve"> </w:t>
      </w:r>
      <w:r w:rsidR="001F3475" w:rsidRPr="00611AA6">
        <w:rPr>
          <w:rFonts w:ascii="Times New Roman" w:hAnsi="Times New Roman" w:cs="Times New Roman"/>
          <w:sz w:val="24"/>
          <w:szCs w:val="24"/>
        </w:rPr>
        <w:t xml:space="preserve">challenged the validity of the Act on constitutional grounds.  It was initially upheld in </w:t>
      </w:r>
      <w:r w:rsidR="00B35E5F" w:rsidRPr="00611AA6">
        <w:rPr>
          <w:rFonts w:ascii="Times New Roman" w:hAnsi="Times New Roman" w:cs="Times New Roman"/>
          <w:sz w:val="24"/>
          <w:szCs w:val="24"/>
        </w:rPr>
        <w:t>S</w:t>
      </w:r>
      <w:r w:rsidR="001F3475" w:rsidRPr="00611AA6">
        <w:rPr>
          <w:rFonts w:ascii="Times New Roman" w:hAnsi="Times New Roman" w:cs="Times New Roman"/>
          <w:sz w:val="24"/>
          <w:szCs w:val="24"/>
        </w:rPr>
        <w:t xml:space="preserve">uperior </w:t>
      </w:r>
      <w:r w:rsidR="00B35E5F" w:rsidRPr="00611AA6">
        <w:rPr>
          <w:rFonts w:ascii="Times New Roman" w:hAnsi="Times New Roman" w:cs="Times New Roman"/>
          <w:sz w:val="24"/>
          <w:szCs w:val="24"/>
        </w:rPr>
        <w:t>C</w:t>
      </w:r>
      <w:r w:rsidR="001F3475" w:rsidRPr="00611AA6">
        <w:rPr>
          <w:rFonts w:ascii="Times New Roman" w:hAnsi="Times New Roman" w:cs="Times New Roman"/>
          <w:sz w:val="24"/>
          <w:szCs w:val="24"/>
        </w:rPr>
        <w:t xml:space="preserve">ourt but in September 2015 the Washington Supreme Court struck down the Act in its entirety based on certain funding provisions.   The legislature, in the 2016 session, reenacted the law with changes designed to cure the constitutional defect identified by the court.  On May 27, </w:t>
      </w:r>
      <w:r w:rsidR="00B35E5F" w:rsidRPr="00611AA6">
        <w:rPr>
          <w:rFonts w:ascii="Times New Roman" w:hAnsi="Times New Roman" w:cs="Times New Roman"/>
          <w:sz w:val="24"/>
          <w:szCs w:val="24"/>
        </w:rPr>
        <w:t xml:space="preserve">2016, </w:t>
      </w:r>
      <w:r w:rsidR="001F3475" w:rsidRPr="00611AA6">
        <w:rPr>
          <w:rFonts w:ascii="Times New Roman" w:hAnsi="Times New Roman" w:cs="Times New Roman"/>
          <w:sz w:val="24"/>
          <w:szCs w:val="24"/>
        </w:rPr>
        <w:t xml:space="preserve">attorneys for the </w:t>
      </w:r>
      <w:r w:rsidR="00B35E5F" w:rsidRPr="00611AA6">
        <w:rPr>
          <w:rFonts w:ascii="Times New Roman" w:hAnsi="Times New Roman" w:cs="Times New Roman"/>
          <w:sz w:val="24"/>
          <w:szCs w:val="24"/>
        </w:rPr>
        <w:t>LOWV</w:t>
      </w:r>
      <w:r w:rsidR="001F3475" w:rsidRPr="00611AA6">
        <w:rPr>
          <w:rFonts w:ascii="Times New Roman" w:hAnsi="Times New Roman" w:cs="Times New Roman"/>
          <w:sz w:val="24"/>
          <w:szCs w:val="24"/>
        </w:rPr>
        <w:t xml:space="preserve"> sent a letter to the Attorney General outlining a number of theories about why the new Act is unconstitutional and formally asking the Attorney General to take action.  The Attorney General declined by letter on June 17</w:t>
      </w:r>
      <w:r w:rsidR="00B35E5F" w:rsidRPr="00611AA6">
        <w:rPr>
          <w:rFonts w:ascii="Times New Roman" w:hAnsi="Times New Roman" w:cs="Times New Roman"/>
          <w:sz w:val="24"/>
          <w:szCs w:val="24"/>
        </w:rPr>
        <w:t>, 2016.</w:t>
      </w:r>
      <w:r w:rsidR="0036033F">
        <w:rPr>
          <w:rFonts w:ascii="Times New Roman" w:hAnsi="Times New Roman" w:cs="Times New Roman"/>
          <w:sz w:val="24"/>
          <w:szCs w:val="24"/>
        </w:rPr>
        <w:t xml:space="preserve">  On August 3, 2016, El Centro de la Raza, the League of Women Voters and number of other parties filed the current lawsuit against the State of Washington.</w:t>
      </w:r>
      <w:r w:rsidR="001F3475" w:rsidRPr="00611AA6">
        <w:rPr>
          <w:rFonts w:ascii="Times New Roman" w:hAnsi="Times New Roman" w:cs="Times New Roman"/>
          <w:sz w:val="24"/>
          <w:szCs w:val="24"/>
        </w:rPr>
        <w:t xml:space="preserve">   </w:t>
      </w:r>
    </w:p>
    <w:p w:rsidR="001F3475" w:rsidRPr="00611AA6" w:rsidRDefault="001F3475" w:rsidP="007D30B9">
      <w:pPr>
        <w:spacing w:after="0" w:line="240" w:lineRule="auto"/>
        <w:rPr>
          <w:rFonts w:ascii="Times New Roman" w:hAnsi="Times New Roman" w:cs="Times New Roman"/>
          <w:sz w:val="24"/>
          <w:szCs w:val="24"/>
        </w:rPr>
      </w:pPr>
    </w:p>
    <w:p w:rsidR="0089627A" w:rsidRPr="00611AA6" w:rsidRDefault="0036033F" w:rsidP="007D30B9">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89627A" w:rsidRPr="00611AA6">
        <w:rPr>
          <w:rFonts w:ascii="Times New Roman" w:hAnsi="Times New Roman" w:cs="Times New Roman"/>
          <w:sz w:val="24"/>
          <w:szCs w:val="24"/>
        </w:rPr>
        <w:t xml:space="preserve"> AGO has</w:t>
      </w:r>
      <w:r w:rsidR="00971A48">
        <w:rPr>
          <w:rFonts w:ascii="Times New Roman" w:hAnsi="Times New Roman" w:cs="Times New Roman"/>
          <w:sz w:val="24"/>
          <w:szCs w:val="24"/>
        </w:rPr>
        <w:t xml:space="preserve"> </w:t>
      </w:r>
      <w:r>
        <w:rPr>
          <w:rFonts w:ascii="Times New Roman" w:hAnsi="Times New Roman" w:cs="Times New Roman"/>
          <w:sz w:val="24"/>
          <w:szCs w:val="24"/>
        </w:rPr>
        <w:t>estimate</w:t>
      </w:r>
      <w:r w:rsidR="00971A48">
        <w:rPr>
          <w:rFonts w:ascii="Times New Roman" w:hAnsi="Times New Roman" w:cs="Times New Roman"/>
          <w:sz w:val="24"/>
          <w:szCs w:val="24"/>
        </w:rPr>
        <w:t xml:space="preserve">d its staffing needs and </w:t>
      </w:r>
      <w:r w:rsidR="0089627A" w:rsidRPr="00611AA6">
        <w:rPr>
          <w:rFonts w:ascii="Times New Roman" w:hAnsi="Times New Roman" w:cs="Times New Roman"/>
          <w:sz w:val="24"/>
          <w:szCs w:val="24"/>
        </w:rPr>
        <w:t xml:space="preserve">the time arc to defend </w:t>
      </w:r>
      <w:r w:rsidR="007D30B9" w:rsidRPr="00611AA6">
        <w:rPr>
          <w:rFonts w:ascii="Times New Roman" w:hAnsi="Times New Roman" w:cs="Times New Roman"/>
          <w:sz w:val="24"/>
          <w:szCs w:val="24"/>
        </w:rPr>
        <w:t xml:space="preserve">this </w:t>
      </w:r>
      <w:r w:rsidR="0089627A" w:rsidRPr="00611AA6">
        <w:rPr>
          <w:rFonts w:ascii="Times New Roman" w:hAnsi="Times New Roman" w:cs="Times New Roman"/>
          <w:sz w:val="24"/>
          <w:szCs w:val="24"/>
        </w:rPr>
        <w:t>second suit</w:t>
      </w:r>
      <w:r w:rsidR="00971A48">
        <w:rPr>
          <w:rFonts w:ascii="Times New Roman" w:hAnsi="Times New Roman" w:cs="Times New Roman"/>
          <w:sz w:val="24"/>
          <w:szCs w:val="24"/>
        </w:rPr>
        <w:t xml:space="preserve"> based on its experience with the first lawsuit</w:t>
      </w:r>
      <w:r w:rsidR="0089627A" w:rsidRPr="00611AA6">
        <w:rPr>
          <w:rFonts w:ascii="Times New Roman" w:hAnsi="Times New Roman" w:cs="Times New Roman"/>
          <w:sz w:val="24"/>
          <w:szCs w:val="24"/>
        </w:rPr>
        <w:t xml:space="preserve">  Because the issues are based on constitutional interpretation and the Supreme Court’s previous decision, this case will undoubtedly continue until finally heard and determined by the </w:t>
      </w:r>
      <w:r w:rsidR="00AE5485" w:rsidRPr="00611AA6">
        <w:rPr>
          <w:rFonts w:ascii="Times New Roman" w:hAnsi="Times New Roman" w:cs="Times New Roman"/>
          <w:sz w:val="24"/>
          <w:szCs w:val="24"/>
        </w:rPr>
        <w:t xml:space="preserve">state </w:t>
      </w:r>
      <w:r w:rsidR="0089627A" w:rsidRPr="00611AA6">
        <w:rPr>
          <w:rFonts w:ascii="Times New Roman" w:hAnsi="Times New Roman" w:cs="Times New Roman"/>
          <w:sz w:val="24"/>
          <w:szCs w:val="24"/>
        </w:rPr>
        <w:t>Supreme Court.</w:t>
      </w:r>
      <w:r w:rsidR="007D30B9" w:rsidRPr="00611AA6">
        <w:rPr>
          <w:rFonts w:ascii="Times New Roman" w:hAnsi="Times New Roman" w:cs="Times New Roman"/>
          <w:sz w:val="24"/>
          <w:szCs w:val="24"/>
        </w:rPr>
        <w:br/>
      </w:r>
    </w:p>
    <w:p w:rsidR="00971A48" w:rsidRDefault="00971A48" w:rsidP="0089627A">
      <w:pPr>
        <w:spacing w:after="0" w:line="240" w:lineRule="auto"/>
        <w:rPr>
          <w:rFonts w:ascii="Times New Roman" w:hAnsi="Times New Roman" w:cs="Times New Roman"/>
          <w:sz w:val="24"/>
          <w:szCs w:val="24"/>
        </w:rPr>
      </w:pPr>
    </w:p>
    <w:p w:rsidR="00AE5485" w:rsidRPr="00611AA6" w:rsidRDefault="003D5129" w:rsidP="0089627A">
      <w:pPr>
        <w:spacing w:after="0" w:line="240" w:lineRule="auto"/>
        <w:rPr>
          <w:rFonts w:ascii="Times New Roman" w:hAnsi="Times New Roman" w:cs="Times New Roman"/>
          <w:sz w:val="24"/>
          <w:szCs w:val="24"/>
        </w:rPr>
      </w:pPr>
      <w:r w:rsidRPr="003D5129">
        <w:rPr>
          <w:rFonts w:ascii="Times New Roman" w:hAnsi="Times New Roman" w:cs="Times New Roman"/>
          <w:b/>
          <w:spacing w:val="-3"/>
          <w:sz w:val="24"/>
          <w:szCs w:val="24"/>
        </w:rPr>
        <w:t>Relationship to the AGO Strategic Plan</w:t>
      </w:r>
      <w:r w:rsidRPr="006976CD">
        <w:rPr>
          <w:rFonts w:ascii="Times New Roman" w:hAnsi="Times New Roman" w:cs="Times New Roman"/>
          <w:spacing w:val="-3"/>
          <w:sz w:val="24"/>
          <w:szCs w:val="24"/>
        </w:rPr>
        <w:t>:</w:t>
      </w:r>
      <w:r>
        <w:rPr>
          <w:rFonts w:ascii="Times New Roman" w:hAnsi="Times New Roman" w:cs="Times New Roman"/>
          <w:spacing w:val="-3"/>
          <w:sz w:val="24"/>
          <w:szCs w:val="24"/>
        </w:rPr>
        <w:br/>
      </w:r>
    </w:p>
    <w:p w:rsidR="00E6073F" w:rsidRDefault="003D5129" w:rsidP="00B133D7">
      <w:pPr>
        <w:pStyle w:val="ListParagraph"/>
        <w:numPr>
          <w:ilvl w:val="0"/>
          <w:numId w:val="16"/>
        </w:numPr>
        <w:spacing w:after="0" w:line="240" w:lineRule="auto"/>
        <w:rPr>
          <w:rFonts w:ascii="Times New Roman" w:hAnsi="Times New Roman" w:cs="Times New Roman"/>
          <w:sz w:val="24"/>
          <w:szCs w:val="24"/>
        </w:rPr>
      </w:pPr>
      <w:r w:rsidRPr="00B133D7">
        <w:rPr>
          <w:rFonts w:ascii="Times New Roman" w:hAnsi="Times New Roman" w:cs="Times New Roman"/>
          <w:sz w:val="24"/>
          <w:szCs w:val="24"/>
        </w:rPr>
        <w:t>P</w:t>
      </w:r>
      <w:r w:rsidR="0089627A" w:rsidRPr="00B133D7">
        <w:rPr>
          <w:rFonts w:ascii="Times New Roman" w:hAnsi="Times New Roman" w:cs="Times New Roman"/>
          <w:sz w:val="24"/>
          <w:szCs w:val="24"/>
        </w:rPr>
        <w:t>riority</w:t>
      </w:r>
      <w:r w:rsidRPr="00B133D7">
        <w:rPr>
          <w:rFonts w:ascii="Times New Roman" w:hAnsi="Times New Roman" w:cs="Times New Roman"/>
          <w:sz w:val="24"/>
          <w:szCs w:val="24"/>
        </w:rPr>
        <w:t xml:space="preserve"> - </w:t>
      </w:r>
      <w:r w:rsidR="0089627A" w:rsidRPr="00B133D7">
        <w:rPr>
          <w:rFonts w:ascii="Times New Roman" w:hAnsi="Times New Roman" w:cs="Times New Roman"/>
          <w:sz w:val="24"/>
          <w:szCs w:val="24"/>
        </w:rPr>
        <w:t>Serve the State</w:t>
      </w:r>
    </w:p>
    <w:p w:rsidR="00E6073F" w:rsidRDefault="00E6073F" w:rsidP="00B133D7">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Goal - </w:t>
      </w:r>
      <w:r w:rsidR="0089627A" w:rsidRPr="00B133D7">
        <w:rPr>
          <w:rFonts w:ascii="Times New Roman" w:hAnsi="Times New Roman" w:cs="Times New Roman"/>
          <w:sz w:val="24"/>
          <w:szCs w:val="24"/>
        </w:rPr>
        <w:t>Deliver high quality, timely, and efficient legal services.</w:t>
      </w:r>
    </w:p>
    <w:p w:rsidR="002940E2" w:rsidRPr="00611AA6" w:rsidRDefault="003D5129" w:rsidP="00B133D7">
      <w:pPr>
        <w:pStyle w:val="ListParagraph"/>
        <w:spacing w:after="0" w:line="240" w:lineRule="auto"/>
        <w:ind w:left="1440"/>
        <w:rPr>
          <w:rFonts w:ascii="Times New Roman" w:hAnsi="Times New Roman" w:cs="Times New Roman"/>
          <w:sz w:val="24"/>
          <w:szCs w:val="24"/>
        </w:rPr>
      </w:pPr>
      <w:r w:rsidRPr="00B133D7">
        <w:rPr>
          <w:rFonts w:ascii="Times New Roman" w:hAnsi="Times New Roman" w:cs="Times New Roman"/>
          <w:sz w:val="24"/>
          <w:szCs w:val="24"/>
        </w:rPr>
        <w:br/>
      </w:r>
    </w:p>
    <w:p w:rsidR="002940E2" w:rsidRPr="00611AA6" w:rsidRDefault="002940E2" w:rsidP="002940E2">
      <w:pPr>
        <w:tabs>
          <w:tab w:val="center" w:pos="4680"/>
        </w:tabs>
        <w:suppressAutoHyphens/>
        <w:rPr>
          <w:rFonts w:ascii="Times New Roman" w:hAnsi="Times New Roman" w:cs="Times New Roman"/>
          <w:sz w:val="24"/>
          <w:szCs w:val="24"/>
        </w:rPr>
      </w:pPr>
      <w:r w:rsidRPr="00611AA6">
        <w:rPr>
          <w:rFonts w:ascii="Times New Roman" w:hAnsi="Times New Roman" w:cs="Times New Roman"/>
          <w:sz w:val="24"/>
          <w:szCs w:val="24"/>
        </w:rPr>
        <w:t xml:space="preserve">The AGO contact for this request is Brendan </w:t>
      </w:r>
      <w:proofErr w:type="spellStart"/>
      <w:r w:rsidRPr="00611AA6">
        <w:rPr>
          <w:rFonts w:ascii="Times New Roman" w:hAnsi="Times New Roman" w:cs="Times New Roman"/>
          <w:sz w:val="24"/>
          <w:szCs w:val="24"/>
        </w:rPr>
        <w:t>VanderVelde</w:t>
      </w:r>
      <w:proofErr w:type="spellEnd"/>
      <w:r w:rsidRPr="00611AA6">
        <w:rPr>
          <w:rFonts w:ascii="Times New Roman" w:hAnsi="Times New Roman" w:cs="Times New Roman"/>
          <w:sz w:val="24"/>
          <w:szCs w:val="24"/>
        </w:rPr>
        <w:t>, Budget Director, and he can be reached at (360) 586-2104.</w:t>
      </w:r>
    </w:p>
    <w:p w:rsidR="00AE5485" w:rsidRPr="00611AA6" w:rsidRDefault="00AE5485" w:rsidP="00873696">
      <w:pPr>
        <w:spacing w:after="0" w:line="240" w:lineRule="auto"/>
        <w:rPr>
          <w:rFonts w:ascii="Times New Roman" w:hAnsi="Times New Roman" w:cs="Times New Roman"/>
          <w:sz w:val="24"/>
          <w:szCs w:val="24"/>
        </w:rPr>
      </w:pPr>
    </w:p>
    <w:p w:rsidR="00AE5485" w:rsidRPr="00611AA6" w:rsidRDefault="00AE5485" w:rsidP="00873696">
      <w:pPr>
        <w:spacing w:after="0" w:line="240" w:lineRule="auto"/>
        <w:rPr>
          <w:rFonts w:ascii="Times New Roman" w:hAnsi="Times New Roman" w:cs="Times New Roman"/>
          <w:sz w:val="24"/>
          <w:szCs w:val="24"/>
        </w:rPr>
      </w:pPr>
      <w:r w:rsidRPr="00611AA6">
        <w:rPr>
          <w:rFonts w:ascii="Times New Roman" w:hAnsi="Times New Roman" w:cs="Times New Roman"/>
          <w:b/>
          <w:sz w:val="24"/>
          <w:szCs w:val="24"/>
        </w:rPr>
        <w:t xml:space="preserve">Base Budget: </w:t>
      </w:r>
      <w:r w:rsidR="00611AA6">
        <w:rPr>
          <w:rFonts w:ascii="Times New Roman" w:hAnsi="Times New Roman" w:cs="Times New Roman"/>
          <w:b/>
          <w:sz w:val="24"/>
          <w:szCs w:val="24"/>
        </w:rPr>
        <w:t xml:space="preserve"> </w:t>
      </w:r>
    </w:p>
    <w:p w:rsidR="00E6073F" w:rsidRDefault="00E6073F" w:rsidP="00873696">
      <w:pPr>
        <w:spacing w:after="0" w:line="240" w:lineRule="auto"/>
        <w:rPr>
          <w:rFonts w:ascii="Times New Roman" w:hAnsi="Times New Roman" w:cs="Times New Roman"/>
          <w:sz w:val="24"/>
          <w:szCs w:val="24"/>
        </w:rPr>
      </w:pPr>
    </w:p>
    <w:p w:rsidR="00AE5485" w:rsidRPr="00611AA6" w:rsidRDefault="00E6073F" w:rsidP="00873696">
      <w:pPr>
        <w:spacing w:after="0" w:line="240" w:lineRule="auto"/>
        <w:rPr>
          <w:rFonts w:ascii="Times New Roman" w:hAnsi="Times New Roman" w:cs="Times New Roman"/>
          <w:sz w:val="24"/>
          <w:szCs w:val="24"/>
        </w:rPr>
      </w:pPr>
      <w:r>
        <w:rPr>
          <w:rFonts w:ascii="Times New Roman" w:hAnsi="Times New Roman" w:cs="Times New Roman"/>
          <w:sz w:val="24"/>
          <w:szCs w:val="24"/>
        </w:rPr>
        <w:t>There is no base budget for this lawsuit in particular nor is there any funding authorized for the Charter School Commission with</w:t>
      </w:r>
      <w:r w:rsidR="00585039">
        <w:rPr>
          <w:rFonts w:ascii="Times New Roman" w:hAnsi="Times New Roman" w:cs="Times New Roman"/>
          <w:sz w:val="24"/>
          <w:szCs w:val="24"/>
        </w:rPr>
        <w:t>in the AGO c</w:t>
      </w:r>
      <w:r>
        <w:rPr>
          <w:rFonts w:ascii="Times New Roman" w:hAnsi="Times New Roman" w:cs="Times New Roman"/>
          <w:sz w:val="24"/>
          <w:szCs w:val="24"/>
        </w:rPr>
        <w:t xml:space="preserve">entral </w:t>
      </w:r>
      <w:r w:rsidR="00585039">
        <w:rPr>
          <w:rFonts w:ascii="Times New Roman" w:hAnsi="Times New Roman" w:cs="Times New Roman"/>
          <w:sz w:val="24"/>
          <w:szCs w:val="24"/>
        </w:rPr>
        <w:t>s</w:t>
      </w:r>
      <w:r>
        <w:rPr>
          <w:rFonts w:ascii="Times New Roman" w:hAnsi="Times New Roman" w:cs="Times New Roman"/>
          <w:sz w:val="24"/>
          <w:szCs w:val="24"/>
        </w:rPr>
        <w:t>ervice billing model for the Legal Service Revolving Account.</w:t>
      </w:r>
    </w:p>
    <w:p w:rsidR="00B133D7" w:rsidRDefault="00B133D7" w:rsidP="004F3565">
      <w:pPr>
        <w:spacing w:after="0" w:line="240" w:lineRule="auto"/>
        <w:rPr>
          <w:rFonts w:ascii="Times New Roman" w:hAnsi="Times New Roman" w:cs="Times New Roman"/>
          <w:sz w:val="24"/>
          <w:szCs w:val="24"/>
        </w:rPr>
      </w:pPr>
    </w:p>
    <w:p w:rsidR="00E6073F" w:rsidRDefault="001C2E41" w:rsidP="004F3565">
      <w:pPr>
        <w:spacing w:after="0" w:line="240" w:lineRule="auto"/>
        <w:rPr>
          <w:rFonts w:ascii="Times New Roman" w:hAnsi="Times New Roman" w:cs="Times New Roman"/>
          <w:b/>
          <w:sz w:val="24"/>
          <w:szCs w:val="24"/>
        </w:rPr>
      </w:pPr>
      <w:r w:rsidRPr="0084375E">
        <w:rPr>
          <w:rFonts w:ascii="Times New Roman" w:hAnsi="Times New Roman" w:cs="Times New Roman"/>
          <w:sz w:val="24"/>
          <w:szCs w:val="24"/>
        </w:rPr>
        <w:t>This lawsuit is seeking to invalidate legislation that is against the state as a whole and must be defended.  The AGO must have funding available to support staff work on this case.</w:t>
      </w:r>
    </w:p>
    <w:p w:rsidR="00585039" w:rsidRDefault="00585039" w:rsidP="004F3565">
      <w:pPr>
        <w:spacing w:after="0" w:line="240" w:lineRule="auto"/>
        <w:rPr>
          <w:rFonts w:ascii="Times New Roman" w:hAnsi="Times New Roman" w:cs="Times New Roman"/>
          <w:b/>
          <w:sz w:val="24"/>
          <w:szCs w:val="24"/>
        </w:rPr>
      </w:pPr>
    </w:p>
    <w:p w:rsidR="00B133D7" w:rsidRDefault="00B133D7" w:rsidP="004F3565">
      <w:pPr>
        <w:spacing w:after="0" w:line="240" w:lineRule="auto"/>
        <w:rPr>
          <w:rFonts w:ascii="Times New Roman" w:hAnsi="Times New Roman" w:cs="Times New Roman"/>
          <w:b/>
          <w:sz w:val="24"/>
          <w:szCs w:val="24"/>
        </w:rPr>
      </w:pPr>
    </w:p>
    <w:p w:rsidR="00F40E22" w:rsidRPr="00611AA6" w:rsidRDefault="00AE5485" w:rsidP="004F3565">
      <w:pPr>
        <w:spacing w:after="0" w:line="240" w:lineRule="auto"/>
        <w:rPr>
          <w:rFonts w:ascii="Times New Roman" w:hAnsi="Times New Roman" w:cs="Times New Roman"/>
          <w:b/>
          <w:sz w:val="24"/>
          <w:szCs w:val="24"/>
        </w:rPr>
      </w:pPr>
      <w:r w:rsidRPr="00611AA6">
        <w:rPr>
          <w:rFonts w:ascii="Times New Roman" w:hAnsi="Times New Roman" w:cs="Times New Roman"/>
          <w:b/>
          <w:sz w:val="24"/>
          <w:szCs w:val="24"/>
        </w:rPr>
        <w:t xml:space="preserve">Decision Package expenditure, FTE and revenue assumptions, calculations and details:  </w:t>
      </w:r>
    </w:p>
    <w:p w:rsidR="004F3565" w:rsidRPr="00611AA6" w:rsidRDefault="004F3565" w:rsidP="004F3565">
      <w:pPr>
        <w:spacing w:after="0" w:line="240" w:lineRule="auto"/>
        <w:rPr>
          <w:rFonts w:ascii="Times New Roman" w:hAnsi="Times New Roman" w:cs="Times New Roman"/>
          <w:b/>
          <w:spacing w:val="-3"/>
          <w:sz w:val="24"/>
          <w:szCs w:val="24"/>
        </w:rPr>
      </w:pPr>
      <w:r w:rsidRPr="00611AA6">
        <w:rPr>
          <w:rFonts w:ascii="Times New Roman" w:hAnsi="Times New Roman" w:cs="Times New Roman"/>
          <w:b/>
          <w:sz w:val="24"/>
          <w:szCs w:val="24"/>
        </w:rPr>
        <w:t>Fiscal Summary:</w:t>
      </w:r>
      <w:r w:rsidRPr="00611AA6">
        <w:rPr>
          <w:rFonts w:ascii="Times New Roman" w:hAnsi="Times New Roman" w:cs="Times New Roman"/>
          <w:sz w:val="24"/>
          <w:szCs w:val="24"/>
        </w:rPr>
        <w:t xml:space="preserve">  </w:t>
      </w:r>
    </w:p>
    <w:p w:rsidR="00C329DC" w:rsidRPr="00611AA6" w:rsidRDefault="00C329DC" w:rsidP="00873696">
      <w:pPr>
        <w:spacing w:after="0" w:line="240" w:lineRule="auto"/>
        <w:rPr>
          <w:rFonts w:ascii="Times New Roman" w:hAnsi="Times New Roman" w:cs="Times New Roman"/>
          <w:sz w:val="24"/>
          <w:szCs w:val="24"/>
        </w:rPr>
      </w:pPr>
    </w:p>
    <w:p w:rsidR="0027248C" w:rsidRPr="00611AA6" w:rsidRDefault="0027248C" w:rsidP="0027248C">
      <w:pPr>
        <w:pStyle w:val="NoSpacing"/>
        <w:rPr>
          <w:rFonts w:cs="Times New Roman"/>
          <w:szCs w:val="24"/>
        </w:rPr>
      </w:pPr>
      <w:r w:rsidRPr="00611AA6">
        <w:rPr>
          <w:rFonts w:cs="Times New Roman"/>
          <w:szCs w:val="24"/>
        </w:rPr>
        <w:t>In order to provide legal services for the Charter Schools Commission, the AGO estimates a workload impact of 0.33 AAG</w:t>
      </w:r>
      <w:r w:rsidR="00B35E5F" w:rsidRPr="00611AA6">
        <w:rPr>
          <w:rFonts w:cs="Times New Roman"/>
          <w:szCs w:val="24"/>
        </w:rPr>
        <w:t xml:space="preserve"> and</w:t>
      </w:r>
      <w:r w:rsidRPr="00611AA6">
        <w:rPr>
          <w:rFonts w:cs="Times New Roman"/>
          <w:szCs w:val="24"/>
        </w:rPr>
        <w:t xml:space="preserve"> 0.16 Legal Assistant (LA) at a cost of $71,000 in FY 2018 </w:t>
      </w:r>
      <w:r w:rsidRPr="00611AA6">
        <w:rPr>
          <w:rFonts w:cs="Times New Roman"/>
          <w:szCs w:val="24"/>
        </w:rPr>
        <w:lastRenderedPageBreak/>
        <w:t xml:space="preserve">and FY2019. </w:t>
      </w:r>
      <w:r w:rsidR="00585039">
        <w:rPr>
          <w:rFonts w:cs="Times New Roman"/>
          <w:szCs w:val="24"/>
        </w:rPr>
        <w:t>Th</w:t>
      </w:r>
      <w:r w:rsidR="00BC56A7">
        <w:rPr>
          <w:rFonts w:cs="Times New Roman"/>
          <w:szCs w:val="24"/>
        </w:rPr>
        <w:t>e estimate</w:t>
      </w:r>
      <w:r w:rsidR="00585039">
        <w:rPr>
          <w:rFonts w:cs="Times New Roman"/>
          <w:szCs w:val="24"/>
        </w:rPr>
        <w:t xml:space="preserve"> is based </w:t>
      </w:r>
      <w:r w:rsidR="001C2E41">
        <w:rPr>
          <w:rFonts w:cs="Times New Roman"/>
          <w:szCs w:val="24"/>
        </w:rPr>
        <w:t>on the workload and cost impact seen in</w:t>
      </w:r>
      <w:r w:rsidR="00585039">
        <w:rPr>
          <w:rFonts w:cs="Times New Roman"/>
          <w:szCs w:val="24"/>
        </w:rPr>
        <w:t xml:space="preserve"> FY 2016 </w:t>
      </w:r>
      <w:r w:rsidR="001C2E41">
        <w:rPr>
          <w:rFonts w:cs="Times New Roman"/>
          <w:szCs w:val="24"/>
        </w:rPr>
        <w:t xml:space="preserve">in defending the Charter School Commission in the previous </w:t>
      </w:r>
      <w:r w:rsidR="00585039">
        <w:rPr>
          <w:rFonts w:cs="Times New Roman"/>
          <w:szCs w:val="24"/>
        </w:rPr>
        <w:t>lawsuit.</w:t>
      </w:r>
      <w:r w:rsidR="00BC56A7">
        <w:rPr>
          <w:rFonts w:cs="Times New Roman"/>
          <w:szCs w:val="24"/>
        </w:rPr>
        <w:t xml:space="preserve">  </w:t>
      </w:r>
      <w:r w:rsidR="00BC56A7" w:rsidRPr="00DF30A9">
        <w:rPr>
          <w:rFonts w:cs="Times New Roman"/>
          <w:szCs w:val="24"/>
        </w:rPr>
        <w:t>Agency administration support FTEs are included in the table above using a Management Analyst 5 as a representative classification.</w:t>
      </w:r>
    </w:p>
    <w:p w:rsidR="0027248C" w:rsidRPr="00611AA6" w:rsidRDefault="0027248C" w:rsidP="00C213B5">
      <w:pPr>
        <w:spacing w:after="0" w:line="240" w:lineRule="auto"/>
        <w:rPr>
          <w:rFonts w:ascii="Times New Roman" w:hAnsi="Times New Roman" w:cs="Times New Roman"/>
          <w:sz w:val="24"/>
          <w:szCs w:val="24"/>
        </w:rPr>
      </w:pPr>
    </w:p>
    <w:p w:rsidR="00B545C8" w:rsidRPr="00611AA6" w:rsidRDefault="0073724E" w:rsidP="00873696">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These costs are considered </w:t>
      </w:r>
      <w:proofErr w:type="spellStart"/>
      <w:r w:rsidRPr="00611AA6">
        <w:rPr>
          <w:rFonts w:ascii="Times New Roman" w:hAnsi="Times New Roman" w:cs="Times New Roman"/>
          <w:sz w:val="24"/>
          <w:szCs w:val="24"/>
        </w:rPr>
        <w:t>one time</w:t>
      </w:r>
      <w:proofErr w:type="spellEnd"/>
      <w:r w:rsidRPr="00611AA6">
        <w:rPr>
          <w:rFonts w:ascii="Times New Roman" w:hAnsi="Times New Roman" w:cs="Times New Roman"/>
          <w:sz w:val="24"/>
          <w:szCs w:val="24"/>
        </w:rPr>
        <w:t xml:space="preserve"> costs and will not be required beyond FY</w:t>
      </w:r>
      <w:r w:rsidR="0027248C" w:rsidRPr="00611AA6">
        <w:rPr>
          <w:rFonts w:ascii="Times New Roman" w:hAnsi="Times New Roman" w:cs="Times New Roman"/>
          <w:sz w:val="24"/>
          <w:szCs w:val="24"/>
        </w:rPr>
        <w:t xml:space="preserve"> 2019</w:t>
      </w:r>
      <w:r w:rsidRPr="00611AA6">
        <w:rPr>
          <w:rFonts w:ascii="Times New Roman" w:hAnsi="Times New Roman" w:cs="Times New Roman"/>
          <w:sz w:val="24"/>
          <w:szCs w:val="24"/>
        </w:rPr>
        <w:t>.</w:t>
      </w:r>
    </w:p>
    <w:p w:rsidR="00DE41A7" w:rsidRPr="00611AA6" w:rsidRDefault="00DE41A7" w:rsidP="00873696">
      <w:pPr>
        <w:spacing w:after="0" w:line="240" w:lineRule="auto"/>
        <w:rPr>
          <w:rFonts w:ascii="Times New Roman" w:hAnsi="Times New Roman" w:cs="Times New Roman"/>
          <w:sz w:val="24"/>
          <w:szCs w:val="24"/>
        </w:rPr>
      </w:pPr>
    </w:p>
    <w:p w:rsidR="00B35E5F" w:rsidRPr="00611AA6" w:rsidRDefault="00B35E5F" w:rsidP="00873696">
      <w:pPr>
        <w:spacing w:after="0" w:line="240" w:lineRule="auto"/>
        <w:rPr>
          <w:rFonts w:ascii="Times New Roman" w:hAnsi="Times New Roman" w:cs="Times New Roman"/>
          <w:sz w:val="24"/>
          <w:szCs w:val="24"/>
        </w:rPr>
      </w:pPr>
    </w:p>
    <w:p w:rsidR="00AE5485" w:rsidRPr="00611AA6" w:rsidRDefault="00AE5485" w:rsidP="00AE5485">
      <w:pPr>
        <w:spacing w:after="0" w:line="240" w:lineRule="auto"/>
        <w:rPr>
          <w:rFonts w:ascii="Times New Roman" w:hAnsi="Times New Roman" w:cs="Times New Roman"/>
          <w:b/>
          <w:sz w:val="24"/>
          <w:szCs w:val="24"/>
        </w:rPr>
      </w:pPr>
      <w:r w:rsidRPr="00611AA6">
        <w:rPr>
          <w:rFonts w:ascii="Times New Roman" w:hAnsi="Times New Roman" w:cs="Times New Roman"/>
          <w:b/>
          <w:sz w:val="24"/>
          <w:szCs w:val="24"/>
        </w:rPr>
        <w:t xml:space="preserve">Decision Package Justification and Impacts </w:t>
      </w:r>
    </w:p>
    <w:p w:rsidR="001F3475" w:rsidRPr="00611AA6" w:rsidRDefault="00AE5485" w:rsidP="00FF3344">
      <w:pPr>
        <w:spacing w:after="0" w:line="240" w:lineRule="auto"/>
        <w:rPr>
          <w:rFonts w:ascii="Times New Roman" w:hAnsi="Times New Roman" w:cs="Times New Roman"/>
          <w:sz w:val="24"/>
          <w:szCs w:val="24"/>
        </w:rPr>
      </w:pPr>
      <w:r w:rsidRPr="00611AA6">
        <w:rPr>
          <w:rFonts w:ascii="Times New Roman" w:hAnsi="Times New Roman" w:cs="Times New Roman"/>
          <w:b/>
          <w:sz w:val="24"/>
          <w:szCs w:val="24"/>
        </w:rPr>
        <w:t>What specific performance outcomes does the agency expect?</w:t>
      </w:r>
    </w:p>
    <w:p w:rsidR="00AE5485" w:rsidRPr="00611AA6" w:rsidRDefault="00AE5485" w:rsidP="00FF3344">
      <w:pPr>
        <w:spacing w:after="0" w:line="240" w:lineRule="auto"/>
        <w:rPr>
          <w:rFonts w:ascii="Times New Roman" w:hAnsi="Times New Roman" w:cs="Times New Roman"/>
          <w:sz w:val="24"/>
          <w:szCs w:val="24"/>
        </w:rPr>
      </w:pPr>
    </w:p>
    <w:p w:rsidR="003D5129" w:rsidRDefault="00D81D6D" w:rsidP="00FF3344">
      <w:pPr>
        <w:spacing w:after="0" w:line="240" w:lineRule="auto"/>
        <w:rPr>
          <w:rFonts w:ascii="Times New Roman" w:hAnsi="Times New Roman" w:cs="Times New Roman"/>
          <w:sz w:val="24"/>
          <w:szCs w:val="24"/>
        </w:rPr>
      </w:pPr>
      <w:r>
        <w:rPr>
          <w:rFonts w:ascii="Times New Roman" w:hAnsi="Times New Roman" w:cs="Times New Roman"/>
          <w:sz w:val="24"/>
          <w:szCs w:val="24"/>
        </w:rPr>
        <w:t>The desired</w:t>
      </w:r>
      <w:r w:rsidR="00F460D7" w:rsidRPr="00611AA6">
        <w:rPr>
          <w:rFonts w:ascii="Times New Roman" w:hAnsi="Times New Roman" w:cs="Times New Roman"/>
          <w:sz w:val="24"/>
          <w:szCs w:val="24"/>
        </w:rPr>
        <w:t xml:space="preserve"> outcome and result is to provide the state with a legal defense in the courts to a legal challenge seeking to invalidate a state law.  </w:t>
      </w:r>
    </w:p>
    <w:p w:rsidR="003D5129" w:rsidRDefault="003D5129" w:rsidP="00FF3344">
      <w:pPr>
        <w:spacing w:after="0" w:line="240" w:lineRule="auto"/>
        <w:rPr>
          <w:rFonts w:ascii="Times New Roman" w:hAnsi="Times New Roman" w:cs="Times New Roman"/>
          <w:sz w:val="24"/>
          <w:szCs w:val="24"/>
        </w:rPr>
      </w:pPr>
    </w:p>
    <w:p w:rsidR="003D5129" w:rsidRDefault="00F460D7" w:rsidP="00FF3344">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Potential undesired results include a default against the </w:t>
      </w:r>
      <w:r w:rsidR="00B35E5F" w:rsidRPr="00611AA6">
        <w:rPr>
          <w:rFonts w:ascii="Times New Roman" w:hAnsi="Times New Roman" w:cs="Times New Roman"/>
          <w:sz w:val="24"/>
          <w:szCs w:val="24"/>
        </w:rPr>
        <w:t>s</w:t>
      </w:r>
      <w:r w:rsidRPr="00611AA6">
        <w:rPr>
          <w:rFonts w:ascii="Times New Roman" w:hAnsi="Times New Roman" w:cs="Times New Roman"/>
          <w:sz w:val="24"/>
          <w:szCs w:val="24"/>
        </w:rPr>
        <w:t xml:space="preserve">tate and the invalidation of RCW 28A.710 </w:t>
      </w:r>
      <w:r w:rsidR="00D81D6D">
        <w:rPr>
          <w:rFonts w:ascii="Times New Roman" w:hAnsi="Times New Roman" w:cs="Times New Roman"/>
          <w:sz w:val="24"/>
          <w:szCs w:val="24"/>
        </w:rPr>
        <w:t xml:space="preserve">(Charter Schools) </w:t>
      </w:r>
      <w:r w:rsidRPr="00611AA6">
        <w:rPr>
          <w:rFonts w:ascii="Times New Roman" w:hAnsi="Times New Roman" w:cs="Times New Roman"/>
          <w:sz w:val="24"/>
          <w:szCs w:val="24"/>
        </w:rPr>
        <w:t xml:space="preserve">without a full hearing on all of the issues, and a final determination by the </w:t>
      </w:r>
      <w:r w:rsidR="00B35E5F" w:rsidRPr="00611AA6">
        <w:rPr>
          <w:rFonts w:ascii="Times New Roman" w:hAnsi="Times New Roman" w:cs="Times New Roman"/>
          <w:sz w:val="24"/>
          <w:szCs w:val="24"/>
        </w:rPr>
        <w:t>s</w:t>
      </w:r>
      <w:r w:rsidRPr="00611AA6">
        <w:rPr>
          <w:rFonts w:ascii="Times New Roman" w:hAnsi="Times New Roman" w:cs="Times New Roman"/>
          <w:sz w:val="24"/>
          <w:szCs w:val="24"/>
        </w:rPr>
        <w:t xml:space="preserve">tate Supreme Court.  </w:t>
      </w:r>
    </w:p>
    <w:p w:rsidR="003D5129" w:rsidRDefault="003D5129" w:rsidP="00FF3344">
      <w:pPr>
        <w:spacing w:after="0" w:line="240" w:lineRule="auto"/>
        <w:rPr>
          <w:rFonts w:ascii="Times New Roman" w:hAnsi="Times New Roman" w:cs="Times New Roman"/>
          <w:sz w:val="24"/>
          <w:szCs w:val="24"/>
        </w:rPr>
      </w:pPr>
    </w:p>
    <w:p w:rsidR="003D5129" w:rsidRDefault="00F460D7" w:rsidP="00FF3344">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Efficiencies will increase with the approval of this request.  Without funding, </w:t>
      </w:r>
      <w:r w:rsidR="00332C8E">
        <w:rPr>
          <w:rFonts w:ascii="Times New Roman" w:hAnsi="Times New Roman" w:cs="Times New Roman"/>
          <w:sz w:val="24"/>
          <w:szCs w:val="24"/>
        </w:rPr>
        <w:t xml:space="preserve">the AGO </w:t>
      </w:r>
      <w:r w:rsidRPr="00611AA6">
        <w:rPr>
          <w:rFonts w:ascii="Times New Roman" w:hAnsi="Times New Roman" w:cs="Times New Roman"/>
          <w:sz w:val="24"/>
          <w:szCs w:val="24"/>
        </w:rPr>
        <w:t xml:space="preserve">will not have the authority to incur the costs associated with defending this case without </w:t>
      </w:r>
      <w:r w:rsidR="00B133D7">
        <w:rPr>
          <w:rFonts w:ascii="Times New Roman" w:hAnsi="Times New Roman" w:cs="Times New Roman"/>
          <w:sz w:val="24"/>
          <w:szCs w:val="24"/>
        </w:rPr>
        <w:t>diverting</w:t>
      </w:r>
      <w:r w:rsidRPr="00611AA6">
        <w:rPr>
          <w:rFonts w:ascii="Times New Roman" w:hAnsi="Times New Roman" w:cs="Times New Roman"/>
          <w:sz w:val="24"/>
          <w:szCs w:val="24"/>
        </w:rPr>
        <w:t xml:space="preserve"> resources from other intended programs and litigation</w:t>
      </w:r>
      <w:r w:rsidR="00B133D7">
        <w:rPr>
          <w:rFonts w:ascii="Times New Roman" w:hAnsi="Times New Roman" w:cs="Times New Roman"/>
          <w:sz w:val="24"/>
          <w:szCs w:val="24"/>
        </w:rPr>
        <w:t xml:space="preserve"> needs</w:t>
      </w:r>
      <w:r w:rsidRPr="00611AA6">
        <w:rPr>
          <w:rFonts w:ascii="Times New Roman" w:hAnsi="Times New Roman" w:cs="Times New Roman"/>
          <w:sz w:val="24"/>
          <w:szCs w:val="24"/>
        </w:rPr>
        <w:t xml:space="preserve">.  </w:t>
      </w:r>
    </w:p>
    <w:p w:rsidR="003D5129" w:rsidRDefault="003D5129" w:rsidP="00FF3344">
      <w:pPr>
        <w:spacing w:after="0" w:line="240" w:lineRule="auto"/>
        <w:rPr>
          <w:rFonts w:ascii="Times New Roman" w:hAnsi="Times New Roman" w:cs="Times New Roman"/>
          <w:sz w:val="24"/>
          <w:szCs w:val="24"/>
        </w:rPr>
      </w:pPr>
    </w:p>
    <w:p w:rsidR="00AE5485" w:rsidRPr="00611AA6" w:rsidRDefault="00F460D7" w:rsidP="00FF3344">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Output will increase </w:t>
      </w:r>
      <w:r w:rsidR="00B35E5F" w:rsidRPr="00611AA6">
        <w:rPr>
          <w:rFonts w:ascii="Times New Roman" w:hAnsi="Times New Roman" w:cs="Times New Roman"/>
          <w:sz w:val="24"/>
          <w:szCs w:val="24"/>
        </w:rPr>
        <w:t>with</w:t>
      </w:r>
      <w:r w:rsidRPr="00611AA6">
        <w:rPr>
          <w:rFonts w:ascii="Times New Roman" w:hAnsi="Times New Roman" w:cs="Times New Roman"/>
          <w:sz w:val="24"/>
          <w:szCs w:val="24"/>
        </w:rPr>
        <w:t xml:space="preserve"> the AGO devoting sufficient resources to handle this litigation.</w:t>
      </w:r>
    </w:p>
    <w:p w:rsidR="00AE5485" w:rsidRDefault="00AE5485" w:rsidP="00E66AF7">
      <w:pPr>
        <w:spacing w:after="0" w:line="240" w:lineRule="auto"/>
        <w:rPr>
          <w:rFonts w:ascii="Times New Roman" w:hAnsi="Times New Roman" w:cs="Times New Roman"/>
          <w:sz w:val="24"/>
          <w:szCs w:val="24"/>
        </w:rPr>
      </w:pPr>
    </w:p>
    <w:p w:rsidR="00C5244C" w:rsidRDefault="003D5129" w:rsidP="00FF334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Relationship to </w:t>
      </w:r>
      <w:r w:rsidRPr="00DF30A9">
        <w:rPr>
          <w:rFonts w:ascii="Times New Roman" w:hAnsi="Times New Roman" w:cs="Times New Roman"/>
          <w:b/>
          <w:sz w:val="24"/>
          <w:szCs w:val="24"/>
        </w:rPr>
        <w:t>Results Washington:</w:t>
      </w:r>
      <w:r w:rsidR="005E3E4F" w:rsidRPr="00611AA6">
        <w:rPr>
          <w:rFonts w:ascii="Times New Roman" w:hAnsi="Times New Roman" w:cs="Times New Roman"/>
          <w:sz w:val="24"/>
          <w:szCs w:val="24"/>
        </w:rPr>
        <w:br/>
      </w:r>
      <w:r w:rsidR="005E3E4F" w:rsidRPr="00611AA6">
        <w:rPr>
          <w:rFonts w:ascii="Times New Roman" w:hAnsi="Times New Roman" w:cs="Times New Roman"/>
          <w:sz w:val="24"/>
          <w:szCs w:val="24"/>
        </w:rPr>
        <w:br/>
      </w:r>
      <w:r w:rsidRPr="00B133D7">
        <w:rPr>
          <w:rFonts w:ascii="Times New Roman" w:hAnsi="Times New Roman" w:cs="Times New Roman"/>
          <w:b/>
          <w:sz w:val="24"/>
          <w:szCs w:val="24"/>
        </w:rPr>
        <w:t xml:space="preserve">1)  </w:t>
      </w:r>
      <w:r w:rsidR="00756B48" w:rsidRPr="00B133D7">
        <w:rPr>
          <w:rFonts w:ascii="Times New Roman" w:hAnsi="Times New Roman" w:cs="Times New Roman"/>
          <w:b/>
          <w:sz w:val="24"/>
          <w:szCs w:val="24"/>
        </w:rPr>
        <w:t>Goal 1</w:t>
      </w:r>
      <w:r w:rsidR="005E3E4F" w:rsidRPr="00B133D7">
        <w:rPr>
          <w:rFonts w:ascii="Times New Roman" w:hAnsi="Times New Roman" w:cs="Times New Roman"/>
          <w:b/>
          <w:sz w:val="24"/>
          <w:szCs w:val="24"/>
        </w:rPr>
        <w:t>:</w:t>
      </w:r>
      <w:r w:rsidR="00756B48" w:rsidRPr="00B133D7">
        <w:rPr>
          <w:rFonts w:ascii="Times New Roman" w:hAnsi="Times New Roman" w:cs="Times New Roman"/>
          <w:b/>
          <w:sz w:val="24"/>
          <w:szCs w:val="24"/>
        </w:rPr>
        <w:t xml:space="preserve"> World-class </w:t>
      </w:r>
      <w:r w:rsidR="005E3E4F" w:rsidRPr="00B133D7">
        <w:rPr>
          <w:rFonts w:ascii="Times New Roman" w:hAnsi="Times New Roman" w:cs="Times New Roman"/>
          <w:b/>
          <w:sz w:val="24"/>
          <w:szCs w:val="24"/>
        </w:rPr>
        <w:t xml:space="preserve">Education </w:t>
      </w:r>
    </w:p>
    <w:p w:rsidR="00B0610D" w:rsidRDefault="00B0610D" w:rsidP="00B133D7">
      <w:pPr>
        <w:spacing w:after="0" w:line="240" w:lineRule="auto"/>
        <w:ind w:firstLine="720"/>
        <w:rPr>
          <w:rFonts w:ascii="Times New Roman" w:hAnsi="Times New Roman" w:cs="Times New Roman"/>
          <w:sz w:val="24"/>
          <w:szCs w:val="24"/>
        </w:rPr>
      </w:pPr>
      <w:r w:rsidRPr="00B133D7">
        <w:rPr>
          <w:rFonts w:ascii="Times New Roman" w:hAnsi="Times New Roman" w:cs="Times New Roman"/>
          <w:b/>
          <w:sz w:val="24"/>
          <w:szCs w:val="24"/>
        </w:rPr>
        <w:t>Sub-topic:</w:t>
      </w:r>
      <w:r>
        <w:rPr>
          <w:rFonts w:ascii="Times New Roman" w:hAnsi="Times New Roman" w:cs="Times New Roman"/>
          <w:b/>
          <w:sz w:val="24"/>
          <w:szCs w:val="24"/>
        </w:rPr>
        <w:t xml:space="preserve"> </w:t>
      </w:r>
      <w:r w:rsidR="00756B48" w:rsidRPr="00B133D7">
        <w:rPr>
          <w:rFonts w:ascii="Times New Roman" w:hAnsi="Times New Roman" w:cs="Times New Roman"/>
          <w:b/>
          <w:sz w:val="24"/>
          <w:szCs w:val="24"/>
        </w:rPr>
        <w:t>K-12</w:t>
      </w:r>
      <w:r w:rsidR="00756B48" w:rsidRPr="00611AA6">
        <w:rPr>
          <w:rFonts w:ascii="Times New Roman" w:hAnsi="Times New Roman" w:cs="Times New Roman"/>
          <w:sz w:val="24"/>
          <w:szCs w:val="24"/>
        </w:rPr>
        <w:t xml:space="preserve">.  </w:t>
      </w:r>
    </w:p>
    <w:p w:rsidR="00B0610D" w:rsidRDefault="00B0610D" w:rsidP="00B133D7">
      <w:pPr>
        <w:spacing w:after="0" w:line="240" w:lineRule="auto"/>
        <w:ind w:firstLine="720"/>
        <w:rPr>
          <w:rFonts w:ascii="Times New Roman" w:hAnsi="Times New Roman" w:cs="Times New Roman"/>
          <w:sz w:val="24"/>
          <w:szCs w:val="24"/>
        </w:rPr>
      </w:pPr>
    </w:p>
    <w:p w:rsidR="00756B48" w:rsidRPr="00611AA6" w:rsidRDefault="00756B48" w:rsidP="00BA0553">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This request supports </w:t>
      </w:r>
      <w:r w:rsidR="00B0610D">
        <w:rPr>
          <w:rFonts w:ascii="Times New Roman" w:hAnsi="Times New Roman" w:cs="Times New Roman"/>
          <w:sz w:val="24"/>
          <w:szCs w:val="24"/>
        </w:rPr>
        <w:t xml:space="preserve">all of </w:t>
      </w:r>
      <w:r w:rsidRPr="00611AA6">
        <w:rPr>
          <w:rFonts w:ascii="Times New Roman" w:hAnsi="Times New Roman" w:cs="Times New Roman"/>
          <w:sz w:val="24"/>
          <w:szCs w:val="24"/>
        </w:rPr>
        <w:t xml:space="preserve">the </w:t>
      </w:r>
      <w:r w:rsidR="00B0610D">
        <w:rPr>
          <w:rFonts w:ascii="Times New Roman" w:hAnsi="Times New Roman" w:cs="Times New Roman"/>
          <w:sz w:val="24"/>
          <w:szCs w:val="24"/>
        </w:rPr>
        <w:t>outcome measures of the sub-topic K-12.</w:t>
      </w:r>
      <w:r w:rsidRPr="00611AA6">
        <w:rPr>
          <w:rFonts w:ascii="Times New Roman" w:hAnsi="Times New Roman" w:cs="Times New Roman"/>
          <w:sz w:val="24"/>
          <w:szCs w:val="24"/>
        </w:rPr>
        <w:t xml:space="preserve"> </w:t>
      </w:r>
      <w:r w:rsidR="00B0610D">
        <w:rPr>
          <w:rFonts w:ascii="Times New Roman" w:hAnsi="Times New Roman" w:cs="Times New Roman"/>
          <w:sz w:val="24"/>
          <w:szCs w:val="24"/>
        </w:rPr>
        <w:t>T</w:t>
      </w:r>
      <w:r w:rsidRPr="00611AA6">
        <w:rPr>
          <w:rFonts w:ascii="Times New Roman" w:hAnsi="Times New Roman" w:cs="Times New Roman"/>
          <w:sz w:val="24"/>
          <w:szCs w:val="24"/>
        </w:rPr>
        <w:t xml:space="preserve">he State has chosen to make charter schools a part of the landscape delivery educational services to children.   Responding to </w:t>
      </w:r>
      <w:r w:rsidR="005E3E4F" w:rsidRPr="00611AA6">
        <w:rPr>
          <w:rFonts w:ascii="Times New Roman" w:hAnsi="Times New Roman" w:cs="Times New Roman"/>
          <w:sz w:val="24"/>
          <w:szCs w:val="24"/>
        </w:rPr>
        <w:t xml:space="preserve">this </w:t>
      </w:r>
      <w:r w:rsidRPr="00611AA6">
        <w:rPr>
          <w:rFonts w:ascii="Times New Roman" w:hAnsi="Times New Roman" w:cs="Times New Roman"/>
          <w:sz w:val="24"/>
          <w:szCs w:val="24"/>
        </w:rPr>
        <w:t xml:space="preserve">lawsuit will further the State’s understanding of the scope of constitutionally permissible educational service delivery models.   </w:t>
      </w:r>
      <w:r w:rsidR="005E3E4F" w:rsidRPr="00611AA6">
        <w:rPr>
          <w:rFonts w:ascii="Times New Roman" w:hAnsi="Times New Roman" w:cs="Times New Roman"/>
          <w:sz w:val="24"/>
          <w:szCs w:val="24"/>
        </w:rPr>
        <w:br/>
      </w:r>
    </w:p>
    <w:p w:rsidR="00BA0553" w:rsidRDefault="003D5129" w:rsidP="009A0948">
      <w:pPr>
        <w:spacing w:after="0" w:line="240" w:lineRule="auto"/>
        <w:rPr>
          <w:rFonts w:ascii="Times New Roman" w:hAnsi="Times New Roman" w:cs="Times New Roman"/>
          <w:b/>
          <w:sz w:val="24"/>
          <w:szCs w:val="24"/>
        </w:rPr>
      </w:pPr>
      <w:r w:rsidRPr="00B133D7">
        <w:rPr>
          <w:rFonts w:ascii="Times New Roman" w:hAnsi="Times New Roman" w:cs="Times New Roman"/>
          <w:b/>
          <w:sz w:val="24"/>
          <w:szCs w:val="24"/>
        </w:rPr>
        <w:t xml:space="preserve">2)  </w:t>
      </w:r>
      <w:r w:rsidR="005E3E4F" w:rsidRPr="00B133D7">
        <w:rPr>
          <w:rFonts w:ascii="Times New Roman" w:hAnsi="Times New Roman" w:cs="Times New Roman"/>
          <w:b/>
          <w:sz w:val="24"/>
          <w:szCs w:val="24"/>
        </w:rPr>
        <w:t xml:space="preserve">Goal </w:t>
      </w:r>
      <w:r w:rsidR="00756B48" w:rsidRPr="00B133D7">
        <w:rPr>
          <w:rFonts w:ascii="Times New Roman" w:hAnsi="Times New Roman" w:cs="Times New Roman"/>
          <w:b/>
          <w:sz w:val="24"/>
          <w:szCs w:val="24"/>
        </w:rPr>
        <w:t>5</w:t>
      </w:r>
      <w:r w:rsidR="005E3E4F" w:rsidRPr="00B133D7">
        <w:rPr>
          <w:rFonts w:ascii="Times New Roman" w:hAnsi="Times New Roman" w:cs="Times New Roman"/>
          <w:b/>
          <w:sz w:val="24"/>
          <w:szCs w:val="24"/>
        </w:rPr>
        <w:t xml:space="preserve">: </w:t>
      </w:r>
      <w:r w:rsidR="00756B48" w:rsidRPr="00B133D7">
        <w:rPr>
          <w:rFonts w:ascii="Times New Roman" w:hAnsi="Times New Roman" w:cs="Times New Roman"/>
          <w:b/>
          <w:sz w:val="24"/>
          <w:szCs w:val="24"/>
        </w:rPr>
        <w:t xml:space="preserve"> </w:t>
      </w:r>
      <w:r w:rsidR="005E3E4F" w:rsidRPr="00B133D7">
        <w:rPr>
          <w:rFonts w:ascii="Times New Roman" w:hAnsi="Times New Roman" w:cs="Times New Roman"/>
          <w:b/>
          <w:sz w:val="24"/>
          <w:szCs w:val="24"/>
        </w:rPr>
        <w:t>Effective, Efficient</w:t>
      </w:r>
      <w:r w:rsidR="00756B48" w:rsidRPr="00B133D7">
        <w:rPr>
          <w:rFonts w:ascii="Times New Roman" w:hAnsi="Times New Roman" w:cs="Times New Roman"/>
          <w:b/>
          <w:sz w:val="24"/>
          <w:szCs w:val="24"/>
        </w:rPr>
        <w:t xml:space="preserve"> &amp; </w:t>
      </w:r>
      <w:r w:rsidR="005E3E4F" w:rsidRPr="00B133D7">
        <w:rPr>
          <w:rFonts w:ascii="Times New Roman" w:hAnsi="Times New Roman" w:cs="Times New Roman"/>
          <w:b/>
          <w:sz w:val="24"/>
          <w:szCs w:val="24"/>
        </w:rPr>
        <w:t>A</w:t>
      </w:r>
      <w:r w:rsidR="00756B48" w:rsidRPr="00B133D7">
        <w:rPr>
          <w:rFonts w:ascii="Times New Roman" w:hAnsi="Times New Roman" w:cs="Times New Roman"/>
          <w:b/>
          <w:sz w:val="24"/>
          <w:szCs w:val="24"/>
        </w:rPr>
        <w:t xml:space="preserve">ccountable </w:t>
      </w:r>
      <w:r w:rsidR="005E3E4F" w:rsidRPr="00B133D7">
        <w:rPr>
          <w:rFonts w:ascii="Times New Roman" w:hAnsi="Times New Roman" w:cs="Times New Roman"/>
          <w:b/>
          <w:sz w:val="24"/>
          <w:szCs w:val="24"/>
        </w:rPr>
        <w:t>Government</w:t>
      </w:r>
      <w:r w:rsidR="009B687E" w:rsidRPr="00B133D7">
        <w:rPr>
          <w:rFonts w:ascii="Times New Roman" w:hAnsi="Times New Roman" w:cs="Times New Roman"/>
          <w:b/>
          <w:sz w:val="24"/>
          <w:szCs w:val="24"/>
        </w:rPr>
        <w:t xml:space="preserve"> – </w:t>
      </w:r>
    </w:p>
    <w:p w:rsidR="00756B48" w:rsidRDefault="00BA0553" w:rsidP="00BA0553">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Sub-topic: </w:t>
      </w:r>
      <w:r w:rsidR="009B687E" w:rsidRPr="00B133D7">
        <w:rPr>
          <w:rFonts w:ascii="Times New Roman" w:hAnsi="Times New Roman" w:cs="Times New Roman"/>
          <w:b/>
          <w:sz w:val="24"/>
          <w:szCs w:val="24"/>
        </w:rPr>
        <w:t>Customer Satisfaction</w:t>
      </w:r>
      <w:r w:rsidR="00756B48" w:rsidRPr="00B133D7">
        <w:rPr>
          <w:rFonts w:ascii="Times New Roman" w:hAnsi="Times New Roman" w:cs="Times New Roman"/>
          <w:b/>
          <w:sz w:val="24"/>
          <w:szCs w:val="24"/>
        </w:rPr>
        <w:t xml:space="preserve">.  </w:t>
      </w:r>
    </w:p>
    <w:p w:rsidR="007E0572" w:rsidRPr="00B133D7" w:rsidRDefault="007E0572" w:rsidP="00B133D7">
      <w:pPr>
        <w:spacing w:after="0" w:line="240" w:lineRule="auto"/>
        <w:ind w:firstLine="720"/>
        <w:rPr>
          <w:rFonts w:ascii="Times New Roman" w:hAnsi="Times New Roman" w:cs="Times New Roman"/>
          <w:b/>
          <w:sz w:val="24"/>
          <w:szCs w:val="24"/>
        </w:rPr>
      </w:pPr>
    </w:p>
    <w:p w:rsidR="009B687E" w:rsidRPr="00611AA6" w:rsidRDefault="009B687E" w:rsidP="00FF3344">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Increase percentage of agency core services where customer satisfaction is measured.  This request supports timely and effective response to a lawsuit challenging a significant state education policy</w:t>
      </w:r>
      <w:r w:rsidR="00811A26" w:rsidRPr="00611AA6">
        <w:rPr>
          <w:rFonts w:ascii="Times New Roman" w:hAnsi="Times New Roman" w:cs="Times New Roman"/>
          <w:sz w:val="24"/>
          <w:szCs w:val="24"/>
        </w:rPr>
        <w:t xml:space="preserve"> as enacted into statute</w:t>
      </w:r>
      <w:r w:rsidRPr="00611AA6">
        <w:rPr>
          <w:rFonts w:ascii="Times New Roman" w:hAnsi="Times New Roman" w:cs="Times New Roman"/>
          <w:sz w:val="24"/>
          <w:szCs w:val="24"/>
        </w:rPr>
        <w:t>.</w:t>
      </w:r>
      <w:r w:rsidRPr="00611AA6">
        <w:rPr>
          <w:rFonts w:ascii="Times New Roman" w:hAnsi="Times New Roman" w:cs="Times New Roman"/>
          <w:sz w:val="24"/>
          <w:szCs w:val="24"/>
        </w:rPr>
        <w:br/>
      </w:r>
    </w:p>
    <w:p w:rsidR="007909F7" w:rsidRPr="00611AA6" w:rsidRDefault="003D5129" w:rsidP="00873696">
      <w:pPr>
        <w:spacing w:after="0" w:line="240" w:lineRule="auto"/>
        <w:rPr>
          <w:rFonts w:ascii="Times New Roman" w:hAnsi="Times New Roman" w:cs="Times New Roman"/>
          <w:b/>
          <w:sz w:val="24"/>
          <w:szCs w:val="24"/>
        </w:rPr>
      </w:pPr>
      <w:r>
        <w:rPr>
          <w:rFonts w:ascii="Times New Roman" w:hAnsi="Times New Roman" w:cs="Times New Roman"/>
          <w:b/>
          <w:bCs/>
          <w:sz w:val="24"/>
          <w:szCs w:val="24"/>
        </w:rPr>
        <w:br/>
      </w:r>
      <w:r w:rsidR="00DC18E0" w:rsidRPr="00611AA6">
        <w:rPr>
          <w:rFonts w:ascii="Times New Roman" w:hAnsi="Times New Roman" w:cs="Times New Roman"/>
          <w:b/>
          <w:bCs/>
          <w:sz w:val="24"/>
          <w:szCs w:val="24"/>
        </w:rPr>
        <w:t>Fully describe and quantify expected impacts on state residents and specific populations served.</w:t>
      </w:r>
      <w:r w:rsidR="00DC18E0" w:rsidRPr="00611AA6">
        <w:rPr>
          <w:rFonts w:ascii="Times New Roman" w:hAnsi="Times New Roman" w:cs="Times New Roman"/>
          <w:b/>
          <w:bCs/>
          <w:sz w:val="24"/>
          <w:szCs w:val="24"/>
        </w:rPr>
        <w:br/>
      </w:r>
    </w:p>
    <w:p w:rsidR="00756B48" w:rsidRPr="00611AA6" w:rsidRDefault="00756B48" w:rsidP="00756B48">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Several public agencies are impacted by the uncertainty brought by </w:t>
      </w:r>
      <w:r w:rsidR="005E3E4F" w:rsidRPr="00611AA6">
        <w:rPr>
          <w:rFonts w:ascii="Times New Roman" w:hAnsi="Times New Roman" w:cs="Times New Roman"/>
          <w:sz w:val="24"/>
          <w:szCs w:val="24"/>
        </w:rPr>
        <w:t xml:space="preserve">this </w:t>
      </w:r>
      <w:r w:rsidRPr="00611AA6">
        <w:rPr>
          <w:rFonts w:ascii="Times New Roman" w:hAnsi="Times New Roman" w:cs="Times New Roman"/>
          <w:sz w:val="24"/>
          <w:szCs w:val="24"/>
        </w:rPr>
        <w:t xml:space="preserve">lawsuit.  The Charter School Commission, Superintendent of Public Instruction and State Board of Education all have </w:t>
      </w:r>
      <w:r w:rsidRPr="00611AA6">
        <w:rPr>
          <w:rFonts w:ascii="Times New Roman" w:hAnsi="Times New Roman" w:cs="Times New Roman"/>
          <w:sz w:val="24"/>
          <w:szCs w:val="24"/>
        </w:rPr>
        <w:lastRenderedPageBreak/>
        <w:t xml:space="preserve">roles in administering the charter school system.  The roles of each are put into question by the lawsuit and in the case of the Charter School Commission, its very existence is </w:t>
      </w:r>
      <w:r w:rsidR="00B35E5F" w:rsidRPr="00611AA6">
        <w:rPr>
          <w:rFonts w:ascii="Times New Roman" w:hAnsi="Times New Roman" w:cs="Times New Roman"/>
          <w:sz w:val="24"/>
          <w:szCs w:val="24"/>
        </w:rPr>
        <w:t>affected</w:t>
      </w:r>
      <w:r w:rsidRPr="00611AA6">
        <w:rPr>
          <w:rFonts w:ascii="Times New Roman" w:hAnsi="Times New Roman" w:cs="Times New Roman"/>
          <w:sz w:val="24"/>
          <w:szCs w:val="24"/>
        </w:rPr>
        <w:t>.</w:t>
      </w:r>
    </w:p>
    <w:p w:rsidR="00756B48" w:rsidRPr="00611AA6" w:rsidRDefault="00756B48" w:rsidP="00756B48">
      <w:pPr>
        <w:spacing w:after="0" w:line="240" w:lineRule="auto"/>
        <w:rPr>
          <w:rFonts w:ascii="Times New Roman" w:hAnsi="Times New Roman" w:cs="Times New Roman"/>
          <w:sz w:val="24"/>
          <w:szCs w:val="24"/>
        </w:rPr>
      </w:pPr>
    </w:p>
    <w:p w:rsidR="00756B48" w:rsidRPr="00611AA6" w:rsidRDefault="00756B48" w:rsidP="00756B48">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Parents and students opting to attend charter schools are thrown into uncertainty by the existence of </w:t>
      </w:r>
      <w:r w:rsidR="001C29EF" w:rsidRPr="00611AA6">
        <w:rPr>
          <w:rFonts w:ascii="Times New Roman" w:hAnsi="Times New Roman" w:cs="Times New Roman"/>
          <w:sz w:val="24"/>
          <w:szCs w:val="24"/>
        </w:rPr>
        <w:t xml:space="preserve">this </w:t>
      </w:r>
      <w:r w:rsidRPr="00611AA6">
        <w:rPr>
          <w:rFonts w:ascii="Times New Roman" w:hAnsi="Times New Roman" w:cs="Times New Roman"/>
          <w:sz w:val="24"/>
          <w:szCs w:val="24"/>
        </w:rPr>
        <w:t xml:space="preserve">lawsuit.  They are best served by bringing the suit to closure in the </w:t>
      </w:r>
      <w:r w:rsidR="005E3E4F" w:rsidRPr="00611AA6">
        <w:rPr>
          <w:rFonts w:ascii="Times New Roman" w:hAnsi="Times New Roman" w:cs="Times New Roman"/>
          <w:sz w:val="24"/>
          <w:szCs w:val="24"/>
        </w:rPr>
        <w:t>timeliest</w:t>
      </w:r>
      <w:r w:rsidRPr="00611AA6">
        <w:rPr>
          <w:rFonts w:ascii="Times New Roman" w:hAnsi="Times New Roman" w:cs="Times New Roman"/>
          <w:sz w:val="24"/>
          <w:szCs w:val="24"/>
        </w:rPr>
        <w:t xml:space="preserve"> manner possible.</w:t>
      </w:r>
    </w:p>
    <w:p w:rsidR="00756B48" w:rsidRPr="00611AA6" w:rsidRDefault="00756B48" w:rsidP="00756B48">
      <w:pPr>
        <w:pStyle w:val="ListParagraph"/>
        <w:spacing w:after="0" w:line="240" w:lineRule="auto"/>
        <w:ind w:left="360"/>
        <w:rPr>
          <w:rFonts w:ascii="Times New Roman" w:hAnsi="Times New Roman" w:cs="Times New Roman"/>
          <w:sz w:val="24"/>
          <w:szCs w:val="24"/>
        </w:rPr>
      </w:pPr>
    </w:p>
    <w:p w:rsidR="00756B48" w:rsidRPr="00611AA6" w:rsidRDefault="00756B48" w:rsidP="00756B48">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Local school districts are also thrown into some uncertainty about the charter school options.  The Spokane School District operates charter schools and has a greater stake than most in determining whether they may proceed.</w:t>
      </w:r>
    </w:p>
    <w:p w:rsidR="00E66AF7" w:rsidRPr="00611AA6" w:rsidRDefault="00E66AF7" w:rsidP="00756B48">
      <w:pPr>
        <w:spacing w:after="0" w:line="240" w:lineRule="auto"/>
        <w:rPr>
          <w:rFonts w:ascii="Times New Roman" w:hAnsi="Times New Roman" w:cs="Times New Roman"/>
          <w:sz w:val="24"/>
          <w:szCs w:val="24"/>
        </w:rPr>
      </w:pPr>
    </w:p>
    <w:p w:rsidR="00DC18E0" w:rsidRPr="00611AA6" w:rsidRDefault="00DC18E0" w:rsidP="00756B48">
      <w:pPr>
        <w:spacing w:after="0" w:line="240" w:lineRule="auto"/>
        <w:rPr>
          <w:rFonts w:ascii="Times New Roman" w:hAnsi="Times New Roman" w:cs="Times New Roman"/>
          <w:sz w:val="24"/>
          <w:szCs w:val="24"/>
        </w:rPr>
      </w:pPr>
    </w:p>
    <w:p w:rsidR="00281EB9" w:rsidRPr="00611AA6" w:rsidRDefault="00DC18E0" w:rsidP="00FF3344">
      <w:pPr>
        <w:spacing w:after="0" w:line="240" w:lineRule="auto"/>
        <w:rPr>
          <w:rFonts w:ascii="Times New Roman" w:hAnsi="Times New Roman" w:cs="Times New Roman"/>
          <w:sz w:val="24"/>
          <w:szCs w:val="24"/>
        </w:rPr>
      </w:pPr>
      <w:r w:rsidRPr="00611AA6">
        <w:rPr>
          <w:rFonts w:ascii="Times New Roman" w:hAnsi="Times New Roman" w:cs="Times New Roman"/>
          <w:b/>
          <w:sz w:val="24"/>
          <w:szCs w:val="24"/>
        </w:rPr>
        <w:t>What are other important connections or impacts related to this proposal?</w:t>
      </w:r>
    </w:p>
    <w:p w:rsidR="00DE58C6" w:rsidRPr="00611AA6" w:rsidRDefault="00AD69AE" w:rsidP="00873696">
      <w:pPr>
        <w:spacing w:after="0" w:line="240" w:lineRule="auto"/>
        <w:rPr>
          <w:rFonts w:ascii="Times New Roman" w:hAnsi="Times New Roman" w:cs="Times New Roman"/>
          <w:i/>
          <w:sz w:val="24"/>
          <w:szCs w:val="24"/>
        </w:rPr>
      </w:pPr>
      <w:r w:rsidRPr="00611AA6">
        <w:rPr>
          <w:rFonts w:ascii="Times New Roman" w:hAnsi="Times New Roman" w:cs="Times New Roman"/>
          <w:i/>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44"/>
        <w:gridCol w:w="1300"/>
        <w:gridCol w:w="4906"/>
      </w:tblGrid>
      <w:tr w:rsidR="0047282C" w:rsidRPr="00611AA6" w:rsidTr="0073724E">
        <w:tc>
          <w:tcPr>
            <w:tcW w:w="3192" w:type="dxa"/>
            <w:tcBorders>
              <w:bottom w:val="double" w:sz="4" w:space="0" w:color="auto"/>
            </w:tcBorders>
            <w:shd w:val="clear" w:color="auto" w:fill="8DB3E2" w:themeFill="text2" w:themeFillTint="66"/>
          </w:tcPr>
          <w:p w:rsidR="0047282C" w:rsidRPr="00611AA6" w:rsidRDefault="0047282C" w:rsidP="0073724E">
            <w:pPr>
              <w:spacing w:before="120" w:after="120"/>
              <w:jc w:val="center"/>
              <w:rPr>
                <w:rFonts w:ascii="Times New Roman" w:hAnsi="Times New Roman" w:cs="Times New Roman"/>
                <w:b/>
                <w:sz w:val="24"/>
                <w:szCs w:val="24"/>
              </w:rPr>
            </w:pPr>
            <w:r w:rsidRPr="00611AA6">
              <w:rPr>
                <w:rFonts w:ascii="Times New Roman" w:hAnsi="Times New Roman" w:cs="Times New Roman"/>
                <w:b/>
                <w:sz w:val="24"/>
                <w:szCs w:val="24"/>
              </w:rPr>
              <w:t>Impact(s) To:</w:t>
            </w:r>
          </w:p>
        </w:tc>
        <w:tc>
          <w:tcPr>
            <w:tcW w:w="1326" w:type="dxa"/>
            <w:tcBorders>
              <w:bottom w:val="double" w:sz="4" w:space="0" w:color="auto"/>
            </w:tcBorders>
            <w:shd w:val="clear" w:color="auto" w:fill="8DB3E2" w:themeFill="text2" w:themeFillTint="66"/>
          </w:tcPr>
          <w:p w:rsidR="0047282C" w:rsidRPr="00611AA6" w:rsidRDefault="0047282C" w:rsidP="0073724E">
            <w:pPr>
              <w:spacing w:before="120" w:after="120"/>
              <w:jc w:val="center"/>
              <w:rPr>
                <w:rFonts w:ascii="Times New Roman" w:hAnsi="Times New Roman" w:cs="Times New Roman"/>
                <w:b/>
                <w:sz w:val="24"/>
                <w:szCs w:val="24"/>
              </w:rPr>
            </w:pPr>
          </w:p>
        </w:tc>
        <w:tc>
          <w:tcPr>
            <w:tcW w:w="5058" w:type="dxa"/>
            <w:tcBorders>
              <w:bottom w:val="double" w:sz="4" w:space="0" w:color="auto"/>
            </w:tcBorders>
            <w:shd w:val="clear" w:color="auto" w:fill="8DB3E2" w:themeFill="text2" w:themeFillTint="66"/>
          </w:tcPr>
          <w:p w:rsidR="0047282C" w:rsidRPr="00611AA6" w:rsidRDefault="0047282C" w:rsidP="0073724E">
            <w:pPr>
              <w:spacing w:before="120" w:after="120"/>
              <w:jc w:val="center"/>
              <w:rPr>
                <w:rFonts w:ascii="Times New Roman" w:hAnsi="Times New Roman" w:cs="Times New Roman"/>
                <w:b/>
                <w:sz w:val="24"/>
                <w:szCs w:val="24"/>
              </w:rPr>
            </w:pPr>
            <w:r w:rsidRPr="00611AA6">
              <w:rPr>
                <w:rFonts w:ascii="Times New Roman" w:hAnsi="Times New Roman" w:cs="Times New Roman"/>
                <w:b/>
                <w:sz w:val="24"/>
                <w:szCs w:val="24"/>
              </w:rPr>
              <w:t>Identify / Explanation</w:t>
            </w:r>
          </w:p>
        </w:tc>
      </w:tr>
      <w:tr w:rsidR="0088269D" w:rsidRPr="00611AA6" w:rsidTr="00DE0904">
        <w:tc>
          <w:tcPr>
            <w:tcW w:w="3192" w:type="dxa"/>
          </w:tcPr>
          <w:p w:rsidR="0088269D" w:rsidRPr="00611AA6" w:rsidRDefault="0088269D"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Regional/County impacts?</w:t>
            </w:r>
          </w:p>
        </w:tc>
        <w:tc>
          <w:tcPr>
            <w:tcW w:w="1326" w:type="dxa"/>
          </w:tcPr>
          <w:sdt>
            <w:sdtPr>
              <w:rPr>
                <w:rFonts w:ascii="Times New Roman" w:hAnsi="Times New Roman" w:cs="Times New Roman"/>
                <w:b/>
                <w:sz w:val="24"/>
                <w:szCs w:val="24"/>
              </w:rPr>
              <w:alias w:val="Select Y/N"/>
              <w:tag w:val="Select Y/N"/>
              <w:id w:val="169148862"/>
              <w:placeholder>
                <w:docPart w:val="8EFABE63C7D245B5AABC7AB74A6F9641"/>
              </w:placeholder>
              <w:dropDownList>
                <w:listItem w:displayText="Select Y/N" w:value="Select Y/N"/>
                <w:listItem w:displayText="Yes" w:value="Yes"/>
                <w:listItem w:displayText="No" w:value="No"/>
              </w:dropDownList>
            </w:sdtPr>
            <w:sdtEndPr/>
            <w:sdtContent>
              <w:p w:rsidR="0088269D" w:rsidRPr="00611AA6" w:rsidRDefault="00AC3687"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No</w:t>
                </w:r>
              </w:p>
            </w:sdtContent>
          </w:sdt>
        </w:tc>
        <w:tc>
          <w:tcPr>
            <w:tcW w:w="5058" w:type="dxa"/>
          </w:tcPr>
          <w:p w:rsidR="0088269D" w:rsidRPr="00611AA6" w:rsidRDefault="0088269D" w:rsidP="00E87100">
            <w:pPr>
              <w:spacing w:before="120" w:after="120"/>
              <w:rPr>
                <w:rFonts w:ascii="Times New Roman" w:hAnsi="Times New Roman" w:cs="Times New Roman"/>
                <w:b/>
                <w:sz w:val="24"/>
                <w:szCs w:val="24"/>
              </w:rPr>
            </w:pPr>
          </w:p>
        </w:tc>
      </w:tr>
      <w:tr w:rsidR="0088269D" w:rsidRPr="00611AA6" w:rsidTr="00DE0904">
        <w:tc>
          <w:tcPr>
            <w:tcW w:w="3192" w:type="dxa"/>
          </w:tcPr>
          <w:p w:rsidR="0088269D" w:rsidRPr="00611AA6" w:rsidRDefault="0088269D" w:rsidP="0073724E">
            <w:pPr>
              <w:spacing w:before="120" w:after="120"/>
              <w:rPr>
                <w:rFonts w:ascii="Times New Roman" w:hAnsi="Times New Roman" w:cs="Times New Roman"/>
                <w:b/>
                <w:color w:val="FF0000"/>
                <w:sz w:val="24"/>
                <w:szCs w:val="24"/>
              </w:rPr>
            </w:pPr>
            <w:r w:rsidRPr="00611AA6">
              <w:rPr>
                <w:rFonts w:ascii="Times New Roman" w:hAnsi="Times New Roman" w:cs="Times New Roman"/>
                <w:b/>
                <w:sz w:val="24"/>
                <w:szCs w:val="24"/>
              </w:rPr>
              <w:t xml:space="preserve">Other local gov’t impacts?  </w:t>
            </w:r>
          </w:p>
        </w:tc>
        <w:tc>
          <w:tcPr>
            <w:tcW w:w="1326" w:type="dxa"/>
          </w:tcPr>
          <w:sdt>
            <w:sdtPr>
              <w:rPr>
                <w:rFonts w:ascii="Times New Roman" w:hAnsi="Times New Roman" w:cs="Times New Roman"/>
                <w:b/>
                <w:sz w:val="24"/>
                <w:szCs w:val="24"/>
              </w:rPr>
              <w:alias w:val="Select Y/N"/>
              <w:tag w:val="Select Y/N"/>
              <w:id w:val="-1893881880"/>
              <w:placeholder>
                <w:docPart w:val="7308A537537D4A459DB1A2F42759F0C3"/>
              </w:placeholder>
              <w:dropDownList>
                <w:listItem w:displayText="Select Y/N" w:value="Select Y/N"/>
                <w:listItem w:displayText="Yes" w:value="Yes"/>
                <w:listItem w:displayText="No" w:value="No"/>
              </w:dropDownList>
            </w:sdtPr>
            <w:sdtEndPr/>
            <w:sdtContent>
              <w:p w:rsidR="0088269D" w:rsidRPr="00611AA6" w:rsidRDefault="00AC3687"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Yes</w:t>
                </w:r>
              </w:p>
            </w:sdtContent>
          </w:sdt>
          <w:p w:rsidR="0088269D" w:rsidRPr="00611AA6" w:rsidRDefault="0088269D" w:rsidP="0073724E">
            <w:pPr>
              <w:spacing w:before="120" w:after="120"/>
              <w:rPr>
                <w:rFonts w:ascii="Times New Roman" w:hAnsi="Times New Roman" w:cs="Times New Roman"/>
                <w:b/>
                <w:color w:val="FF0000"/>
                <w:sz w:val="24"/>
                <w:szCs w:val="24"/>
              </w:rPr>
            </w:pPr>
          </w:p>
        </w:tc>
        <w:tc>
          <w:tcPr>
            <w:tcW w:w="5058" w:type="dxa"/>
          </w:tcPr>
          <w:p w:rsidR="0088269D" w:rsidRPr="00611AA6" w:rsidRDefault="008538A3" w:rsidP="00E87100">
            <w:pPr>
              <w:spacing w:before="120" w:after="120"/>
              <w:rPr>
                <w:rFonts w:ascii="Times New Roman" w:hAnsi="Times New Roman" w:cs="Times New Roman"/>
                <w:sz w:val="24"/>
                <w:szCs w:val="24"/>
              </w:rPr>
            </w:pPr>
            <w:r w:rsidRPr="00611AA6">
              <w:rPr>
                <w:rFonts w:ascii="Times New Roman" w:hAnsi="Times New Roman" w:cs="Times New Roman"/>
                <w:sz w:val="24"/>
                <w:szCs w:val="24"/>
              </w:rPr>
              <w:t>The Spokane School District operates charter schools under the authority of the law being challenged.  Other school districts need to know whether their resident students that choose charter schools are doing so legally.</w:t>
            </w:r>
          </w:p>
        </w:tc>
      </w:tr>
      <w:tr w:rsidR="0088269D" w:rsidRPr="00611AA6" w:rsidTr="00DE0904">
        <w:tc>
          <w:tcPr>
            <w:tcW w:w="3192" w:type="dxa"/>
          </w:tcPr>
          <w:p w:rsidR="0088269D" w:rsidRPr="00611AA6" w:rsidRDefault="0088269D"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Tribal gov’t impacts?</w:t>
            </w:r>
          </w:p>
        </w:tc>
        <w:tc>
          <w:tcPr>
            <w:tcW w:w="1326" w:type="dxa"/>
          </w:tcPr>
          <w:sdt>
            <w:sdtPr>
              <w:rPr>
                <w:rFonts w:ascii="Times New Roman" w:hAnsi="Times New Roman" w:cs="Times New Roman"/>
                <w:b/>
                <w:sz w:val="24"/>
                <w:szCs w:val="24"/>
              </w:rPr>
              <w:alias w:val="Select Y/N"/>
              <w:tag w:val="Select Y/N"/>
              <w:id w:val="-639035789"/>
              <w:placeholder>
                <w:docPart w:val="6D9732E452684542A534440640494322"/>
              </w:placeholder>
              <w:dropDownList>
                <w:listItem w:displayText="Select Y/N" w:value="Select Y/N"/>
                <w:listItem w:displayText="Yes" w:value="Yes"/>
                <w:listItem w:displayText="No" w:value="No"/>
              </w:dropDownList>
            </w:sdtPr>
            <w:sdtEndPr/>
            <w:sdtContent>
              <w:p w:rsidR="0088269D" w:rsidRPr="00611AA6" w:rsidRDefault="00AC3687"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Yes</w:t>
                </w:r>
              </w:p>
            </w:sdtContent>
          </w:sdt>
          <w:p w:rsidR="0088269D" w:rsidRPr="00611AA6" w:rsidRDefault="0088269D" w:rsidP="0073724E">
            <w:pPr>
              <w:spacing w:before="120" w:after="120"/>
              <w:rPr>
                <w:rFonts w:ascii="Times New Roman" w:hAnsi="Times New Roman" w:cs="Times New Roman"/>
                <w:b/>
                <w:sz w:val="24"/>
                <w:szCs w:val="24"/>
              </w:rPr>
            </w:pPr>
          </w:p>
        </w:tc>
        <w:tc>
          <w:tcPr>
            <w:tcW w:w="5058" w:type="dxa"/>
          </w:tcPr>
          <w:p w:rsidR="0088269D" w:rsidRPr="00611AA6" w:rsidRDefault="008538A3" w:rsidP="008538A3">
            <w:pPr>
              <w:spacing w:before="120" w:after="120"/>
              <w:rPr>
                <w:rFonts w:ascii="Times New Roman" w:hAnsi="Times New Roman" w:cs="Times New Roman"/>
                <w:sz w:val="24"/>
                <w:szCs w:val="24"/>
              </w:rPr>
            </w:pPr>
            <w:r w:rsidRPr="00611AA6">
              <w:rPr>
                <w:rFonts w:ascii="Times New Roman" w:hAnsi="Times New Roman" w:cs="Times New Roman"/>
                <w:sz w:val="24"/>
                <w:szCs w:val="24"/>
              </w:rPr>
              <w:t xml:space="preserve">Some tribal governments operate tribal compact schools, which mirror the definition of charter schools.  Any constitutional infirmities attributable to charter schools may impact tribal compact schools. </w:t>
            </w:r>
          </w:p>
        </w:tc>
      </w:tr>
      <w:tr w:rsidR="0088269D" w:rsidRPr="00611AA6" w:rsidTr="00DE0904">
        <w:tc>
          <w:tcPr>
            <w:tcW w:w="3192" w:type="dxa"/>
          </w:tcPr>
          <w:p w:rsidR="0088269D" w:rsidRPr="00611AA6" w:rsidRDefault="0088269D"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Other state agency impacts?</w:t>
            </w:r>
          </w:p>
        </w:tc>
        <w:tc>
          <w:tcPr>
            <w:tcW w:w="1326" w:type="dxa"/>
          </w:tcPr>
          <w:sdt>
            <w:sdtPr>
              <w:rPr>
                <w:rFonts w:ascii="Times New Roman" w:hAnsi="Times New Roman" w:cs="Times New Roman"/>
                <w:b/>
                <w:sz w:val="24"/>
                <w:szCs w:val="24"/>
              </w:rPr>
              <w:alias w:val="Select Y/N"/>
              <w:tag w:val="Select Y/N"/>
              <w:id w:val="317011787"/>
              <w:placeholder>
                <w:docPart w:val="94AA5229A24A42BCB1FD7B0ACB3D1B44"/>
              </w:placeholder>
              <w:dropDownList>
                <w:listItem w:displayText="Select Y/N" w:value="Select Y/N"/>
                <w:listItem w:displayText="Yes" w:value="Yes"/>
                <w:listItem w:displayText="No" w:value="No"/>
              </w:dropDownList>
            </w:sdtPr>
            <w:sdtEndPr/>
            <w:sdtContent>
              <w:p w:rsidR="0088269D" w:rsidRPr="00611AA6" w:rsidRDefault="00AC3687"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Yes</w:t>
                </w:r>
              </w:p>
            </w:sdtContent>
          </w:sdt>
          <w:p w:rsidR="0088269D" w:rsidRPr="00611AA6" w:rsidRDefault="0088269D" w:rsidP="0073724E">
            <w:pPr>
              <w:spacing w:before="120" w:after="120"/>
              <w:rPr>
                <w:rFonts w:ascii="Times New Roman" w:hAnsi="Times New Roman" w:cs="Times New Roman"/>
                <w:b/>
                <w:sz w:val="24"/>
                <w:szCs w:val="24"/>
              </w:rPr>
            </w:pPr>
          </w:p>
        </w:tc>
        <w:tc>
          <w:tcPr>
            <w:tcW w:w="5058" w:type="dxa"/>
          </w:tcPr>
          <w:p w:rsidR="0088269D" w:rsidRPr="00611AA6" w:rsidRDefault="00C23BFE" w:rsidP="00C23BFE">
            <w:pPr>
              <w:spacing w:before="120" w:after="120"/>
              <w:rPr>
                <w:rFonts w:ascii="Times New Roman" w:hAnsi="Times New Roman" w:cs="Times New Roman"/>
                <w:sz w:val="24"/>
                <w:szCs w:val="24"/>
              </w:rPr>
            </w:pPr>
            <w:r w:rsidRPr="00611AA6">
              <w:rPr>
                <w:rFonts w:ascii="Times New Roman" w:hAnsi="Times New Roman" w:cs="Times New Roman"/>
                <w:sz w:val="24"/>
                <w:szCs w:val="24"/>
              </w:rPr>
              <w:t>Charter School Commission, Superintendent of Public Instruction,  State Board of Education</w:t>
            </w:r>
          </w:p>
        </w:tc>
      </w:tr>
      <w:tr w:rsidR="0088269D" w:rsidRPr="00611AA6" w:rsidTr="00DE0904">
        <w:tc>
          <w:tcPr>
            <w:tcW w:w="3192" w:type="dxa"/>
          </w:tcPr>
          <w:p w:rsidR="0088269D" w:rsidRPr="00611AA6" w:rsidRDefault="0088269D"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Responds to specific task force, report, mandate or exec order?</w:t>
            </w:r>
          </w:p>
        </w:tc>
        <w:tc>
          <w:tcPr>
            <w:tcW w:w="1326" w:type="dxa"/>
          </w:tcPr>
          <w:sdt>
            <w:sdtPr>
              <w:rPr>
                <w:rFonts w:ascii="Times New Roman" w:hAnsi="Times New Roman" w:cs="Times New Roman"/>
                <w:b/>
                <w:sz w:val="24"/>
                <w:szCs w:val="24"/>
              </w:rPr>
              <w:alias w:val="Select Y/N"/>
              <w:tag w:val="Select Y/N"/>
              <w:id w:val="-30808897"/>
              <w:placeholder>
                <w:docPart w:val="77DAA194740847F681870EABD62F1C8A"/>
              </w:placeholder>
              <w:dropDownList>
                <w:listItem w:displayText="Select Y/N" w:value="Select Y/N"/>
                <w:listItem w:displayText="Yes" w:value="Yes"/>
                <w:listItem w:displayText="No" w:value="No"/>
              </w:dropDownList>
            </w:sdtPr>
            <w:sdtEndPr/>
            <w:sdtContent>
              <w:p w:rsidR="0088269D" w:rsidRPr="00611AA6" w:rsidRDefault="00AC3687"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No</w:t>
                </w:r>
              </w:p>
            </w:sdtContent>
          </w:sdt>
          <w:p w:rsidR="0088269D" w:rsidRPr="00611AA6" w:rsidRDefault="0088269D" w:rsidP="0073724E">
            <w:pPr>
              <w:spacing w:before="120" w:after="120"/>
              <w:rPr>
                <w:rFonts w:ascii="Times New Roman" w:hAnsi="Times New Roman" w:cs="Times New Roman"/>
                <w:b/>
                <w:sz w:val="24"/>
                <w:szCs w:val="24"/>
              </w:rPr>
            </w:pPr>
          </w:p>
        </w:tc>
        <w:tc>
          <w:tcPr>
            <w:tcW w:w="5058" w:type="dxa"/>
          </w:tcPr>
          <w:p w:rsidR="0088269D" w:rsidRPr="00611AA6" w:rsidRDefault="0088269D" w:rsidP="00E87100">
            <w:pPr>
              <w:spacing w:before="120" w:after="120"/>
              <w:rPr>
                <w:rFonts w:ascii="Times New Roman" w:hAnsi="Times New Roman" w:cs="Times New Roman"/>
                <w:b/>
                <w:sz w:val="24"/>
                <w:szCs w:val="24"/>
              </w:rPr>
            </w:pPr>
          </w:p>
        </w:tc>
      </w:tr>
      <w:tr w:rsidR="0088269D" w:rsidRPr="00611AA6" w:rsidTr="00DE0904">
        <w:tc>
          <w:tcPr>
            <w:tcW w:w="3192" w:type="dxa"/>
          </w:tcPr>
          <w:p w:rsidR="0088269D" w:rsidRPr="00611AA6" w:rsidRDefault="0088269D"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Does request contain a compensation change?</w:t>
            </w:r>
          </w:p>
        </w:tc>
        <w:tc>
          <w:tcPr>
            <w:tcW w:w="1326" w:type="dxa"/>
          </w:tcPr>
          <w:sdt>
            <w:sdtPr>
              <w:rPr>
                <w:rFonts w:ascii="Times New Roman" w:hAnsi="Times New Roman" w:cs="Times New Roman"/>
                <w:b/>
                <w:sz w:val="24"/>
                <w:szCs w:val="24"/>
              </w:rPr>
              <w:alias w:val="Select Y/N"/>
              <w:tag w:val="Select Y/N"/>
              <w:id w:val="1491130646"/>
              <w:placeholder>
                <w:docPart w:val="CC8B067A6BE64D8582AC90CF87507355"/>
              </w:placeholder>
              <w:dropDownList>
                <w:listItem w:displayText="Select Y/N" w:value="Select Y/N"/>
                <w:listItem w:displayText="Yes" w:value="Yes"/>
                <w:listItem w:displayText="No" w:value="No"/>
              </w:dropDownList>
            </w:sdtPr>
            <w:sdtEndPr/>
            <w:sdtContent>
              <w:p w:rsidR="0088269D" w:rsidRPr="00611AA6" w:rsidRDefault="00AC3687"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No</w:t>
                </w:r>
              </w:p>
            </w:sdtContent>
          </w:sdt>
          <w:p w:rsidR="0088269D" w:rsidRPr="00611AA6" w:rsidRDefault="0088269D" w:rsidP="0073724E">
            <w:pPr>
              <w:spacing w:before="120" w:after="120"/>
              <w:rPr>
                <w:rFonts w:ascii="Times New Roman" w:hAnsi="Times New Roman" w:cs="Times New Roman"/>
                <w:b/>
                <w:sz w:val="24"/>
                <w:szCs w:val="24"/>
              </w:rPr>
            </w:pPr>
          </w:p>
        </w:tc>
        <w:tc>
          <w:tcPr>
            <w:tcW w:w="5058" w:type="dxa"/>
          </w:tcPr>
          <w:p w:rsidR="0088269D" w:rsidRPr="00611AA6" w:rsidRDefault="0088269D" w:rsidP="00E87100">
            <w:pPr>
              <w:spacing w:before="120" w:after="120"/>
              <w:rPr>
                <w:rFonts w:ascii="Times New Roman" w:hAnsi="Times New Roman" w:cs="Times New Roman"/>
                <w:b/>
                <w:sz w:val="24"/>
                <w:szCs w:val="24"/>
              </w:rPr>
            </w:pPr>
          </w:p>
        </w:tc>
      </w:tr>
      <w:tr w:rsidR="0088269D" w:rsidRPr="00611AA6" w:rsidTr="00DE0904">
        <w:tc>
          <w:tcPr>
            <w:tcW w:w="3192" w:type="dxa"/>
          </w:tcPr>
          <w:p w:rsidR="0088269D" w:rsidRPr="00611AA6" w:rsidRDefault="0088269D" w:rsidP="0088269D">
            <w:pPr>
              <w:spacing w:before="120" w:after="120"/>
              <w:rPr>
                <w:rFonts w:ascii="Times New Roman" w:hAnsi="Times New Roman" w:cs="Times New Roman"/>
                <w:b/>
                <w:sz w:val="24"/>
                <w:szCs w:val="24"/>
              </w:rPr>
            </w:pPr>
            <w:r w:rsidRPr="00611AA6">
              <w:rPr>
                <w:rFonts w:ascii="Times New Roman" w:hAnsi="Times New Roman" w:cs="Times New Roman"/>
                <w:b/>
                <w:sz w:val="24"/>
                <w:szCs w:val="24"/>
              </w:rPr>
              <w:t>Does request require a change to a collective bargaining agreement?</w:t>
            </w:r>
          </w:p>
        </w:tc>
        <w:tc>
          <w:tcPr>
            <w:tcW w:w="1326" w:type="dxa"/>
          </w:tcPr>
          <w:sdt>
            <w:sdtPr>
              <w:rPr>
                <w:rFonts w:ascii="Times New Roman" w:hAnsi="Times New Roman" w:cs="Times New Roman"/>
                <w:b/>
                <w:sz w:val="24"/>
                <w:szCs w:val="24"/>
              </w:rPr>
              <w:alias w:val="Select Y/N"/>
              <w:tag w:val="Select Y/N"/>
              <w:id w:val="1722947443"/>
              <w:placeholder>
                <w:docPart w:val="DA85FB6B3FBF45DAB36E2C5E5921E644"/>
              </w:placeholder>
              <w:dropDownList>
                <w:listItem w:displayText="Select Y/N" w:value="Select Y/N"/>
                <w:listItem w:displayText="Yes" w:value="Yes"/>
                <w:listItem w:displayText="No" w:value="No"/>
              </w:dropDownList>
            </w:sdtPr>
            <w:sdtEndPr/>
            <w:sdtContent>
              <w:p w:rsidR="0088269D" w:rsidRPr="00611AA6" w:rsidRDefault="00AC3687"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No</w:t>
                </w:r>
              </w:p>
            </w:sdtContent>
          </w:sdt>
          <w:p w:rsidR="0088269D" w:rsidRPr="00611AA6" w:rsidRDefault="0088269D" w:rsidP="0073724E">
            <w:pPr>
              <w:spacing w:before="120" w:after="120"/>
              <w:rPr>
                <w:rFonts w:ascii="Times New Roman" w:hAnsi="Times New Roman" w:cs="Times New Roman"/>
                <w:b/>
                <w:sz w:val="24"/>
                <w:szCs w:val="24"/>
              </w:rPr>
            </w:pPr>
          </w:p>
        </w:tc>
        <w:tc>
          <w:tcPr>
            <w:tcW w:w="5058" w:type="dxa"/>
          </w:tcPr>
          <w:p w:rsidR="0088269D" w:rsidRPr="00611AA6" w:rsidRDefault="0088269D" w:rsidP="00E87100">
            <w:pPr>
              <w:spacing w:before="120" w:after="120"/>
              <w:rPr>
                <w:rFonts w:ascii="Times New Roman" w:hAnsi="Times New Roman" w:cs="Times New Roman"/>
                <w:b/>
                <w:sz w:val="24"/>
                <w:szCs w:val="24"/>
              </w:rPr>
            </w:pPr>
          </w:p>
        </w:tc>
      </w:tr>
      <w:tr w:rsidR="0088269D" w:rsidRPr="00611AA6" w:rsidTr="00DE0904">
        <w:tc>
          <w:tcPr>
            <w:tcW w:w="3192" w:type="dxa"/>
          </w:tcPr>
          <w:p w:rsidR="0088269D" w:rsidRPr="00611AA6" w:rsidRDefault="0088269D"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Facility/workplace needs or impacts?</w:t>
            </w:r>
          </w:p>
        </w:tc>
        <w:tc>
          <w:tcPr>
            <w:tcW w:w="1326" w:type="dxa"/>
          </w:tcPr>
          <w:sdt>
            <w:sdtPr>
              <w:rPr>
                <w:rFonts w:ascii="Times New Roman" w:hAnsi="Times New Roman" w:cs="Times New Roman"/>
                <w:b/>
                <w:sz w:val="24"/>
                <w:szCs w:val="24"/>
              </w:rPr>
              <w:alias w:val="Select Y/N"/>
              <w:tag w:val="Select Y/N"/>
              <w:id w:val="-1076975246"/>
              <w:placeholder>
                <w:docPart w:val="099625C0628247FEB33CCC0069A5B908"/>
              </w:placeholder>
              <w:dropDownList>
                <w:listItem w:displayText="Select Y/N" w:value="Select Y/N"/>
                <w:listItem w:displayText="Yes" w:value="Yes"/>
                <w:listItem w:displayText="No" w:value="No"/>
              </w:dropDownList>
            </w:sdtPr>
            <w:sdtEndPr/>
            <w:sdtContent>
              <w:p w:rsidR="0088269D" w:rsidRPr="00611AA6" w:rsidRDefault="00AC3687"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No</w:t>
                </w:r>
              </w:p>
            </w:sdtContent>
          </w:sdt>
          <w:p w:rsidR="0088269D" w:rsidRPr="00611AA6" w:rsidRDefault="0088269D" w:rsidP="0073724E">
            <w:pPr>
              <w:spacing w:before="120" w:after="120"/>
              <w:rPr>
                <w:rFonts w:ascii="Times New Roman" w:hAnsi="Times New Roman" w:cs="Times New Roman"/>
                <w:b/>
                <w:sz w:val="24"/>
                <w:szCs w:val="24"/>
              </w:rPr>
            </w:pPr>
          </w:p>
        </w:tc>
        <w:tc>
          <w:tcPr>
            <w:tcW w:w="5058" w:type="dxa"/>
          </w:tcPr>
          <w:p w:rsidR="0088269D" w:rsidRPr="00611AA6" w:rsidRDefault="0088269D" w:rsidP="00E87100">
            <w:pPr>
              <w:spacing w:before="120" w:after="120"/>
              <w:rPr>
                <w:rFonts w:ascii="Times New Roman" w:hAnsi="Times New Roman" w:cs="Times New Roman"/>
                <w:b/>
                <w:sz w:val="24"/>
                <w:szCs w:val="24"/>
              </w:rPr>
            </w:pPr>
          </w:p>
        </w:tc>
      </w:tr>
      <w:tr w:rsidR="0088269D" w:rsidRPr="00611AA6" w:rsidTr="00DE0904">
        <w:tc>
          <w:tcPr>
            <w:tcW w:w="3192" w:type="dxa"/>
          </w:tcPr>
          <w:p w:rsidR="0088269D" w:rsidRPr="00611AA6" w:rsidRDefault="0088269D"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Capital Budget Impacts?</w:t>
            </w:r>
          </w:p>
        </w:tc>
        <w:tc>
          <w:tcPr>
            <w:tcW w:w="1326" w:type="dxa"/>
          </w:tcPr>
          <w:sdt>
            <w:sdtPr>
              <w:rPr>
                <w:rFonts w:ascii="Times New Roman" w:hAnsi="Times New Roman" w:cs="Times New Roman"/>
                <w:b/>
                <w:sz w:val="24"/>
                <w:szCs w:val="24"/>
              </w:rPr>
              <w:alias w:val="Select Y/N"/>
              <w:tag w:val="Select Y/N"/>
              <w:id w:val="1176775077"/>
              <w:placeholder>
                <w:docPart w:val="7525EA4AF5EA4CD583B7F986064C377B"/>
              </w:placeholder>
              <w:dropDownList>
                <w:listItem w:displayText="Select Y/N" w:value="Select Y/N"/>
                <w:listItem w:displayText="Yes" w:value="Yes"/>
                <w:listItem w:displayText="No" w:value="No"/>
              </w:dropDownList>
            </w:sdtPr>
            <w:sdtEndPr/>
            <w:sdtContent>
              <w:p w:rsidR="0088269D" w:rsidRPr="00611AA6" w:rsidRDefault="00AC3687"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No</w:t>
                </w:r>
              </w:p>
            </w:sdtContent>
          </w:sdt>
          <w:p w:rsidR="0088269D" w:rsidRPr="00611AA6" w:rsidRDefault="0088269D" w:rsidP="0073724E">
            <w:pPr>
              <w:spacing w:before="120" w:after="120"/>
              <w:rPr>
                <w:rFonts w:ascii="Times New Roman" w:hAnsi="Times New Roman" w:cs="Times New Roman"/>
                <w:b/>
                <w:sz w:val="24"/>
                <w:szCs w:val="24"/>
              </w:rPr>
            </w:pPr>
          </w:p>
        </w:tc>
        <w:tc>
          <w:tcPr>
            <w:tcW w:w="5058" w:type="dxa"/>
          </w:tcPr>
          <w:p w:rsidR="0088269D" w:rsidRPr="00611AA6" w:rsidRDefault="0088269D" w:rsidP="00E87100">
            <w:pPr>
              <w:spacing w:before="120" w:after="120"/>
              <w:rPr>
                <w:rFonts w:ascii="Times New Roman" w:hAnsi="Times New Roman" w:cs="Times New Roman"/>
                <w:b/>
                <w:sz w:val="24"/>
                <w:szCs w:val="24"/>
              </w:rPr>
            </w:pPr>
          </w:p>
        </w:tc>
      </w:tr>
      <w:tr w:rsidR="0088269D" w:rsidRPr="00611AA6" w:rsidTr="00DE0904">
        <w:tc>
          <w:tcPr>
            <w:tcW w:w="3192" w:type="dxa"/>
          </w:tcPr>
          <w:p w:rsidR="0088269D" w:rsidRPr="00611AA6" w:rsidRDefault="0088269D"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Is change required to existing statutes, rules or contracts?</w:t>
            </w:r>
          </w:p>
        </w:tc>
        <w:tc>
          <w:tcPr>
            <w:tcW w:w="1326" w:type="dxa"/>
          </w:tcPr>
          <w:sdt>
            <w:sdtPr>
              <w:rPr>
                <w:rFonts w:ascii="Times New Roman" w:hAnsi="Times New Roman" w:cs="Times New Roman"/>
                <w:b/>
                <w:sz w:val="24"/>
                <w:szCs w:val="24"/>
              </w:rPr>
              <w:alias w:val="Select Y/N"/>
              <w:tag w:val="Select Y/N"/>
              <w:id w:val="-976686115"/>
              <w:placeholder>
                <w:docPart w:val="4679B63A7D764F0AB33BCC6D0C4153BF"/>
              </w:placeholder>
              <w:dropDownList>
                <w:listItem w:displayText="Select Y/N" w:value="Select Y/N"/>
                <w:listItem w:displayText="Yes" w:value="Yes"/>
                <w:listItem w:displayText="No" w:value="No"/>
              </w:dropDownList>
            </w:sdtPr>
            <w:sdtEndPr/>
            <w:sdtContent>
              <w:p w:rsidR="0088269D" w:rsidRPr="00611AA6" w:rsidRDefault="00AC3687"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No</w:t>
                </w:r>
              </w:p>
            </w:sdtContent>
          </w:sdt>
          <w:p w:rsidR="0088269D" w:rsidRPr="00611AA6" w:rsidRDefault="0088269D" w:rsidP="0073724E">
            <w:pPr>
              <w:spacing w:before="120" w:after="120"/>
              <w:rPr>
                <w:rFonts w:ascii="Times New Roman" w:hAnsi="Times New Roman" w:cs="Times New Roman"/>
                <w:b/>
                <w:sz w:val="24"/>
                <w:szCs w:val="24"/>
              </w:rPr>
            </w:pPr>
          </w:p>
        </w:tc>
        <w:tc>
          <w:tcPr>
            <w:tcW w:w="5058" w:type="dxa"/>
          </w:tcPr>
          <w:p w:rsidR="0088269D" w:rsidRPr="00611AA6" w:rsidRDefault="0088269D" w:rsidP="00E87100">
            <w:pPr>
              <w:spacing w:before="120" w:after="120"/>
              <w:rPr>
                <w:rFonts w:ascii="Times New Roman" w:hAnsi="Times New Roman" w:cs="Times New Roman"/>
                <w:b/>
                <w:sz w:val="24"/>
                <w:szCs w:val="24"/>
              </w:rPr>
            </w:pPr>
          </w:p>
        </w:tc>
      </w:tr>
      <w:tr w:rsidR="0088269D" w:rsidRPr="00611AA6" w:rsidTr="00DE0904">
        <w:tc>
          <w:tcPr>
            <w:tcW w:w="3192" w:type="dxa"/>
          </w:tcPr>
          <w:p w:rsidR="0088269D" w:rsidRPr="00611AA6" w:rsidRDefault="0088269D"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Is the request related to or a result of litigation?</w:t>
            </w:r>
          </w:p>
        </w:tc>
        <w:tc>
          <w:tcPr>
            <w:tcW w:w="1326" w:type="dxa"/>
          </w:tcPr>
          <w:sdt>
            <w:sdtPr>
              <w:rPr>
                <w:rFonts w:ascii="Times New Roman" w:hAnsi="Times New Roman" w:cs="Times New Roman"/>
                <w:b/>
                <w:sz w:val="24"/>
                <w:szCs w:val="24"/>
              </w:rPr>
              <w:alias w:val="Select Y/N"/>
              <w:tag w:val="Select Y/N"/>
              <w:id w:val="-45616110"/>
              <w:placeholder>
                <w:docPart w:val="D6E901D4B29F4E0FA65582B9D20EC11F"/>
              </w:placeholder>
              <w:dropDownList>
                <w:listItem w:displayText="Select Y/N" w:value="Select Y/N"/>
                <w:listItem w:displayText="Yes" w:value="Yes"/>
                <w:listItem w:displayText="No" w:value="No"/>
              </w:dropDownList>
            </w:sdtPr>
            <w:sdtEndPr/>
            <w:sdtContent>
              <w:p w:rsidR="0088269D" w:rsidRPr="00611AA6" w:rsidRDefault="00AC3687"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Yes</w:t>
                </w:r>
              </w:p>
            </w:sdtContent>
          </w:sdt>
          <w:p w:rsidR="0088269D" w:rsidRPr="00611AA6" w:rsidRDefault="0088269D" w:rsidP="0073724E">
            <w:pPr>
              <w:spacing w:before="120" w:after="120"/>
              <w:rPr>
                <w:rFonts w:ascii="Times New Roman" w:hAnsi="Times New Roman" w:cs="Times New Roman"/>
                <w:b/>
                <w:sz w:val="24"/>
                <w:szCs w:val="24"/>
              </w:rPr>
            </w:pPr>
          </w:p>
        </w:tc>
        <w:tc>
          <w:tcPr>
            <w:tcW w:w="5058" w:type="dxa"/>
          </w:tcPr>
          <w:p w:rsidR="0088269D" w:rsidRPr="00611AA6" w:rsidRDefault="00FE6BDE" w:rsidP="00E87100">
            <w:pPr>
              <w:spacing w:before="120" w:after="120"/>
              <w:rPr>
                <w:rFonts w:ascii="Times New Roman" w:hAnsi="Times New Roman" w:cs="Times New Roman"/>
                <w:sz w:val="24"/>
                <w:szCs w:val="24"/>
              </w:rPr>
            </w:pPr>
            <w:r w:rsidRPr="00611AA6">
              <w:rPr>
                <w:rFonts w:ascii="Times New Roman" w:hAnsi="Times New Roman" w:cs="Times New Roman"/>
                <w:sz w:val="24"/>
                <w:szCs w:val="24"/>
              </w:rPr>
              <w:t>El Centro de la Raza and the League of Women Voters</w:t>
            </w:r>
          </w:p>
        </w:tc>
      </w:tr>
      <w:tr w:rsidR="0088269D" w:rsidRPr="00611AA6" w:rsidTr="00DE0904">
        <w:tc>
          <w:tcPr>
            <w:tcW w:w="3192" w:type="dxa"/>
          </w:tcPr>
          <w:p w:rsidR="0088269D" w:rsidRPr="00611AA6" w:rsidRDefault="0088269D"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Is the request related to Puget Sound recovery?</w:t>
            </w:r>
          </w:p>
        </w:tc>
        <w:tc>
          <w:tcPr>
            <w:tcW w:w="1326" w:type="dxa"/>
          </w:tcPr>
          <w:sdt>
            <w:sdtPr>
              <w:rPr>
                <w:rFonts w:ascii="Times New Roman" w:hAnsi="Times New Roman" w:cs="Times New Roman"/>
                <w:b/>
                <w:sz w:val="24"/>
                <w:szCs w:val="24"/>
              </w:rPr>
              <w:alias w:val="Select Y/N"/>
              <w:tag w:val="Select Y/N"/>
              <w:id w:val="1431932542"/>
              <w:placeholder>
                <w:docPart w:val="075ECB845CD14040B3CC3AB308A44FA2"/>
              </w:placeholder>
              <w:dropDownList>
                <w:listItem w:displayText="Select Y/N" w:value="Select Y/N"/>
                <w:listItem w:displayText="Yes" w:value="Yes"/>
                <w:listItem w:displayText="No" w:value="No"/>
              </w:dropDownList>
            </w:sdtPr>
            <w:sdtEndPr/>
            <w:sdtContent>
              <w:p w:rsidR="0088269D" w:rsidRPr="00611AA6" w:rsidRDefault="00AC3687"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No</w:t>
                </w:r>
              </w:p>
            </w:sdtContent>
          </w:sdt>
          <w:p w:rsidR="0088269D" w:rsidRPr="00611AA6" w:rsidRDefault="0088269D" w:rsidP="0073724E">
            <w:pPr>
              <w:spacing w:before="120" w:after="120"/>
              <w:rPr>
                <w:rFonts w:ascii="Times New Roman" w:hAnsi="Times New Roman" w:cs="Times New Roman"/>
                <w:b/>
                <w:sz w:val="24"/>
                <w:szCs w:val="24"/>
              </w:rPr>
            </w:pPr>
          </w:p>
        </w:tc>
        <w:tc>
          <w:tcPr>
            <w:tcW w:w="5058" w:type="dxa"/>
          </w:tcPr>
          <w:p w:rsidR="0088269D" w:rsidRPr="00611AA6" w:rsidRDefault="0088269D" w:rsidP="00E87100">
            <w:pPr>
              <w:spacing w:before="120" w:after="120"/>
              <w:rPr>
                <w:rFonts w:ascii="Times New Roman" w:hAnsi="Times New Roman" w:cs="Times New Roman"/>
                <w:b/>
                <w:sz w:val="24"/>
                <w:szCs w:val="24"/>
              </w:rPr>
            </w:pPr>
          </w:p>
        </w:tc>
      </w:tr>
      <w:tr w:rsidR="0088269D" w:rsidRPr="00611AA6" w:rsidTr="00DE0904">
        <w:tc>
          <w:tcPr>
            <w:tcW w:w="3192" w:type="dxa"/>
          </w:tcPr>
          <w:p w:rsidR="0088269D" w:rsidRPr="00611AA6" w:rsidRDefault="0088269D"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Identify other important connections</w:t>
            </w:r>
          </w:p>
        </w:tc>
        <w:tc>
          <w:tcPr>
            <w:tcW w:w="1326" w:type="dxa"/>
          </w:tcPr>
          <w:p w:rsidR="0088269D" w:rsidRPr="00611AA6" w:rsidRDefault="00AD69AE" w:rsidP="0073724E">
            <w:pPr>
              <w:spacing w:before="120" w:after="120"/>
              <w:rPr>
                <w:rFonts w:ascii="Times New Roman" w:hAnsi="Times New Roman" w:cs="Times New Roman"/>
                <w:b/>
                <w:sz w:val="24"/>
                <w:szCs w:val="24"/>
              </w:rPr>
            </w:pPr>
            <w:r w:rsidRPr="00611AA6">
              <w:rPr>
                <w:rFonts w:ascii="Times New Roman" w:hAnsi="Times New Roman" w:cs="Times New Roman"/>
                <w:b/>
                <w:sz w:val="24"/>
                <w:szCs w:val="24"/>
              </w:rPr>
              <w:t>None</w:t>
            </w:r>
          </w:p>
        </w:tc>
        <w:tc>
          <w:tcPr>
            <w:tcW w:w="5058" w:type="dxa"/>
          </w:tcPr>
          <w:p w:rsidR="0088269D" w:rsidRPr="00611AA6" w:rsidRDefault="0088269D" w:rsidP="0073724E">
            <w:pPr>
              <w:spacing w:before="120" w:after="120"/>
              <w:rPr>
                <w:rFonts w:ascii="Times New Roman" w:hAnsi="Times New Roman" w:cs="Times New Roman"/>
                <w:b/>
                <w:sz w:val="24"/>
                <w:szCs w:val="24"/>
              </w:rPr>
            </w:pPr>
          </w:p>
        </w:tc>
      </w:tr>
    </w:tbl>
    <w:p w:rsidR="0097113E" w:rsidRPr="00611AA6" w:rsidRDefault="0097113E" w:rsidP="00873696">
      <w:pPr>
        <w:spacing w:after="0" w:line="240" w:lineRule="auto"/>
        <w:rPr>
          <w:rFonts w:ascii="Times New Roman" w:hAnsi="Times New Roman" w:cs="Times New Roman"/>
          <w:b/>
          <w:sz w:val="24"/>
          <w:szCs w:val="24"/>
        </w:rPr>
      </w:pPr>
    </w:p>
    <w:p w:rsidR="00384701" w:rsidRPr="00611AA6" w:rsidRDefault="00384701" w:rsidP="00873696">
      <w:pPr>
        <w:spacing w:after="0" w:line="240" w:lineRule="auto"/>
        <w:rPr>
          <w:rFonts w:ascii="Times New Roman" w:hAnsi="Times New Roman" w:cs="Times New Roman"/>
          <w:b/>
          <w:sz w:val="24"/>
          <w:szCs w:val="24"/>
        </w:rPr>
      </w:pPr>
    </w:p>
    <w:p w:rsidR="00E66AF7" w:rsidRPr="00611AA6" w:rsidRDefault="00BF7A59" w:rsidP="00E66AF7">
      <w:pPr>
        <w:spacing w:after="0" w:line="240" w:lineRule="auto"/>
        <w:rPr>
          <w:rFonts w:ascii="Times New Roman" w:hAnsi="Times New Roman" w:cs="Times New Roman"/>
          <w:sz w:val="24"/>
          <w:szCs w:val="24"/>
        </w:rPr>
      </w:pPr>
      <w:r w:rsidRPr="00611AA6">
        <w:rPr>
          <w:rFonts w:ascii="Times New Roman" w:hAnsi="Times New Roman" w:cs="Times New Roman"/>
          <w:b/>
          <w:sz w:val="24"/>
          <w:szCs w:val="24"/>
        </w:rPr>
        <w:t>Please provide a detailed d</w:t>
      </w:r>
      <w:r w:rsidR="00D071D2" w:rsidRPr="00611AA6">
        <w:rPr>
          <w:rFonts w:ascii="Times New Roman" w:hAnsi="Times New Roman" w:cs="Times New Roman"/>
          <w:b/>
          <w:sz w:val="24"/>
          <w:szCs w:val="24"/>
        </w:rPr>
        <w:t>iscussion of connections/impacts</w:t>
      </w:r>
      <w:r w:rsidR="0097113E" w:rsidRPr="00611AA6">
        <w:rPr>
          <w:rFonts w:ascii="Times New Roman" w:hAnsi="Times New Roman" w:cs="Times New Roman"/>
          <w:b/>
          <w:sz w:val="24"/>
          <w:szCs w:val="24"/>
        </w:rPr>
        <w:t xml:space="preserve"> identified above</w:t>
      </w:r>
      <w:r w:rsidR="00AC775E" w:rsidRPr="00611AA6">
        <w:rPr>
          <w:rFonts w:ascii="Times New Roman" w:hAnsi="Times New Roman" w:cs="Times New Roman"/>
          <w:b/>
          <w:sz w:val="24"/>
          <w:szCs w:val="24"/>
        </w:rPr>
        <w:t>.</w:t>
      </w:r>
      <w:r w:rsidR="00D071D2" w:rsidRPr="00611AA6">
        <w:rPr>
          <w:rFonts w:ascii="Times New Roman" w:hAnsi="Times New Roman" w:cs="Times New Roman"/>
          <w:b/>
          <w:sz w:val="24"/>
          <w:szCs w:val="24"/>
        </w:rPr>
        <w:t xml:space="preserve"> </w:t>
      </w:r>
    </w:p>
    <w:p w:rsidR="00E66AF7" w:rsidRPr="00611AA6" w:rsidRDefault="00E66AF7" w:rsidP="00E66AF7">
      <w:pPr>
        <w:spacing w:after="0" w:line="240" w:lineRule="auto"/>
        <w:rPr>
          <w:rFonts w:ascii="Times New Roman" w:hAnsi="Times New Roman" w:cs="Times New Roman"/>
          <w:sz w:val="24"/>
          <w:szCs w:val="24"/>
        </w:rPr>
      </w:pPr>
    </w:p>
    <w:p w:rsidR="001C29EF" w:rsidRPr="00611AA6" w:rsidRDefault="00C23BFE" w:rsidP="00C23BFE">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The Charter School Commission authorizes charter schools state</w:t>
      </w:r>
      <w:r w:rsidR="001C29EF" w:rsidRPr="00611AA6">
        <w:rPr>
          <w:rFonts w:ascii="Times New Roman" w:hAnsi="Times New Roman" w:cs="Times New Roman"/>
          <w:sz w:val="24"/>
          <w:szCs w:val="24"/>
        </w:rPr>
        <w:t>-wide</w:t>
      </w:r>
      <w:r w:rsidRPr="00611AA6">
        <w:rPr>
          <w:rFonts w:ascii="Times New Roman" w:hAnsi="Times New Roman" w:cs="Times New Roman"/>
          <w:sz w:val="24"/>
          <w:szCs w:val="24"/>
        </w:rPr>
        <w:t>.  Based on the 2015-16 school year</w:t>
      </w:r>
      <w:r w:rsidR="001C29EF" w:rsidRPr="00611AA6">
        <w:rPr>
          <w:rFonts w:ascii="Times New Roman" w:hAnsi="Times New Roman" w:cs="Times New Roman"/>
          <w:sz w:val="24"/>
          <w:szCs w:val="24"/>
        </w:rPr>
        <w:t xml:space="preserve"> (</w:t>
      </w:r>
      <w:r w:rsidRPr="00611AA6">
        <w:rPr>
          <w:rFonts w:ascii="Times New Roman" w:hAnsi="Times New Roman" w:cs="Times New Roman"/>
          <w:sz w:val="24"/>
          <w:szCs w:val="24"/>
        </w:rPr>
        <w:t>prior to the first charter school law being invalidated</w:t>
      </w:r>
      <w:r w:rsidR="001C29EF" w:rsidRPr="00611AA6">
        <w:rPr>
          <w:rFonts w:ascii="Times New Roman" w:hAnsi="Times New Roman" w:cs="Times New Roman"/>
          <w:sz w:val="24"/>
          <w:szCs w:val="24"/>
        </w:rPr>
        <w:t>)</w:t>
      </w:r>
      <w:r w:rsidRPr="00611AA6">
        <w:rPr>
          <w:rFonts w:ascii="Times New Roman" w:hAnsi="Times New Roman" w:cs="Times New Roman"/>
          <w:sz w:val="24"/>
          <w:szCs w:val="24"/>
        </w:rPr>
        <w:t xml:space="preserve">, the Commission expects to be overseeing the contracts of </w:t>
      </w:r>
      <w:r w:rsidR="000A4D5A" w:rsidRPr="00611AA6">
        <w:rPr>
          <w:rFonts w:ascii="Times New Roman" w:hAnsi="Times New Roman" w:cs="Times New Roman"/>
          <w:sz w:val="24"/>
          <w:szCs w:val="24"/>
        </w:rPr>
        <w:t>6-9 charter schools in the 2016-17 school year</w:t>
      </w:r>
      <w:r w:rsidR="001C29EF" w:rsidRPr="00611AA6">
        <w:rPr>
          <w:rFonts w:ascii="Times New Roman" w:hAnsi="Times New Roman" w:cs="Times New Roman"/>
          <w:sz w:val="24"/>
          <w:szCs w:val="24"/>
        </w:rPr>
        <w:t>,</w:t>
      </w:r>
      <w:r w:rsidR="000A4D5A" w:rsidRPr="00611AA6">
        <w:rPr>
          <w:rFonts w:ascii="Times New Roman" w:hAnsi="Times New Roman" w:cs="Times New Roman"/>
          <w:sz w:val="24"/>
          <w:szCs w:val="24"/>
        </w:rPr>
        <w:t xml:space="preserve"> and additional schools in the future</w:t>
      </w:r>
      <w:r w:rsidR="001C29EF" w:rsidRPr="00611AA6">
        <w:rPr>
          <w:rFonts w:ascii="Times New Roman" w:hAnsi="Times New Roman" w:cs="Times New Roman"/>
          <w:sz w:val="24"/>
          <w:szCs w:val="24"/>
        </w:rPr>
        <w:t>,</w:t>
      </w:r>
      <w:r w:rsidR="000A4D5A" w:rsidRPr="00611AA6">
        <w:rPr>
          <w:rFonts w:ascii="Times New Roman" w:hAnsi="Times New Roman" w:cs="Times New Roman"/>
          <w:sz w:val="24"/>
          <w:szCs w:val="24"/>
        </w:rPr>
        <w:t xml:space="preserve"> if approved.  </w:t>
      </w:r>
      <w:r w:rsidR="001C29EF" w:rsidRPr="00611AA6">
        <w:rPr>
          <w:rFonts w:ascii="Times New Roman" w:hAnsi="Times New Roman" w:cs="Times New Roman"/>
          <w:sz w:val="24"/>
          <w:szCs w:val="24"/>
        </w:rPr>
        <w:br/>
      </w:r>
      <w:r w:rsidR="001C29EF" w:rsidRPr="00611AA6">
        <w:rPr>
          <w:rFonts w:ascii="Times New Roman" w:hAnsi="Times New Roman" w:cs="Times New Roman"/>
          <w:sz w:val="24"/>
          <w:szCs w:val="24"/>
        </w:rPr>
        <w:br/>
      </w:r>
      <w:r w:rsidR="000A4D5A" w:rsidRPr="00611AA6">
        <w:rPr>
          <w:rFonts w:ascii="Times New Roman" w:hAnsi="Times New Roman" w:cs="Times New Roman"/>
          <w:sz w:val="24"/>
          <w:szCs w:val="24"/>
        </w:rPr>
        <w:t xml:space="preserve">The </w:t>
      </w:r>
      <w:r w:rsidRPr="00611AA6">
        <w:rPr>
          <w:rFonts w:ascii="Times New Roman" w:hAnsi="Times New Roman" w:cs="Times New Roman"/>
          <w:sz w:val="24"/>
          <w:szCs w:val="24"/>
        </w:rPr>
        <w:t xml:space="preserve">Superintendent of Public Instruction </w:t>
      </w:r>
      <w:r w:rsidR="000A4D5A" w:rsidRPr="00611AA6">
        <w:rPr>
          <w:rFonts w:ascii="Times New Roman" w:hAnsi="Times New Roman" w:cs="Times New Roman"/>
          <w:sz w:val="24"/>
          <w:szCs w:val="24"/>
        </w:rPr>
        <w:t xml:space="preserve">has general supervisory authority over the public school system and sits on the Charter School Commission.  </w:t>
      </w:r>
      <w:r w:rsidR="001C29EF" w:rsidRPr="00611AA6">
        <w:rPr>
          <w:rFonts w:ascii="Times New Roman" w:hAnsi="Times New Roman" w:cs="Times New Roman"/>
          <w:sz w:val="24"/>
          <w:szCs w:val="24"/>
        </w:rPr>
        <w:br/>
      </w:r>
      <w:r w:rsidR="001C29EF" w:rsidRPr="00611AA6">
        <w:rPr>
          <w:rFonts w:ascii="Times New Roman" w:hAnsi="Times New Roman" w:cs="Times New Roman"/>
          <w:sz w:val="24"/>
          <w:szCs w:val="24"/>
        </w:rPr>
        <w:br/>
      </w:r>
      <w:r w:rsidR="000A4D5A" w:rsidRPr="00611AA6">
        <w:rPr>
          <w:rFonts w:ascii="Times New Roman" w:hAnsi="Times New Roman" w:cs="Times New Roman"/>
          <w:sz w:val="24"/>
          <w:szCs w:val="24"/>
        </w:rPr>
        <w:t>The</w:t>
      </w:r>
      <w:r w:rsidRPr="00611AA6">
        <w:rPr>
          <w:rFonts w:ascii="Times New Roman" w:hAnsi="Times New Roman" w:cs="Times New Roman"/>
          <w:sz w:val="24"/>
          <w:szCs w:val="24"/>
        </w:rPr>
        <w:t xml:space="preserve"> State Board of Education </w:t>
      </w:r>
      <w:r w:rsidR="00750001" w:rsidRPr="00611AA6">
        <w:rPr>
          <w:rFonts w:ascii="Times New Roman" w:hAnsi="Times New Roman" w:cs="Times New Roman"/>
          <w:sz w:val="24"/>
          <w:szCs w:val="24"/>
        </w:rPr>
        <w:t xml:space="preserve">approves school district authorizers and has a designee on the Charter School Commission.  </w:t>
      </w:r>
      <w:r w:rsidR="001C29EF" w:rsidRPr="00611AA6">
        <w:rPr>
          <w:rFonts w:ascii="Times New Roman" w:hAnsi="Times New Roman" w:cs="Times New Roman"/>
          <w:sz w:val="24"/>
          <w:szCs w:val="24"/>
        </w:rPr>
        <w:br/>
      </w:r>
      <w:r w:rsidR="001C29EF" w:rsidRPr="00611AA6">
        <w:rPr>
          <w:rFonts w:ascii="Times New Roman" w:hAnsi="Times New Roman" w:cs="Times New Roman"/>
          <w:sz w:val="24"/>
          <w:szCs w:val="24"/>
        </w:rPr>
        <w:br/>
      </w:r>
      <w:r w:rsidR="00750001" w:rsidRPr="00611AA6">
        <w:rPr>
          <w:rFonts w:ascii="Times New Roman" w:hAnsi="Times New Roman" w:cs="Times New Roman"/>
          <w:sz w:val="24"/>
          <w:szCs w:val="24"/>
        </w:rPr>
        <w:t>A</w:t>
      </w:r>
      <w:r w:rsidRPr="00611AA6">
        <w:rPr>
          <w:rFonts w:ascii="Times New Roman" w:hAnsi="Times New Roman" w:cs="Times New Roman"/>
          <w:sz w:val="24"/>
          <w:szCs w:val="24"/>
        </w:rPr>
        <w:t xml:space="preserve">ll </w:t>
      </w:r>
      <w:r w:rsidR="00750001" w:rsidRPr="00611AA6">
        <w:rPr>
          <w:rFonts w:ascii="Times New Roman" w:hAnsi="Times New Roman" w:cs="Times New Roman"/>
          <w:sz w:val="24"/>
          <w:szCs w:val="24"/>
        </w:rPr>
        <w:t xml:space="preserve">three agencies have ongoing duties related to the operation of public charter schools.  The Spokane School District operates charter schools under the authority of the law being challenged.  Other school districts need to know whether students that choose charter schools are doing so legally.  </w:t>
      </w:r>
    </w:p>
    <w:p w:rsidR="001C29EF" w:rsidRPr="00611AA6" w:rsidRDefault="001C29EF" w:rsidP="00C23BFE">
      <w:pPr>
        <w:spacing w:after="0" w:line="240" w:lineRule="auto"/>
        <w:rPr>
          <w:rFonts w:ascii="Times New Roman" w:hAnsi="Times New Roman" w:cs="Times New Roman"/>
          <w:sz w:val="24"/>
          <w:szCs w:val="24"/>
        </w:rPr>
      </w:pPr>
    </w:p>
    <w:p w:rsidR="001C29EF" w:rsidRPr="00611AA6" w:rsidRDefault="00750001" w:rsidP="00C23BFE">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Some tribal governments operate tribal compact schools that could be put into legal question if the court rules in favor of the plaintiffs.  </w:t>
      </w:r>
    </w:p>
    <w:p w:rsidR="001C29EF" w:rsidRPr="00611AA6" w:rsidRDefault="001C29EF" w:rsidP="00C23BFE">
      <w:pPr>
        <w:spacing w:after="0" w:line="240" w:lineRule="auto"/>
        <w:rPr>
          <w:rFonts w:ascii="Times New Roman" w:hAnsi="Times New Roman" w:cs="Times New Roman"/>
          <w:sz w:val="24"/>
          <w:szCs w:val="24"/>
        </w:rPr>
      </w:pPr>
    </w:p>
    <w:p w:rsidR="00C23BFE" w:rsidRPr="00611AA6" w:rsidRDefault="00750001" w:rsidP="00C23BFE">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Depending on how broadly the court rules, other public school programs that are non-traditional in nature could also be called into question. </w:t>
      </w:r>
    </w:p>
    <w:p w:rsidR="009C1412" w:rsidRPr="00611AA6" w:rsidRDefault="009C1412" w:rsidP="00873696">
      <w:pPr>
        <w:spacing w:after="0" w:line="240" w:lineRule="auto"/>
        <w:rPr>
          <w:rFonts w:ascii="Times New Roman" w:hAnsi="Times New Roman" w:cs="Times New Roman"/>
          <w:sz w:val="24"/>
          <w:szCs w:val="24"/>
        </w:rPr>
      </w:pPr>
    </w:p>
    <w:p w:rsidR="00DC18E0" w:rsidRPr="00611AA6" w:rsidRDefault="00DC18E0" w:rsidP="00873696">
      <w:pPr>
        <w:spacing w:after="0" w:line="240" w:lineRule="auto"/>
        <w:rPr>
          <w:rFonts w:ascii="Times New Roman" w:hAnsi="Times New Roman" w:cs="Times New Roman"/>
          <w:sz w:val="24"/>
          <w:szCs w:val="24"/>
        </w:rPr>
      </w:pPr>
    </w:p>
    <w:p w:rsidR="00DC18E0" w:rsidRPr="00611AA6" w:rsidRDefault="00DC18E0" w:rsidP="00873696">
      <w:pPr>
        <w:spacing w:after="0" w:line="240" w:lineRule="auto"/>
        <w:rPr>
          <w:rFonts w:ascii="Times New Roman" w:hAnsi="Times New Roman" w:cs="Times New Roman"/>
          <w:b/>
          <w:sz w:val="24"/>
          <w:szCs w:val="24"/>
        </w:rPr>
      </w:pPr>
      <w:r w:rsidRPr="00611AA6">
        <w:rPr>
          <w:rFonts w:ascii="Times New Roman" w:hAnsi="Times New Roman" w:cs="Times New Roman"/>
          <w:b/>
          <w:sz w:val="24"/>
          <w:szCs w:val="24"/>
        </w:rPr>
        <w:t>What alternatives were explored by the agency and why was this option chosen?</w:t>
      </w:r>
    </w:p>
    <w:p w:rsidR="00DC18E0" w:rsidRPr="00611AA6" w:rsidRDefault="00DC18E0" w:rsidP="00B26521">
      <w:pPr>
        <w:spacing w:after="0" w:line="240" w:lineRule="auto"/>
        <w:rPr>
          <w:rFonts w:ascii="Times New Roman" w:hAnsi="Times New Roman" w:cs="Times New Roman"/>
          <w:sz w:val="24"/>
          <w:szCs w:val="24"/>
        </w:rPr>
      </w:pPr>
    </w:p>
    <w:p w:rsidR="00DB0B91" w:rsidRPr="00611AA6" w:rsidRDefault="00101F56" w:rsidP="00B26521">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The AGO can identify no alternative to defending this lawsuit on behalf of the State.   </w:t>
      </w:r>
      <w:r w:rsidR="00AC3687" w:rsidRPr="00611AA6">
        <w:rPr>
          <w:rFonts w:ascii="Times New Roman" w:hAnsi="Times New Roman" w:cs="Times New Roman"/>
          <w:sz w:val="24"/>
          <w:szCs w:val="24"/>
        </w:rPr>
        <w:t>Settlement is not an option because the state cannot agree to invalidate an enacted law.</w:t>
      </w:r>
    </w:p>
    <w:p w:rsidR="00DB0B91" w:rsidRPr="00611AA6" w:rsidRDefault="00DB0B91" w:rsidP="00B26521">
      <w:pPr>
        <w:spacing w:after="0" w:line="240" w:lineRule="auto"/>
        <w:rPr>
          <w:rFonts w:ascii="Times New Roman" w:hAnsi="Times New Roman" w:cs="Times New Roman"/>
          <w:sz w:val="24"/>
          <w:szCs w:val="24"/>
        </w:rPr>
      </w:pPr>
    </w:p>
    <w:p w:rsidR="00B26521" w:rsidRPr="00611AA6" w:rsidRDefault="00CF275D" w:rsidP="00B26521">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There are no statutory, regulatory or other changes or negotiation possibilities that will reduce the costs of this legal defense.  There is no alternative source of funding.</w:t>
      </w:r>
    </w:p>
    <w:p w:rsidR="00B26521" w:rsidRPr="00611AA6" w:rsidRDefault="00B26521" w:rsidP="00B26521">
      <w:pPr>
        <w:spacing w:after="0" w:line="240" w:lineRule="auto"/>
        <w:rPr>
          <w:rFonts w:ascii="Times New Roman" w:hAnsi="Times New Roman" w:cs="Times New Roman"/>
          <w:sz w:val="24"/>
          <w:szCs w:val="24"/>
        </w:rPr>
      </w:pPr>
    </w:p>
    <w:p w:rsidR="001C29EF" w:rsidRPr="00611AA6" w:rsidRDefault="001C29EF" w:rsidP="00B26521">
      <w:pPr>
        <w:spacing w:after="0" w:line="240" w:lineRule="auto"/>
        <w:rPr>
          <w:rFonts w:ascii="Times New Roman" w:hAnsi="Times New Roman" w:cs="Times New Roman"/>
          <w:sz w:val="24"/>
          <w:szCs w:val="24"/>
        </w:rPr>
      </w:pPr>
    </w:p>
    <w:p w:rsidR="00B26521" w:rsidRPr="00611AA6" w:rsidRDefault="00DC18E0" w:rsidP="00B26521">
      <w:pPr>
        <w:spacing w:after="0" w:line="240" w:lineRule="auto"/>
        <w:rPr>
          <w:rFonts w:ascii="Times New Roman" w:hAnsi="Times New Roman" w:cs="Times New Roman"/>
          <w:sz w:val="24"/>
          <w:szCs w:val="24"/>
        </w:rPr>
      </w:pPr>
      <w:r w:rsidRPr="00611AA6">
        <w:rPr>
          <w:rFonts w:ascii="Times New Roman" w:hAnsi="Times New Roman" w:cs="Times New Roman"/>
          <w:b/>
          <w:sz w:val="24"/>
          <w:szCs w:val="24"/>
        </w:rPr>
        <w:t>What are the consequences of not funding this request?</w:t>
      </w:r>
    </w:p>
    <w:p w:rsidR="00B26521" w:rsidRPr="00611AA6" w:rsidRDefault="00B26521" w:rsidP="00B26521">
      <w:pPr>
        <w:spacing w:after="0" w:line="240" w:lineRule="auto"/>
        <w:rPr>
          <w:rFonts w:ascii="Times New Roman" w:hAnsi="Times New Roman" w:cs="Times New Roman"/>
          <w:sz w:val="24"/>
          <w:szCs w:val="24"/>
        </w:rPr>
      </w:pPr>
    </w:p>
    <w:p w:rsidR="00756B48" w:rsidRPr="00611AA6" w:rsidRDefault="00756B48" w:rsidP="00FF3344">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Failing to adequately fund the legal defense of </w:t>
      </w:r>
      <w:r w:rsidR="004661B9" w:rsidRPr="00611AA6">
        <w:rPr>
          <w:rFonts w:ascii="Times New Roman" w:hAnsi="Times New Roman" w:cs="Times New Roman"/>
          <w:sz w:val="24"/>
          <w:szCs w:val="24"/>
        </w:rPr>
        <w:t xml:space="preserve">this </w:t>
      </w:r>
      <w:r w:rsidRPr="00611AA6">
        <w:rPr>
          <w:rFonts w:ascii="Times New Roman" w:hAnsi="Times New Roman" w:cs="Times New Roman"/>
          <w:sz w:val="24"/>
          <w:szCs w:val="24"/>
        </w:rPr>
        <w:t xml:space="preserve">lawsuit will result in an inability to </w:t>
      </w:r>
      <w:r w:rsidR="004661B9" w:rsidRPr="00611AA6">
        <w:rPr>
          <w:rFonts w:ascii="Times New Roman" w:hAnsi="Times New Roman" w:cs="Times New Roman"/>
          <w:sz w:val="24"/>
          <w:szCs w:val="24"/>
        </w:rPr>
        <w:t xml:space="preserve">prepare </w:t>
      </w:r>
      <w:r w:rsidR="00101F56" w:rsidRPr="00611AA6">
        <w:rPr>
          <w:rFonts w:ascii="Times New Roman" w:hAnsi="Times New Roman" w:cs="Times New Roman"/>
          <w:sz w:val="24"/>
          <w:szCs w:val="24"/>
        </w:rPr>
        <w:t xml:space="preserve">and present </w:t>
      </w:r>
      <w:r w:rsidRPr="00611AA6">
        <w:rPr>
          <w:rFonts w:ascii="Times New Roman" w:hAnsi="Times New Roman" w:cs="Times New Roman"/>
          <w:sz w:val="24"/>
          <w:szCs w:val="24"/>
        </w:rPr>
        <w:t xml:space="preserve">an adequate defense to the </w:t>
      </w:r>
      <w:r w:rsidR="004661B9" w:rsidRPr="00611AA6">
        <w:rPr>
          <w:rFonts w:ascii="Times New Roman" w:hAnsi="Times New Roman" w:cs="Times New Roman"/>
          <w:sz w:val="24"/>
          <w:szCs w:val="24"/>
        </w:rPr>
        <w:t xml:space="preserve">alleged </w:t>
      </w:r>
      <w:r w:rsidRPr="00611AA6">
        <w:rPr>
          <w:rFonts w:ascii="Times New Roman" w:hAnsi="Times New Roman" w:cs="Times New Roman"/>
          <w:sz w:val="24"/>
          <w:szCs w:val="24"/>
        </w:rPr>
        <w:t xml:space="preserve">invalidity of </w:t>
      </w:r>
      <w:r w:rsidR="004661B9" w:rsidRPr="00611AA6">
        <w:rPr>
          <w:rFonts w:ascii="Times New Roman" w:hAnsi="Times New Roman" w:cs="Times New Roman"/>
          <w:sz w:val="24"/>
          <w:szCs w:val="24"/>
        </w:rPr>
        <w:t xml:space="preserve">the </w:t>
      </w:r>
      <w:r w:rsidRPr="00611AA6">
        <w:rPr>
          <w:rFonts w:ascii="Times New Roman" w:hAnsi="Times New Roman" w:cs="Times New Roman"/>
          <w:sz w:val="24"/>
          <w:szCs w:val="24"/>
        </w:rPr>
        <w:t>enacted law</w:t>
      </w:r>
      <w:r w:rsidR="004661B9" w:rsidRPr="00611AA6">
        <w:rPr>
          <w:rFonts w:ascii="Times New Roman" w:hAnsi="Times New Roman" w:cs="Times New Roman"/>
          <w:sz w:val="24"/>
          <w:szCs w:val="24"/>
        </w:rPr>
        <w:t>,</w:t>
      </w:r>
      <w:r w:rsidRPr="00611AA6">
        <w:rPr>
          <w:rFonts w:ascii="Times New Roman" w:hAnsi="Times New Roman" w:cs="Times New Roman"/>
          <w:sz w:val="24"/>
          <w:szCs w:val="24"/>
        </w:rPr>
        <w:t xml:space="preserve"> and </w:t>
      </w:r>
      <w:r w:rsidR="004661B9" w:rsidRPr="00611AA6">
        <w:rPr>
          <w:rFonts w:ascii="Times New Roman" w:hAnsi="Times New Roman" w:cs="Times New Roman"/>
          <w:sz w:val="24"/>
          <w:szCs w:val="24"/>
        </w:rPr>
        <w:t xml:space="preserve">it will generate uncertainty </w:t>
      </w:r>
      <w:r w:rsidR="00CF275D" w:rsidRPr="00611AA6">
        <w:rPr>
          <w:rFonts w:ascii="Times New Roman" w:hAnsi="Times New Roman" w:cs="Times New Roman"/>
          <w:sz w:val="24"/>
          <w:szCs w:val="24"/>
        </w:rPr>
        <w:t>with</w:t>
      </w:r>
      <w:r w:rsidR="004661B9" w:rsidRPr="00611AA6">
        <w:rPr>
          <w:rFonts w:ascii="Times New Roman" w:hAnsi="Times New Roman" w:cs="Times New Roman"/>
          <w:sz w:val="24"/>
          <w:szCs w:val="24"/>
        </w:rPr>
        <w:t xml:space="preserve"> </w:t>
      </w:r>
      <w:r w:rsidRPr="00611AA6">
        <w:rPr>
          <w:rFonts w:ascii="Times New Roman" w:hAnsi="Times New Roman" w:cs="Times New Roman"/>
          <w:sz w:val="24"/>
          <w:szCs w:val="24"/>
        </w:rPr>
        <w:t xml:space="preserve">families seeking this educational option. </w:t>
      </w:r>
    </w:p>
    <w:p w:rsidR="00756B48" w:rsidRPr="00611AA6" w:rsidRDefault="00756B48" w:rsidP="00756B48">
      <w:pPr>
        <w:spacing w:after="0" w:line="240" w:lineRule="auto"/>
        <w:rPr>
          <w:rFonts w:ascii="Times New Roman" w:hAnsi="Times New Roman" w:cs="Times New Roman"/>
          <w:sz w:val="24"/>
          <w:szCs w:val="24"/>
        </w:rPr>
      </w:pPr>
    </w:p>
    <w:p w:rsidR="00DC18E0" w:rsidRPr="00611AA6" w:rsidRDefault="00DC18E0" w:rsidP="00B26521">
      <w:pPr>
        <w:spacing w:after="0" w:line="240" w:lineRule="auto"/>
        <w:rPr>
          <w:rFonts w:ascii="Times New Roman" w:hAnsi="Times New Roman" w:cs="Times New Roman"/>
          <w:sz w:val="24"/>
          <w:szCs w:val="24"/>
        </w:rPr>
      </w:pPr>
    </w:p>
    <w:p w:rsidR="00DC18E0" w:rsidRPr="00611AA6" w:rsidRDefault="00DC18E0" w:rsidP="00B26521">
      <w:pPr>
        <w:spacing w:after="0" w:line="240" w:lineRule="auto"/>
        <w:rPr>
          <w:rFonts w:ascii="Times New Roman" w:hAnsi="Times New Roman" w:cs="Times New Roman"/>
          <w:b/>
          <w:sz w:val="24"/>
          <w:szCs w:val="24"/>
        </w:rPr>
      </w:pPr>
      <w:r w:rsidRPr="00611AA6">
        <w:rPr>
          <w:rFonts w:ascii="Times New Roman" w:hAnsi="Times New Roman" w:cs="Times New Roman"/>
          <w:b/>
          <w:sz w:val="24"/>
          <w:szCs w:val="24"/>
        </w:rPr>
        <w:t>How has or can the agency address the issue or need in its current appropriation level?</w:t>
      </w:r>
    </w:p>
    <w:p w:rsidR="00DC18E0" w:rsidRPr="00611AA6" w:rsidRDefault="00DC18E0" w:rsidP="00B26521">
      <w:pPr>
        <w:spacing w:after="0" w:line="240" w:lineRule="auto"/>
        <w:rPr>
          <w:rFonts w:ascii="Times New Roman" w:hAnsi="Times New Roman" w:cs="Times New Roman"/>
          <w:b/>
          <w:sz w:val="24"/>
          <w:szCs w:val="24"/>
        </w:rPr>
      </w:pPr>
    </w:p>
    <w:p w:rsidR="00CF275D" w:rsidRPr="00611AA6" w:rsidRDefault="00CF275D" w:rsidP="00FF3344">
      <w:pPr>
        <w:spacing w:after="0" w:line="240" w:lineRule="auto"/>
        <w:rPr>
          <w:rFonts w:ascii="Times New Roman" w:hAnsi="Times New Roman" w:cs="Times New Roman"/>
          <w:sz w:val="24"/>
          <w:szCs w:val="24"/>
        </w:rPr>
      </w:pPr>
      <w:r w:rsidRPr="00611AA6">
        <w:rPr>
          <w:rFonts w:ascii="Times New Roman" w:hAnsi="Times New Roman" w:cs="Times New Roman"/>
          <w:sz w:val="24"/>
          <w:szCs w:val="24"/>
        </w:rPr>
        <w:t xml:space="preserve">The </w:t>
      </w:r>
      <w:r w:rsidR="004F72C3" w:rsidRPr="00611AA6">
        <w:rPr>
          <w:rFonts w:ascii="Times New Roman" w:hAnsi="Times New Roman" w:cs="Times New Roman"/>
          <w:sz w:val="24"/>
          <w:szCs w:val="24"/>
        </w:rPr>
        <w:t xml:space="preserve">Charter Schools Commission does not have a legal services appropriation, therefore, the AGO has not been provided Legal Services Revolving Fund billing authority through the Central Service Model.  </w:t>
      </w:r>
    </w:p>
    <w:p w:rsidR="00372B9B" w:rsidRPr="00611AA6" w:rsidRDefault="00372B9B" w:rsidP="00372B9B">
      <w:pPr>
        <w:pStyle w:val="ListParagraph"/>
        <w:spacing w:after="0" w:line="240" w:lineRule="auto"/>
        <w:ind w:left="450"/>
        <w:rPr>
          <w:rFonts w:ascii="Times New Roman" w:hAnsi="Times New Roman" w:cs="Times New Roman"/>
          <w:sz w:val="24"/>
          <w:szCs w:val="24"/>
        </w:rPr>
      </w:pPr>
    </w:p>
    <w:p w:rsidR="00DC18E0" w:rsidRPr="00611AA6" w:rsidRDefault="00DC18E0" w:rsidP="00B26521">
      <w:pPr>
        <w:spacing w:after="0" w:line="240" w:lineRule="auto"/>
        <w:rPr>
          <w:rFonts w:ascii="Times New Roman" w:hAnsi="Times New Roman" w:cs="Times New Roman"/>
          <w:b/>
          <w:sz w:val="24"/>
          <w:szCs w:val="24"/>
        </w:rPr>
      </w:pPr>
    </w:p>
    <w:p w:rsidR="00DC18E0" w:rsidRPr="00611AA6" w:rsidRDefault="00DC18E0" w:rsidP="00B26521">
      <w:pPr>
        <w:spacing w:after="0" w:line="240" w:lineRule="auto"/>
        <w:rPr>
          <w:rFonts w:ascii="Times New Roman" w:hAnsi="Times New Roman" w:cs="Times New Roman"/>
          <w:b/>
          <w:sz w:val="24"/>
          <w:szCs w:val="24"/>
        </w:rPr>
      </w:pPr>
      <w:r w:rsidRPr="00611AA6">
        <w:rPr>
          <w:rFonts w:ascii="Times New Roman" w:hAnsi="Times New Roman" w:cs="Times New Roman"/>
          <w:b/>
          <w:sz w:val="24"/>
          <w:szCs w:val="24"/>
        </w:rPr>
        <w:t>Other supporting materials:</w:t>
      </w:r>
    </w:p>
    <w:p w:rsidR="00F33E89" w:rsidRPr="00611AA6" w:rsidRDefault="00F33E89" w:rsidP="00B26521">
      <w:pPr>
        <w:spacing w:after="0" w:line="240" w:lineRule="auto"/>
        <w:rPr>
          <w:rFonts w:ascii="Times New Roman" w:hAnsi="Times New Roman" w:cs="Times New Roman"/>
          <w:b/>
          <w:sz w:val="24"/>
          <w:szCs w:val="24"/>
        </w:rPr>
      </w:pPr>
    </w:p>
    <w:p w:rsidR="003D5129" w:rsidRDefault="003D5129" w:rsidP="00B26521">
      <w:pPr>
        <w:spacing w:after="0" w:line="240" w:lineRule="auto"/>
        <w:rPr>
          <w:rFonts w:ascii="Times New Roman" w:hAnsi="Times New Roman" w:cs="Times New Roman"/>
          <w:b/>
          <w:sz w:val="24"/>
          <w:szCs w:val="24"/>
        </w:rPr>
      </w:pPr>
    </w:p>
    <w:p w:rsidR="003D5129" w:rsidRDefault="003D5129" w:rsidP="00B26521">
      <w:pPr>
        <w:spacing w:after="0" w:line="240" w:lineRule="auto"/>
        <w:rPr>
          <w:rFonts w:ascii="Times New Roman" w:hAnsi="Times New Roman" w:cs="Times New Roman"/>
          <w:b/>
          <w:sz w:val="24"/>
          <w:szCs w:val="24"/>
        </w:rPr>
      </w:pPr>
    </w:p>
    <w:p w:rsidR="003D5129" w:rsidRDefault="003D5129" w:rsidP="00B26521">
      <w:pPr>
        <w:spacing w:after="0" w:line="240" w:lineRule="auto"/>
        <w:rPr>
          <w:rFonts w:ascii="Times New Roman" w:hAnsi="Times New Roman" w:cs="Times New Roman"/>
          <w:b/>
          <w:sz w:val="24"/>
          <w:szCs w:val="24"/>
        </w:rPr>
      </w:pPr>
    </w:p>
    <w:p w:rsidR="003D5129" w:rsidRDefault="003D5129" w:rsidP="00B26521">
      <w:pPr>
        <w:spacing w:after="0" w:line="240" w:lineRule="auto"/>
        <w:rPr>
          <w:rFonts w:ascii="Times New Roman" w:hAnsi="Times New Roman" w:cs="Times New Roman"/>
          <w:b/>
          <w:sz w:val="24"/>
          <w:szCs w:val="24"/>
        </w:rPr>
      </w:pPr>
    </w:p>
    <w:p w:rsidR="003D5129" w:rsidRPr="00611AA6" w:rsidRDefault="003D5129" w:rsidP="00B26521">
      <w:pPr>
        <w:spacing w:after="0" w:line="240" w:lineRule="auto"/>
        <w:rPr>
          <w:rFonts w:ascii="Times New Roman" w:hAnsi="Times New Roman" w:cs="Times New Roman"/>
          <w:b/>
          <w:sz w:val="24"/>
          <w:szCs w:val="24"/>
        </w:rPr>
      </w:pPr>
    </w:p>
    <w:p w:rsidR="00DC18E0" w:rsidRPr="00611AA6" w:rsidRDefault="00DC18E0" w:rsidP="00B26521">
      <w:pPr>
        <w:spacing w:after="0" w:line="240" w:lineRule="auto"/>
        <w:rPr>
          <w:rFonts w:ascii="Times New Roman" w:hAnsi="Times New Roman" w:cs="Times New Roman"/>
          <w:sz w:val="24"/>
          <w:szCs w:val="24"/>
        </w:rPr>
      </w:pPr>
      <w:r w:rsidRPr="00611AA6">
        <w:rPr>
          <w:rFonts w:ascii="Times New Roman" w:hAnsi="Times New Roman" w:cs="Times New Roman"/>
          <w:b/>
          <w:sz w:val="24"/>
          <w:szCs w:val="24"/>
        </w:rPr>
        <w:t xml:space="preserve">Information technology: </w:t>
      </w:r>
      <w:r w:rsidRPr="00611AA6">
        <w:rPr>
          <w:rFonts w:ascii="Times New Roman" w:hAnsi="Times New Roman" w:cs="Times New Roman"/>
          <w:sz w:val="24"/>
          <w:szCs w:val="24"/>
        </w:rPr>
        <w:t>Does this Decision Package include funding for any IT-related costs, including hardware, software, services (including cloud-based services), contracts or IT staff?</w:t>
      </w:r>
    </w:p>
    <w:p w:rsidR="00DC18E0" w:rsidRPr="00611AA6" w:rsidRDefault="00DC18E0" w:rsidP="00B26521">
      <w:pPr>
        <w:spacing w:after="0" w:line="240" w:lineRule="auto"/>
        <w:rPr>
          <w:rFonts w:ascii="Times New Roman" w:hAnsi="Times New Roman" w:cs="Times New Roman"/>
          <w:b/>
          <w:sz w:val="24"/>
          <w:szCs w:val="24"/>
        </w:rPr>
      </w:pPr>
    </w:p>
    <w:p w:rsidR="00783057" w:rsidRPr="000755AA" w:rsidRDefault="00B41E76" w:rsidP="00111FE2">
      <w:pPr>
        <w:pBdr>
          <w:top w:val="single" w:sz="4" w:space="1" w:color="auto"/>
          <w:left w:val="single" w:sz="4" w:space="4" w:color="auto"/>
          <w:bottom w:val="single" w:sz="4" w:space="1" w:color="auto"/>
          <w:right w:val="single" w:sz="4" w:space="4" w:color="auto"/>
        </w:pBdr>
        <w:spacing w:before="120" w:after="0" w:line="240" w:lineRule="auto"/>
        <w:ind w:left="360"/>
        <w:rPr>
          <w:rFonts w:ascii="Times New Roman" w:hAnsi="Times New Roman" w:cs="Times New Roman"/>
          <w:sz w:val="24"/>
        </w:rPr>
      </w:pPr>
      <w:sdt>
        <w:sdtPr>
          <w:rPr>
            <w:rFonts w:ascii="Times New Roman" w:hAnsi="Times New Roman" w:cs="Times New Roman"/>
          </w:rPr>
          <w:id w:val="844372401"/>
          <w14:checkbox>
            <w14:checked w14:val="0"/>
            <w14:checkedState w14:val="2612" w14:font="MS Gothic"/>
            <w14:uncheckedState w14:val="2610" w14:font="MS Gothic"/>
          </w14:checkbox>
        </w:sdtPr>
        <w:sdtEndPr/>
        <w:sdtContent>
          <w:r w:rsidR="00B85584">
            <w:rPr>
              <w:rFonts w:ascii="MS Gothic" w:eastAsia="MS Gothic" w:hAnsi="MS Gothic" w:cs="Times New Roman" w:hint="eastAsia"/>
            </w:rPr>
            <w:t>☐</w:t>
          </w:r>
        </w:sdtContent>
      </w:sdt>
      <w:r w:rsidR="00F46B27" w:rsidRPr="000755AA">
        <w:rPr>
          <w:rFonts w:ascii="Times New Roman" w:hAnsi="Times New Roman" w:cs="Times New Roman"/>
          <w:sz w:val="24"/>
        </w:rPr>
        <w:t xml:space="preserve"> </w:t>
      </w:r>
      <w:r w:rsidR="00F46B27" w:rsidRPr="000755AA">
        <w:rPr>
          <w:rFonts w:ascii="Times New Roman" w:hAnsi="Times New Roman" w:cs="Times New Roman"/>
          <w:sz w:val="24"/>
        </w:rPr>
        <w:tab/>
      </w:r>
      <w:r w:rsidR="00783057" w:rsidRPr="000755AA">
        <w:rPr>
          <w:rFonts w:ascii="Times New Roman" w:hAnsi="Times New Roman" w:cs="Times New Roman"/>
          <w:sz w:val="24"/>
        </w:rPr>
        <w:t>No</w:t>
      </w:r>
      <w:r w:rsidR="00112226" w:rsidRPr="000755AA">
        <w:rPr>
          <w:rFonts w:ascii="Times New Roman" w:hAnsi="Times New Roman" w:cs="Times New Roman"/>
          <w:sz w:val="24"/>
        </w:rPr>
        <w:t xml:space="preserve"> </w:t>
      </w:r>
      <w:r w:rsidR="00112226" w:rsidRPr="000755AA">
        <w:rPr>
          <w:rFonts w:ascii="Times New Roman" w:hAnsi="Times New Roman" w:cs="Times New Roman"/>
          <w:noProof/>
          <w:color w:val="0000FF"/>
        </w:rPr>
        <w:drawing>
          <wp:anchor distT="0" distB="0" distL="114300" distR="114300" simplePos="0" relativeHeight="251658240" behindDoc="1" locked="0" layoutInCell="1" allowOverlap="1" wp14:anchorId="25EC984C" wp14:editId="009B62B8">
            <wp:simplePos x="0" y="0"/>
            <wp:positionH relativeFrom="column">
              <wp:posOffset>787400</wp:posOffset>
            </wp:positionH>
            <wp:positionV relativeFrom="paragraph">
              <wp:posOffset>40005</wp:posOffset>
            </wp:positionV>
            <wp:extent cx="295275" cy="295275"/>
            <wp:effectExtent l="0" t="0" r="9525" b="9525"/>
            <wp:wrapNone/>
            <wp:docPr id="2" name="Picture 2" descr="https://upload.wikimedia.org/wikipedia/commons/thumb/c/c0/MUTCD_R1-1.svg/2000px-MUTCD_R1-1.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c/c0/MUTCD_R1-1.svg/2000px-MUTCD_R1-1.svg.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057" w:rsidRPr="000755AA" w:rsidRDefault="00B41E76" w:rsidP="00111FE2">
      <w:pPr>
        <w:pBdr>
          <w:top w:val="single" w:sz="4" w:space="1" w:color="auto"/>
          <w:left w:val="single" w:sz="4" w:space="4" w:color="auto"/>
          <w:bottom w:val="single" w:sz="4" w:space="1" w:color="auto"/>
          <w:right w:val="single" w:sz="4" w:space="4" w:color="auto"/>
        </w:pBdr>
        <w:spacing w:before="120" w:after="0" w:line="240" w:lineRule="auto"/>
        <w:ind w:left="360"/>
        <w:rPr>
          <w:rFonts w:ascii="Times New Roman" w:hAnsi="Times New Roman" w:cs="Times New Roman"/>
          <w:sz w:val="24"/>
        </w:rPr>
      </w:pPr>
      <w:sdt>
        <w:sdtPr>
          <w:rPr>
            <w:rFonts w:ascii="Times New Roman" w:hAnsi="Times New Roman" w:cs="Times New Roman"/>
          </w:rPr>
          <w:id w:val="-502900584"/>
          <w14:checkbox>
            <w14:checked w14:val="1"/>
            <w14:checkedState w14:val="2612" w14:font="MS Gothic"/>
            <w14:uncheckedState w14:val="2610" w14:font="MS Gothic"/>
          </w14:checkbox>
        </w:sdtPr>
        <w:sdtEndPr/>
        <w:sdtContent>
          <w:r w:rsidR="00B85584">
            <w:rPr>
              <w:rFonts w:ascii="MS Gothic" w:eastAsia="MS Gothic" w:hAnsi="MS Gothic" w:cs="MS Mincho" w:hint="eastAsia"/>
            </w:rPr>
            <w:t>☒</w:t>
          </w:r>
        </w:sdtContent>
      </w:sdt>
      <w:r w:rsidR="00F46B27" w:rsidRPr="000755AA">
        <w:rPr>
          <w:rFonts w:ascii="Times New Roman" w:hAnsi="Times New Roman" w:cs="Times New Roman"/>
          <w:sz w:val="24"/>
        </w:rPr>
        <w:t xml:space="preserve"> </w:t>
      </w:r>
      <w:r w:rsidR="00F46B27" w:rsidRPr="000755AA">
        <w:rPr>
          <w:rFonts w:ascii="Times New Roman" w:hAnsi="Times New Roman" w:cs="Times New Roman"/>
          <w:sz w:val="24"/>
        </w:rPr>
        <w:tab/>
      </w:r>
      <w:proofErr w:type="gramStart"/>
      <w:r w:rsidR="00783057" w:rsidRPr="000755AA">
        <w:rPr>
          <w:rFonts w:ascii="Times New Roman" w:hAnsi="Times New Roman" w:cs="Times New Roman"/>
          <w:sz w:val="24"/>
        </w:rPr>
        <w:t>Yes</w:t>
      </w:r>
      <w:proofErr w:type="gramEnd"/>
      <w:r w:rsidR="00783057" w:rsidRPr="000755AA">
        <w:rPr>
          <w:rFonts w:ascii="Times New Roman" w:hAnsi="Times New Roman" w:cs="Times New Roman"/>
          <w:sz w:val="24"/>
        </w:rPr>
        <w:t xml:space="preserve"> </w:t>
      </w:r>
      <w:r w:rsidR="00B44660" w:rsidRPr="000755AA">
        <w:rPr>
          <w:rFonts w:ascii="Times New Roman" w:hAnsi="Times New Roman" w:cs="Times New Roman"/>
          <w:sz w:val="24"/>
        </w:rPr>
        <w:t xml:space="preserve">Continue to </w:t>
      </w:r>
      <w:r w:rsidR="00783057" w:rsidRPr="000755AA">
        <w:rPr>
          <w:rFonts w:ascii="Times New Roman" w:hAnsi="Times New Roman" w:cs="Times New Roman"/>
          <w:sz w:val="24"/>
        </w:rPr>
        <w:t>IT Addendum</w:t>
      </w:r>
      <w:r w:rsidR="00B44660" w:rsidRPr="000755AA">
        <w:rPr>
          <w:rFonts w:ascii="Times New Roman" w:hAnsi="Times New Roman" w:cs="Times New Roman"/>
          <w:sz w:val="24"/>
        </w:rPr>
        <w:t xml:space="preserve"> below</w:t>
      </w:r>
      <w:r w:rsidR="00783057" w:rsidRPr="000755AA">
        <w:rPr>
          <w:rFonts w:ascii="Times New Roman" w:hAnsi="Times New Roman" w:cs="Times New Roman"/>
          <w:sz w:val="24"/>
        </w:rPr>
        <w:t xml:space="preserve"> and follow the directions on the bottom of the addendum to </w:t>
      </w:r>
      <w:r w:rsidR="00B44660" w:rsidRPr="000755AA">
        <w:rPr>
          <w:rFonts w:ascii="Times New Roman" w:hAnsi="Times New Roman" w:cs="Times New Roman"/>
          <w:sz w:val="24"/>
        </w:rPr>
        <w:t>m</w:t>
      </w:r>
      <w:r w:rsidR="00783057" w:rsidRPr="000755AA">
        <w:rPr>
          <w:rFonts w:ascii="Times New Roman" w:hAnsi="Times New Roman" w:cs="Times New Roman"/>
          <w:sz w:val="24"/>
        </w:rPr>
        <w:t>eet requirements for OCIO review.)</w:t>
      </w:r>
      <w:r w:rsidR="00DB1860" w:rsidRPr="000755AA">
        <w:rPr>
          <w:rFonts w:ascii="Times New Roman" w:hAnsi="Times New Roman" w:cs="Times New Roman"/>
          <w:sz w:val="24"/>
        </w:rPr>
        <w:t xml:space="preserve">  </w:t>
      </w:r>
      <w:r w:rsidR="00D04CA5" w:rsidRPr="000755AA">
        <w:rPr>
          <w:rFonts w:ascii="Times New Roman" w:hAnsi="Times New Roman" w:cs="Times New Roman"/>
          <w:sz w:val="24"/>
        </w:rPr>
        <w:t>Note: If the answer is yes, AGO Divisions should contact AGO ISD and AGO Budget.  AGO ISD will coordinate with the OCIO</w:t>
      </w:r>
      <w:r w:rsidR="00D759D4">
        <w:rPr>
          <w:rFonts w:ascii="Times New Roman" w:hAnsi="Times New Roman" w:cs="Times New Roman"/>
          <w:sz w:val="24"/>
        </w:rPr>
        <w:t xml:space="preserve"> as necessary</w:t>
      </w:r>
      <w:r w:rsidR="00D04CA5" w:rsidRPr="000755AA">
        <w:rPr>
          <w:rFonts w:ascii="Times New Roman" w:hAnsi="Times New Roman" w:cs="Times New Roman"/>
          <w:sz w:val="24"/>
        </w:rPr>
        <w:t>.</w:t>
      </w:r>
    </w:p>
    <w:p w:rsidR="00611AA6" w:rsidRDefault="00611AA6"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3D5129" w:rsidRDefault="003D5129" w:rsidP="00B26521">
      <w:pPr>
        <w:spacing w:after="0" w:line="240" w:lineRule="auto"/>
        <w:rPr>
          <w:rFonts w:ascii="Times New Roman" w:hAnsi="Times New Roman" w:cs="Times New Roman"/>
          <w:sz w:val="24"/>
        </w:rPr>
      </w:pPr>
    </w:p>
    <w:p w:rsidR="003D5129" w:rsidRDefault="003D5129" w:rsidP="00B26521">
      <w:pPr>
        <w:spacing w:after="0" w:line="240" w:lineRule="auto"/>
        <w:rPr>
          <w:rFonts w:ascii="Times New Roman" w:hAnsi="Times New Roman" w:cs="Times New Roman"/>
          <w:sz w:val="24"/>
        </w:rPr>
      </w:pPr>
    </w:p>
    <w:p w:rsidR="003D5129" w:rsidRDefault="003D5129" w:rsidP="00B26521">
      <w:pPr>
        <w:spacing w:after="0" w:line="240" w:lineRule="auto"/>
        <w:rPr>
          <w:rFonts w:ascii="Times New Roman" w:hAnsi="Times New Roman" w:cs="Times New Roman"/>
          <w:sz w:val="24"/>
        </w:rPr>
      </w:pPr>
    </w:p>
    <w:p w:rsidR="003D5129" w:rsidRDefault="003D5129" w:rsidP="00B26521">
      <w:pPr>
        <w:spacing w:after="0" w:line="240" w:lineRule="auto"/>
        <w:rPr>
          <w:rFonts w:ascii="Times New Roman" w:hAnsi="Times New Roman" w:cs="Times New Roman"/>
          <w:sz w:val="24"/>
        </w:rPr>
      </w:pPr>
    </w:p>
    <w:p w:rsidR="003D5129" w:rsidRDefault="003D5129" w:rsidP="00B26521">
      <w:pPr>
        <w:spacing w:after="0" w:line="240" w:lineRule="auto"/>
        <w:rPr>
          <w:rFonts w:ascii="Times New Roman" w:hAnsi="Times New Roman" w:cs="Times New Roman"/>
          <w:sz w:val="24"/>
        </w:rPr>
      </w:pPr>
    </w:p>
    <w:p w:rsidR="003D5129" w:rsidRDefault="003D5129" w:rsidP="00B26521">
      <w:pPr>
        <w:spacing w:after="0" w:line="240" w:lineRule="auto"/>
        <w:rPr>
          <w:rFonts w:ascii="Times New Roman" w:hAnsi="Times New Roman" w:cs="Times New Roman"/>
          <w:sz w:val="24"/>
        </w:rPr>
      </w:pPr>
    </w:p>
    <w:p w:rsidR="003D5129" w:rsidRDefault="003D5129" w:rsidP="00B26521">
      <w:pPr>
        <w:spacing w:after="0" w:line="240" w:lineRule="auto"/>
        <w:rPr>
          <w:rFonts w:ascii="Times New Roman" w:hAnsi="Times New Roman" w:cs="Times New Roman"/>
          <w:sz w:val="24"/>
        </w:rPr>
      </w:pPr>
    </w:p>
    <w:p w:rsidR="003D5129" w:rsidRDefault="003D5129" w:rsidP="00B26521">
      <w:pPr>
        <w:spacing w:after="0" w:line="240" w:lineRule="auto"/>
        <w:rPr>
          <w:rFonts w:ascii="Times New Roman" w:hAnsi="Times New Roman" w:cs="Times New Roman"/>
          <w:sz w:val="24"/>
        </w:rPr>
      </w:pPr>
    </w:p>
    <w:p w:rsidR="003D5129" w:rsidRDefault="003D5129" w:rsidP="00B26521">
      <w:pPr>
        <w:spacing w:after="0" w:line="240" w:lineRule="auto"/>
        <w:rPr>
          <w:rFonts w:ascii="Times New Roman" w:hAnsi="Times New Roman" w:cs="Times New Roman"/>
          <w:sz w:val="24"/>
        </w:rPr>
      </w:pPr>
    </w:p>
    <w:p w:rsidR="003D5129" w:rsidRDefault="003D5129" w:rsidP="00B26521">
      <w:pPr>
        <w:spacing w:after="0" w:line="240" w:lineRule="auto"/>
        <w:rPr>
          <w:rFonts w:ascii="Times New Roman" w:hAnsi="Times New Roman" w:cs="Times New Roman"/>
          <w:sz w:val="24"/>
        </w:rPr>
      </w:pPr>
    </w:p>
    <w:p w:rsidR="003D5129" w:rsidRDefault="003D5129"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611AA6" w:rsidRDefault="00611AA6" w:rsidP="00B26521">
      <w:pPr>
        <w:spacing w:after="0" w:line="240" w:lineRule="auto"/>
        <w:rPr>
          <w:rFonts w:ascii="Times New Roman" w:hAnsi="Times New Roman" w:cs="Times New Roman"/>
          <w:sz w:val="24"/>
        </w:rPr>
      </w:pPr>
    </w:p>
    <w:p w:rsidR="00611AA6" w:rsidRPr="000755AA" w:rsidRDefault="00611AA6" w:rsidP="00B26521">
      <w:pPr>
        <w:spacing w:after="0" w:line="240" w:lineRule="auto"/>
        <w:rPr>
          <w:rFonts w:ascii="Times New Roman" w:hAnsi="Times New Roman" w:cs="Times New Roman"/>
          <w:sz w:val="24"/>
        </w:rPr>
      </w:pPr>
    </w:p>
    <w:sectPr w:rsidR="00611AA6" w:rsidRPr="000755AA" w:rsidSect="00921E14">
      <w:headerReference w:type="default" r:id="rId11"/>
      <w:footerReference w:type="default" r:id="rId12"/>
      <w:footerReference w:type="first" r:id="rId13"/>
      <w:pgSz w:w="12240" w:h="15840" w:code="1"/>
      <w:pgMar w:top="108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A3" w:rsidRDefault="002A6CA3" w:rsidP="008A43FB">
      <w:pPr>
        <w:spacing w:after="0" w:line="240" w:lineRule="auto"/>
      </w:pPr>
      <w:r>
        <w:separator/>
      </w:r>
    </w:p>
  </w:endnote>
  <w:endnote w:type="continuationSeparator" w:id="0">
    <w:p w:rsidR="002A6CA3" w:rsidRDefault="002A6CA3" w:rsidP="008A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02" w:rsidRPr="007124BC" w:rsidRDefault="00FB6402">
    <w:pPr>
      <w:pStyle w:val="Footer"/>
      <w:rPr>
        <w:rFonts w:ascii="Times New Roman" w:hAnsi="Times New Roman" w:cs="Times New Roman"/>
      </w:rPr>
    </w:pPr>
    <w:r w:rsidRPr="007124BC">
      <w:rPr>
        <w:rFonts w:ascii="Times New Roman" w:hAnsi="Times New Roman" w:cs="Times New Roman"/>
      </w:rPr>
      <w:tab/>
    </w:r>
    <w:r w:rsidRPr="007124BC">
      <w:rPr>
        <w:rFonts w:ascii="Times New Roman" w:hAnsi="Times New Roman" w:cs="Times New Roman"/>
      </w:rPr>
      <w:tab/>
      <w:t xml:space="preserve">Page </w:t>
    </w:r>
    <w:r w:rsidRPr="007124BC">
      <w:rPr>
        <w:rFonts w:ascii="Times New Roman" w:hAnsi="Times New Roman" w:cs="Times New Roman"/>
      </w:rPr>
      <w:fldChar w:fldCharType="begin"/>
    </w:r>
    <w:r w:rsidRPr="007124BC">
      <w:rPr>
        <w:rFonts w:ascii="Times New Roman" w:hAnsi="Times New Roman" w:cs="Times New Roman"/>
      </w:rPr>
      <w:instrText xml:space="preserve"> PAGE   \* MERGEFORMAT </w:instrText>
    </w:r>
    <w:r w:rsidRPr="007124BC">
      <w:rPr>
        <w:rFonts w:ascii="Times New Roman" w:hAnsi="Times New Roman" w:cs="Times New Roman"/>
      </w:rPr>
      <w:fldChar w:fldCharType="separate"/>
    </w:r>
    <w:r w:rsidR="00B41E76">
      <w:rPr>
        <w:rFonts w:ascii="Times New Roman" w:hAnsi="Times New Roman" w:cs="Times New Roman"/>
        <w:noProof/>
      </w:rPr>
      <w:t>7</w:t>
    </w:r>
    <w:r w:rsidRPr="007124BC">
      <w:rPr>
        <w:rFonts w:ascii="Times New Roman" w:hAnsi="Times New Roman" w:cs="Times New Roman"/>
        <w:noProof/>
      </w:rPr>
      <w:fldChar w:fldCharType="end"/>
    </w:r>
  </w:p>
  <w:p w:rsidR="00FB6402" w:rsidRPr="007124BC" w:rsidRDefault="00FB6402">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02" w:rsidRDefault="00FB6402">
    <w:pPr>
      <w:pStyle w:val="Footer"/>
      <w:rPr>
        <w:rFonts w:ascii="Times New Roman" w:hAnsi="Times New Roman" w:cs="Times New Roman"/>
      </w:rPr>
    </w:pPr>
  </w:p>
  <w:p w:rsidR="00FB6402" w:rsidRDefault="00FB640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A3" w:rsidRDefault="002A6CA3" w:rsidP="008A43FB">
      <w:pPr>
        <w:spacing w:after="0" w:line="240" w:lineRule="auto"/>
      </w:pPr>
      <w:r>
        <w:separator/>
      </w:r>
    </w:p>
  </w:footnote>
  <w:footnote w:type="continuationSeparator" w:id="0">
    <w:p w:rsidR="002A6CA3" w:rsidRDefault="002A6CA3" w:rsidP="008A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402" w:rsidRPr="00DA541B" w:rsidRDefault="00FB6402">
    <w:pPr>
      <w:pStyle w:val="Header"/>
      <w:rPr>
        <w:rFonts w:ascii="Times New Roman" w:hAnsi="Times New Roman" w:cs="Times New Roman"/>
      </w:rPr>
    </w:pPr>
    <w:r w:rsidRPr="00DA541B">
      <w:rPr>
        <w:rFonts w:ascii="Times New Roman" w:hAnsi="Times New Roman" w:cs="Times New Roman"/>
      </w:rPr>
      <w:t>Office of the Attorney General</w:t>
    </w:r>
    <w:r w:rsidR="00A02E13">
      <w:rPr>
        <w:rFonts w:ascii="Times New Roman" w:hAnsi="Times New Roman" w:cs="Times New Roman"/>
      </w:rPr>
      <w:t xml:space="preserve"> </w:t>
    </w:r>
  </w:p>
  <w:p w:rsidR="00FB6402" w:rsidRDefault="00FB6402">
    <w:pPr>
      <w:pStyle w:val="Header"/>
      <w:rPr>
        <w:rFonts w:ascii="Times New Roman" w:hAnsi="Times New Roman" w:cs="Times New Roman"/>
      </w:rPr>
    </w:pPr>
    <w:r w:rsidRPr="00DA541B">
      <w:rPr>
        <w:rFonts w:ascii="Times New Roman" w:hAnsi="Times New Roman" w:cs="Times New Roman"/>
      </w:rPr>
      <w:t>2017-19 Biennial Budget Request</w:t>
    </w:r>
  </w:p>
  <w:p w:rsidR="00A02E13" w:rsidRDefault="00A02E13">
    <w:pPr>
      <w:pStyle w:val="Header"/>
      <w:rPr>
        <w:rFonts w:ascii="Times New Roman" w:hAnsi="Times New Roman" w:cs="Times New Roman"/>
      </w:rPr>
    </w:pPr>
    <w:r>
      <w:rPr>
        <w:rFonts w:ascii="Times New Roman" w:hAnsi="Times New Roman" w:cs="Times New Roman"/>
      </w:rPr>
      <w:t>El Centro de la Raza v. State of Washington</w:t>
    </w:r>
  </w:p>
  <w:p w:rsidR="00FB6402" w:rsidRPr="00DA541B" w:rsidRDefault="00FB640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1F2"/>
    <w:multiLevelType w:val="hybridMultilevel"/>
    <w:tmpl w:val="7B94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F1A"/>
    <w:multiLevelType w:val="hybridMultilevel"/>
    <w:tmpl w:val="BF4C50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71410"/>
    <w:multiLevelType w:val="hybridMultilevel"/>
    <w:tmpl w:val="96A6D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F6F0E"/>
    <w:multiLevelType w:val="hybridMultilevel"/>
    <w:tmpl w:val="B77CC5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926920"/>
    <w:multiLevelType w:val="hybridMultilevel"/>
    <w:tmpl w:val="412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B2AE2"/>
    <w:multiLevelType w:val="hybridMultilevel"/>
    <w:tmpl w:val="8BEE8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7454D"/>
    <w:multiLevelType w:val="hybridMultilevel"/>
    <w:tmpl w:val="AFC0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11800"/>
    <w:multiLevelType w:val="hybridMultilevel"/>
    <w:tmpl w:val="BF083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85A16"/>
    <w:multiLevelType w:val="hybridMultilevel"/>
    <w:tmpl w:val="ACD8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5E7C83"/>
    <w:multiLevelType w:val="hybridMultilevel"/>
    <w:tmpl w:val="034008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1F6C5C"/>
    <w:multiLevelType w:val="hybridMultilevel"/>
    <w:tmpl w:val="C19E7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D560F2"/>
    <w:multiLevelType w:val="hybridMultilevel"/>
    <w:tmpl w:val="F850E0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E97172"/>
    <w:multiLevelType w:val="multilevel"/>
    <w:tmpl w:val="E90066BE"/>
    <w:lvl w:ilvl="0">
      <w:start w:val="2017"/>
      <w:numFmt w:val="decimal"/>
      <w:lvlText w:val="%1"/>
      <w:lvlJc w:val="left"/>
      <w:pPr>
        <w:ind w:left="1890" w:hanging="1890"/>
      </w:pPr>
      <w:rPr>
        <w:rFonts w:hint="default"/>
      </w:rPr>
    </w:lvl>
    <w:lvl w:ilvl="1">
      <w:start w:val="19"/>
      <w:numFmt w:val="decimal"/>
      <w:lvlText w:val="%1-%2"/>
      <w:lvlJc w:val="left"/>
      <w:pPr>
        <w:ind w:left="1890" w:hanging="1890"/>
      </w:pPr>
      <w:rPr>
        <w:rFonts w:hint="default"/>
      </w:rPr>
    </w:lvl>
    <w:lvl w:ilvl="2">
      <w:start w:val="1"/>
      <w:numFmt w:val="decimal"/>
      <w:lvlText w:val="%1-%2.%3"/>
      <w:lvlJc w:val="left"/>
      <w:pPr>
        <w:ind w:left="1890" w:hanging="1890"/>
      </w:pPr>
      <w:rPr>
        <w:rFonts w:hint="default"/>
      </w:rPr>
    </w:lvl>
    <w:lvl w:ilvl="3">
      <w:start w:val="1"/>
      <w:numFmt w:val="decimal"/>
      <w:lvlText w:val="%1-%2.%3.%4"/>
      <w:lvlJc w:val="left"/>
      <w:pPr>
        <w:ind w:left="1890" w:hanging="1890"/>
      </w:pPr>
      <w:rPr>
        <w:rFonts w:hint="default"/>
      </w:rPr>
    </w:lvl>
    <w:lvl w:ilvl="4">
      <w:start w:val="1"/>
      <w:numFmt w:val="decimal"/>
      <w:lvlText w:val="%1-%2.%3.%4.%5"/>
      <w:lvlJc w:val="left"/>
      <w:pPr>
        <w:ind w:left="1890" w:hanging="1890"/>
      </w:pPr>
      <w:rPr>
        <w:rFonts w:hint="default"/>
      </w:rPr>
    </w:lvl>
    <w:lvl w:ilvl="5">
      <w:start w:val="1"/>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1890" w:hanging="1890"/>
      </w:pPr>
      <w:rPr>
        <w:rFonts w:hint="default"/>
      </w:rPr>
    </w:lvl>
  </w:abstractNum>
  <w:abstractNum w:abstractNumId="13" w15:restartNumberingAfterBreak="0">
    <w:nsid w:val="71C868DA"/>
    <w:multiLevelType w:val="hybridMultilevel"/>
    <w:tmpl w:val="5BE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25BC2"/>
    <w:multiLevelType w:val="hybridMultilevel"/>
    <w:tmpl w:val="D80007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C7D2F"/>
    <w:multiLevelType w:val="hybridMultilevel"/>
    <w:tmpl w:val="C8CCD8A6"/>
    <w:lvl w:ilvl="0" w:tplc="500EB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0"/>
  </w:num>
  <w:num w:numId="5">
    <w:abstractNumId w:val="4"/>
  </w:num>
  <w:num w:numId="6">
    <w:abstractNumId w:val="7"/>
  </w:num>
  <w:num w:numId="7">
    <w:abstractNumId w:val="14"/>
  </w:num>
  <w:num w:numId="8">
    <w:abstractNumId w:val="1"/>
  </w:num>
  <w:num w:numId="9">
    <w:abstractNumId w:val="11"/>
  </w:num>
  <w:num w:numId="10">
    <w:abstractNumId w:val="12"/>
  </w:num>
  <w:num w:numId="11">
    <w:abstractNumId w:val="3"/>
  </w:num>
  <w:num w:numId="12">
    <w:abstractNumId w:val="2"/>
  </w:num>
  <w:num w:numId="13">
    <w:abstractNumId w:val="9"/>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E2"/>
    <w:rsid w:val="000077B7"/>
    <w:rsid w:val="00011DD8"/>
    <w:rsid w:val="00022C98"/>
    <w:rsid w:val="00037BED"/>
    <w:rsid w:val="0004294E"/>
    <w:rsid w:val="000755AA"/>
    <w:rsid w:val="0008391E"/>
    <w:rsid w:val="000844BD"/>
    <w:rsid w:val="000A342E"/>
    <w:rsid w:val="000A3FFE"/>
    <w:rsid w:val="000A4D5A"/>
    <w:rsid w:val="000C2BFB"/>
    <w:rsid w:val="000C3F23"/>
    <w:rsid w:val="000D0B34"/>
    <w:rsid w:val="000E6550"/>
    <w:rsid w:val="000F121E"/>
    <w:rsid w:val="000F5659"/>
    <w:rsid w:val="00101F56"/>
    <w:rsid w:val="00111FE2"/>
    <w:rsid w:val="00112226"/>
    <w:rsid w:val="00127136"/>
    <w:rsid w:val="0013642E"/>
    <w:rsid w:val="001476C0"/>
    <w:rsid w:val="0015078E"/>
    <w:rsid w:val="00182337"/>
    <w:rsid w:val="00195CB4"/>
    <w:rsid w:val="00197BA4"/>
    <w:rsid w:val="001B5D35"/>
    <w:rsid w:val="001C29EF"/>
    <w:rsid w:val="001C2E41"/>
    <w:rsid w:val="001E6E0E"/>
    <w:rsid w:val="001F3475"/>
    <w:rsid w:val="0020202B"/>
    <w:rsid w:val="002051E2"/>
    <w:rsid w:val="00221173"/>
    <w:rsid w:val="00230DCE"/>
    <w:rsid w:val="00233A54"/>
    <w:rsid w:val="00250006"/>
    <w:rsid w:val="00254BAD"/>
    <w:rsid w:val="00262420"/>
    <w:rsid w:val="00262A5D"/>
    <w:rsid w:val="00266985"/>
    <w:rsid w:val="0027248C"/>
    <w:rsid w:val="00272C8C"/>
    <w:rsid w:val="00281EB9"/>
    <w:rsid w:val="0029335B"/>
    <w:rsid w:val="002940E2"/>
    <w:rsid w:val="002A45CD"/>
    <w:rsid w:val="002A6CA3"/>
    <w:rsid w:val="002A7001"/>
    <w:rsid w:val="002D1EB2"/>
    <w:rsid w:val="002D7CA7"/>
    <w:rsid w:val="002F2BB5"/>
    <w:rsid w:val="002F3766"/>
    <w:rsid w:val="00301F5A"/>
    <w:rsid w:val="00315288"/>
    <w:rsid w:val="003167DB"/>
    <w:rsid w:val="00316B5D"/>
    <w:rsid w:val="00323750"/>
    <w:rsid w:val="00332C8E"/>
    <w:rsid w:val="00334541"/>
    <w:rsid w:val="0035721F"/>
    <w:rsid w:val="0036033F"/>
    <w:rsid w:val="00371967"/>
    <w:rsid w:val="00372B9B"/>
    <w:rsid w:val="00374836"/>
    <w:rsid w:val="00384701"/>
    <w:rsid w:val="003849DC"/>
    <w:rsid w:val="00384C65"/>
    <w:rsid w:val="003B07DE"/>
    <w:rsid w:val="003B5E95"/>
    <w:rsid w:val="003B658C"/>
    <w:rsid w:val="003C4DF5"/>
    <w:rsid w:val="003C4E9A"/>
    <w:rsid w:val="003C50CE"/>
    <w:rsid w:val="003D5129"/>
    <w:rsid w:val="003D703F"/>
    <w:rsid w:val="003F14D1"/>
    <w:rsid w:val="003F1D71"/>
    <w:rsid w:val="00400E86"/>
    <w:rsid w:val="00410695"/>
    <w:rsid w:val="00417448"/>
    <w:rsid w:val="00423048"/>
    <w:rsid w:val="0044475B"/>
    <w:rsid w:val="0044755C"/>
    <w:rsid w:val="00452739"/>
    <w:rsid w:val="004559A4"/>
    <w:rsid w:val="004661B9"/>
    <w:rsid w:val="0047247A"/>
    <w:rsid w:val="0047282C"/>
    <w:rsid w:val="0049599D"/>
    <w:rsid w:val="004A4101"/>
    <w:rsid w:val="004C3CB8"/>
    <w:rsid w:val="004D1C09"/>
    <w:rsid w:val="004D578E"/>
    <w:rsid w:val="004D7D7E"/>
    <w:rsid w:val="004F20B9"/>
    <w:rsid w:val="004F3565"/>
    <w:rsid w:val="004F3B05"/>
    <w:rsid w:val="004F4970"/>
    <w:rsid w:val="004F616B"/>
    <w:rsid w:val="004F72C3"/>
    <w:rsid w:val="00500EB2"/>
    <w:rsid w:val="0050676A"/>
    <w:rsid w:val="0051617F"/>
    <w:rsid w:val="0052761B"/>
    <w:rsid w:val="00537560"/>
    <w:rsid w:val="00553873"/>
    <w:rsid w:val="00553EAA"/>
    <w:rsid w:val="00566295"/>
    <w:rsid w:val="005825AF"/>
    <w:rsid w:val="00585039"/>
    <w:rsid w:val="0059115B"/>
    <w:rsid w:val="005A0083"/>
    <w:rsid w:val="005A2E77"/>
    <w:rsid w:val="005A5A5A"/>
    <w:rsid w:val="005B50FA"/>
    <w:rsid w:val="005C05B5"/>
    <w:rsid w:val="005C5DCE"/>
    <w:rsid w:val="005E3E4F"/>
    <w:rsid w:val="005F1643"/>
    <w:rsid w:val="005F31E6"/>
    <w:rsid w:val="006052CB"/>
    <w:rsid w:val="00611AA6"/>
    <w:rsid w:val="00616081"/>
    <w:rsid w:val="0064645B"/>
    <w:rsid w:val="006501E6"/>
    <w:rsid w:val="0068032C"/>
    <w:rsid w:val="006909D2"/>
    <w:rsid w:val="00694399"/>
    <w:rsid w:val="006A3473"/>
    <w:rsid w:val="006C72FA"/>
    <w:rsid w:val="006D0D8F"/>
    <w:rsid w:val="006E488B"/>
    <w:rsid w:val="006E78D8"/>
    <w:rsid w:val="006F4BA9"/>
    <w:rsid w:val="006F5BAE"/>
    <w:rsid w:val="006F61AC"/>
    <w:rsid w:val="00700005"/>
    <w:rsid w:val="007124BC"/>
    <w:rsid w:val="00713079"/>
    <w:rsid w:val="00715D91"/>
    <w:rsid w:val="007227C0"/>
    <w:rsid w:val="0073020A"/>
    <w:rsid w:val="00730FFD"/>
    <w:rsid w:val="0073724E"/>
    <w:rsid w:val="00740178"/>
    <w:rsid w:val="00741FC9"/>
    <w:rsid w:val="00750001"/>
    <w:rsid w:val="00756B48"/>
    <w:rsid w:val="007649E6"/>
    <w:rsid w:val="007652E6"/>
    <w:rsid w:val="007725D6"/>
    <w:rsid w:val="00775B7E"/>
    <w:rsid w:val="00783057"/>
    <w:rsid w:val="007909F7"/>
    <w:rsid w:val="007A3AA3"/>
    <w:rsid w:val="007B43B4"/>
    <w:rsid w:val="007C1E10"/>
    <w:rsid w:val="007C321E"/>
    <w:rsid w:val="007C3434"/>
    <w:rsid w:val="007D0682"/>
    <w:rsid w:val="007D30B9"/>
    <w:rsid w:val="007E0540"/>
    <w:rsid w:val="007E0572"/>
    <w:rsid w:val="00804626"/>
    <w:rsid w:val="00811A26"/>
    <w:rsid w:val="008329FB"/>
    <w:rsid w:val="00845DFE"/>
    <w:rsid w:val="008538A3"/>
    <w:rsid w:val="00857ACE"/>
    <w:rsid w:val="00861DEE"/>
    <w:rsid w:val="00862E34"/>
    <w:rsid w:val="008729C6"/>
    <w:rsid w:val="00873696"/>
    <w:rsid w:val="00881EF1"/>
    <w:rsid w:val="0088269D"/>
    <w:rsid w:val="0089627A"/>
    <w:rsid w:val="00897389"/>
    <w:rsid w:val="008A43FB"/>
    <w:rsid w:val="008A4C5E"/>
    <w:rsid w:val="008A7365"/>
    <w:rsid w:val="008B4E23"/>
    <w:rsid w:val="008C3A28"/>
    <w:rsid w:val="00900CE3"/>
    <w:rsid w:val="00912D9D"/>
    <w:rsid w:val="00921E14"/>
    <w:rsid w:val="00930183"/>
    <w:rsid w:val="0097113E"/>
    <w:rsid w:val="00971A48"/>
    <w:rsid w:val="00973B13"/>
    <w:rsid w:val="00974F8E"/>
    <w:rsid w:val="00985AD3"/>
    <w:rsid w:val="009876B5"/>
    <w:rsid w:val="00996AF6"/>
    <w:rsid w:val="009A0948"/>
    <w:rsid w:val="009B687E"/>
    <w:rsid w:val="009C1412"/>
    <w:rsid w:val="009C3AA0"/>
    <w:rsid w:val="009C6949"/>
    <w:rsid w:val="009D311B"/>
    <w:rsid w:val="009E624E"/>
    <w:rsid w:val="009F3437"/>
    <w:rsid w:val="009F3D8D"/>
    <w:rsid w:val="00A02E13"/>
    <w:rsid w:val="00A114DE"/>
    <w:rsid w:val="00A11DBF"/>
    <w:rsid w:val="00A12135"/>
    <w:rsid w:val="00A213F3"/>
    <w:rsid w:val="00A21F03"/>
    <w:rsid w:val="00A30386"/>
    <w:rsid w:val="00A42C3C"/>
    <w:rsid w:val="00A55D29"/>
    <w:rsid w:val="00A66D6B"/>
    <w:rsid w:val="00A72878"/>
    <w:rsid w:val="00A7510F"/>
    <w:rsid w:val="00A8194B"/>
    <w:rsid w:val="00A82FA1"/>
    <w:rsid w:val="00A92069"/>
    <w:rsid w:val="00AA0E32"/>
    <w:rsid w:val="00AC3687"/>
    <w:rsid w:val="00AC775E"/>
    <w:rsid w:val="00AD0246"/>
    <w:rsid w:val="00AD69AE"/>
    <w:rsid w:val="00AD6E9D"/>
    <w:rsid w:val="00AE5485"/>
    <w:rsid w:val="00AF0CD1"/>
    <w:rsid w:val="00AF6BB1"/>
    <w:rsid w:val="00AF7504"/>
    <w:rsid w:val="00B03940"/>
    <w:rsid w:val="00B0610D"/>
    <w:rsid w:val="00B112E7"/>
    <w:rsid w:val="00B133D7"/>
    <w:rsid w:val="00B15782"/>
    <w:rsid w:val="00B241DA"/>
    <w:rsid w:val="00B25643"/>
    <w:rsid w:val="00B26521"/>
    <w:rsid w:val="00B35E5F"/>
    <w:rsid w:val="00B41E76"/>
    <w:rsid w:val="00B44660"/>
    <w:rsid w:val="00B4590C"/>
    <w:rsid w:val="00B46B91"/>
    <w:rsid w:val="00B545C8"/>
    <w:rsid w:val="00B677C0"/>
    <w:rsid w:val="00B72911"/>
    <w:rsid w:val="00B76E0C"/>
    <w:rsid w:val="00B7797B"/>
    <w:rsid w:val="00B82647"/>
    <w:rsid w:val="00B85584"/>
    <w:rsid w:val="00B878D6"/>
    <w:rsid w:val="00B9587F"/>
    <w:rsid w:val="00BA0553"/>
    <w:rsid w:val="00BB1C2E"/>
    <w:rsid w:val="00BB7CF9"/>
    <w:rsid w:val="00BC56A7"/>
    <w:rsid w:val="00BD050F"/>
    <w:rsid w:val="00BE2B23"/>
    <w:rsid w:val="00BF5541"/>
    <w:rsid w:val="00BF7A59"/>
    <w:rsid w:val="00C03252"/>
    <w:rsid w:val="00C06EFC"/>
    <w:rsid w:val="00C132A0"/>
    <w:rsid w:val="00C213B5"/>
    <w:rsid w:val="00C23BFE"/>
    <w:rsid w:val="00C273A6"/>
    <w:rsid w:val="00C301D2"/>
    <w:rsid w:val="00C329DC"/>
    <w:rsid w:val="00C32EE2"/>
    <w:rsid w:val="00C50B19"/>
    <w:rsid w:val="00C5244C"/>
    <w:rsid w:val="00C67B9A"/>
    <w:rsid w:val="00C77E62"/>
    <w:rsid w:val="00C77F40"/>
    <w:rsid w:val="00CA0F38"/>
    <w:rsid w:val="00CA65CE"/>
    <w:rsid w:val="00CB0DD4"/>
    <w:rsid w:val="00CB201F"/>
    <w:rsid w:val="00CB293C"/>
    <w:rsid w:val="00CB7B17"/>
    <w:rsid w:val="00CC02C7"/>
    <w:rsid w:val="00CF0D5F"/>
    <w:rsid w:val="00CF275D"/>
    <w:rsid w:val="00CF6367"/>
    <w:rsid w:val="00CF717F"/>
    <w:rsid w:val="00CF78EA"/>
    <w:rsid w:val="00D04796"/>
    <w:rsid w:val="00D04CA5"/>
    <w:rsid w:val="00D071D2"/>
    <w:rsid w:val="00D1264E"/>
    <w:rsid w:val="00D22A53"/>
    <w:rsid w:val="00D2322D"/>
    <w:rsid w:val="00D3125E"/>
    <w:rsid w:val="00D31D46"/>
    <w:rsid w:val="00D515AE"/>
    <w:rsid w:val="00D51D35"/>
    <w:rsid w:val="00D56B8E"/>
    <w:rsid w:val="00D759D4"/>
    <w:rsid w:val="00D81D6D"/>
    <w:rsid w:val="00D82E3A"/>
    <w:rsid w:val="00D900F4"/>
    <w:rsid w:val="00DA541B"/>
    <w:rsid w:val="00DB0420"/>
    <w:rsid w:val="00DB0B91"/>
    <w:rsid w:val="00DB1860"/>
    <w:rsid w:val="00DC18E0"/>
    <w:rsid w:val="00DE0904"/>
    <w:rsid w:val="00DE1408"/>
    <w:rsid w:val="00DE41A7"/>
    <w:rsid w:val="00DE58C6"/>
    <w:rsid w:val="00DF5925"/>
    <w:rsid w:val="00E05F26"/>
    <w:rsid w:val="00E12BB8"/>
    <w:rsid w:val="00E26DC2"/>
    <w:rsid w:val="00E26DE5"/>
    <w:rsid w:val="00E32C91"/>
    <w:rsid w:val="00E41E48"/>
    <w:rsid w:val="00E55D25"/>
    <w:rsid w:val="00E6073F"/>
    <w:rsid w:val="00E664A4"/>
    <w:rsid w:val="00E66AF7"/>
    <w:rsid w:val="00E74196"/>
    <w:rsid w:val="00E75C03"/>
    <w:rsid w:val="00E75FF6"/>
    <w:rsid w:val="00E810E6"/>
    <w:rsid w:val="00E856E5"/>
    <w:rsid w:val="00E87100"/>
    <w:rsid w:val="00E97873"/>
    <w:rsid w:val="00EA6585"/>
    <w:rsid w:val="00EA6ED0"/>
    <w:rsid w:val="00EC2344"/>
    <w:rsid w:val="00EC36B8"/>
    <w:rsid w:val="00EC5249"/>
    <w:rsid w:val="00EF5292"/>
    <w:rsid w:val="00F00740"/>
    <w:rsid w:val="00F00FBA"/>
    <w:rsid w:val="00F02742"/>
    <w:rsid w:val="00F102C8"/>
    <w:rsid w:val="00F15CBA"/>
    <w:rsid w:val="00F24CB6"/>
    <w:rsid w:val="00F30D5D"/>
    <w:rsid w:val="00F33E89"/>
    <w:rsid w:val="00F34137"/>
    <w:rsid w:val="00F40E22"/>
    <w:rsid w:val="00F4460C"/>
    <w:rsid w:val="00F460D7"/>
    <w:rsid w:val="00F461B5"/>
    <w:rsid w:val="00F46B27"/>
    <w:rsid w:val="00F54B2A"/>
    <w:rsid w:val="00F60B87"/>
    <w:rsid w:val="00F60EA6"/>
    <w:rsid w:val="00F6318F"/>
    <w:rsid w:val="00F67A96"/>
    <w:rsid w:val="00F72747"/>
    <w:rsid w:val="00FB44B1"/>
    <w:rsid w:val="00FB6402"/>
    <w:rsid w:val="00FD3C0E"/>
    <w:rsid w:val="00FE0E0C"/>
    <w:rsid w:val="00FE6BDE"/>
    <w:rsid w:val="00FF3344"/>
    <w:rsid w:val="00FF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5CE891-A193-4E15-8B1A-76FC644C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47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47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 w:type="character" w:styleId="FollowedHyperlink">
    <w:name w:val="FollowedHyperlink"/>
    <w:basedOn w:val="DefaultParagraphFont"/>
    <w:uiPriority w:val="99"/>
    <w:semiHidden/>
    <w:unhideWhenUsed/>
    <w:rsid w:val="00985AD3"/>
    <w:rPr>
      <w:color w:val="800080" w:themeColor="followedHyperlink"/>
      <w:u w:val="single"/>
    </w:rPr>
  </w:style>
  <w:style w:type="character" w:customStyle="1" w:styleId="Heading2Char">
    <w:name w:val="Heading 2 Char"/>
    <w:basedOn w:val="DefaultParagraphFont"/>
    <w:link w:val="Heading2"/>
    <w:uiPriority w:val="9"/>
    <w:semiHidden/>
    <w:rsid w:val="00D047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4796"/>
    <w:rPr>
      <w:rFonts w:asciiTheme="majorHAnsi" w:eastAsiaTheme="majorEastAsia" w:hAnsiTheme="majorHAnsi" w:cstheme="majorBidi"/>
      <w:b/>
      <w:bCs/>
      <w:color w:val="4F81BD" w:themeColor="accent1"/>
    </w:rPr>
  </w:style>
  <w:style w:type="paragraph" w:styleId="NoSpacing">
    <w:name w:val="No Spacing"/>
    <w:uiPriority w:val="1"/>
    <w:qFormat/>
    <w:rsid w:val="0027248C"/>
    <w:pPr>
      <w:spacing w:after="0" w:line="240" w:lineRule="auto"/>
    </w:pPr>
    <w:rPr>
      <w:rFonts w:ascii="Times New Roman" w:hAnsi="Times New Roman"/>
      <w:sz w:val="24"/>
    </w:rPr>
  </w:style>
  <w:style w:type="paragraph" w:styleId="Revision">
    <w:name w:val="Revision"/>
    <w:hidden/>
    <w:uiPriority w:val="99"/>
    <w:semiHidden/>
    <w:rsid w:val="00591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30548">
      <w:bodyDiv w:val="1"/>
      <w:marLeft w:val="0"/>
      <w:marRight w:val="0"/>
      <w:marTop w:val="0"/>
      <w:marBottom w:val="0"/>
      <w:divBdr>
        <w:top w:val="none" w:sz="0" w:space="0" w:color="auto"/>
        <w:left w:val="none" w:sz="0" w:space="0" w:color="auto"/>
        <w:bottom w:val="none" w:sz="0" w:space="0" w:color="auto"/>
        <w:right w:val="none" w:sz="0" w:space="0" w:color="auto"/>
      </w:divBdr>
    </w:div>
    <w:div w:id="425612807">
      <w:bodyDiv w:val="1"/>
      <w:marLeft w:val="0"/>
      <w:marRight w:val="0"/>
      <w:marTop w:val="0"/>
      <w:marBottom w:val="0"/>
      <w:divBdr>
        <w:top w:val="none" w:sz="0" w:space="0" w:color="auto"/>
        <w:left w:val="none" w:sz="0" w:space="0" w:color="auto"/>
        <w:bottom w:val="none" w:sz="0" w:space="0" w:color="auto"/>
        <w:right w:val="none" w:sz="0" w:space="0" w:color="auto"/>
      </w:divBdr>
    </w:div>
    <w:div w:id="843477991">
      <w:bodyDiv w:val="1"/>
      <w:marLeft w:val="0"/>
      <w:marRight w:val="0"/>
      <w:marTop w:val="0"/>
      <w:marBottom w:val="0"/>
      <w:divBdr>
        <w:top w:val="none" w:sz="0" w:space="0" w:color="auto"/>
        <w:left w:val="none" w:sz="0" w:space="0" w:color="auto"/>
        <w:bottom w:val="none" w:sz="0" w:space="0" w:color="auto"/>
        <w:right w:val="none" w:sz="0" w:space="0" w:color="auto"/>
      </w:divBdr>
    </w:div>
    <w:div w:id="17396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m.wa.gov/budget/default.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jT0IrR5ozNAhVX52MKHRYsBswQjRwIBw&amp;url=https://en.wikipedia.org/wiki/All-way_stop&amp;psig=AFQjCNFksLp81WqpEG8j8FPZG1plnnagLQ&amp;ust=146507569190413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FABE63C7D245B5AABC7AB74A6F9641"/>
        <w:category>
          <w:name w:val="General"/>
          <w:gallery w:val="placeholder"/>
        </w:category>
        <w:types>
          <w:type w:val="bbPlcHdr"/>
        </w:types>
        <w:behaviors>
          <w:behavior w:val="content"/>
        </w:behaviors>
        <w:guid w:val="{AB417BB3-6ED5-4D51-8877-D53E3BD54B41}"/>
      </w:docPartPr>
      <w:docPartBody>
        <w:p w:rsidR="001C4716" w:rsidRDefault="00452801" w:rsidP="00452801">
          <w:pPr>
            <w:pStyle w:val="8EFABE63C7D245B5AABC7AB74A6F9641"/>
          </w:pPr>
          <w:r w:rsidRPr="00B23EE2">
            <w:rPr>
              <w:rStyle w:val="PlaceholderText"/>
            </w:rPr>
            <w:t>Choose an item.</w:t>
          </w:r>
        </w:p>
      </w:docPartBody>
    </w:docPart>
    <w:docPart>
      <w:docPartPr>
        <w:name w:val="7308A537537D4A459DB1A2F42759F0C3"/>
        <w:category>
          <w:name w:val="General"/>
          <w:gallery w:val="placeholder"/>
        </w:category>
        <w:types>
          <w:type w:val="bbPlcHdr"/>
        </w:types>
        <w:behaviors>
          <w:behavior w:val="content"/>
        </w:behaviors>
        <w:guid w:val="{F8B911C6-2C04-4E7A-BBF5-F1A883235F54}"/>
      </w:docPartPr>
      <w:docPartBody>
        <w:p w:rsidR="001C4716" w:rsidRDefault="00452801" w:rsidP="00452801">
          <w:pPr>
            <w:pStyle w:val="7308A537537D4A459DB1A2F42759F0C3"/>
          </w:pPr>
          <w:r w:rsidRPr="00B23EE2">
            <w:rPr>
              <w:rStyle w:val="PlaceholderText"/>
            </w:rPr>
            <w:t>Choose an item.</w:t>
          </w:r>
        </w:p>
      </w:docPartBody>
    </w:docPart>
    <w:docPart>
      <w:docPartPr>
        <w:name w:val="6D9732E452684542A534440640494322"/>
        <w:category>
          <w:name w:val="General"/>
          <w:gallery w:val="placeholder"/>
        </w:category>
        <w:types>
          <w:type w:val="bbPlcHdr"/>
        </w:types>
        <w:behaviors>
          <w:behavior w:val="content"/>
        </w:behaviors>
        <w:guid w:val="{D1F06A47-B18C-469F-B7EE-DFE09F364800}"/>
      </w:docPartPr>
      <w:docPartBody>
        <w:p w:rsidR="001C4716" w:rsidRDefault="00452801" w:rsidP="00452801">
          <w:pPr>
            <w:pStyle w:val="6D9732E452684542A534440640494322"/>
          </w:pPr>
          <w:r w:rsidRPr="00B23EE2">
            <w:rPr>
              <w:rStyle w:val="PlaceholderText"/>
            </w:rPr>
            <w:t>Choose an item.</w:t>
          </w:r>
        </w:p>
      </w:docPartBody>
    </w:docPart>
    <w:docPart>
      <w:docPartPr>
        <w:name w:val="94AA5229A24A42BCB1FD7B0ACB3D1B44"/>
        <w:category>
          <w:name w:val="General"/>
          <w:gallery w:val="placeholder"/>
        </w:category>
        <w:types>
          <w:type w:val="bbPlcHdr"/>
        </w:types>
        <w:behaviors>
          <w:behavior w:val="content"/>
        </w:behaviors>
        <w:guid w:val="{CC61DD71-C40F-43F2-B4E5-F2A2EA2D3C05}"/>
      </w:docPartPr>
      <w:docPartBody>
        <w:p w:rsidR="001C4716" w:rsidRDefault="00452801" w:rsidP="00452801">
          <w:pPr>
            <w:pStyle w:val="94AA5229A24A42BCB1FD7B0ACB3D1B44"/>
          </w:pPr>
          <w:r w:rsidRPr="00B23EE2">
            <w:rPr>
              <w:rStyle w:val="PlaceholderText"/>
            </w:rPr>
            <w:t>Choose an item.</w:t>
          </w:r>
        </w:p>
      </w:docPartBody>
    </w:docPart>
    <w:docPart>
      <w:docPartPr>
        <w:name w:val="77DAA194740847F681870EABD62F1C8A"/>
        <w:category>
          <w:name w:val="General"/>
          <w:gallery w:val="placeholder"/>
        </w:category>
        <w:types>
          <w:type w:val="bbPlcHdr"/>
        </w:types>
        <w:behaviors>
          <w:behavior w:val="content"/>
        </w:behaviors>
        <w:guid w:val="{0841C83A-DDCE-4FC0-8D2C-C14558CDDC1F}"/>
      </w:docPartPr>
      <w:docPartBody>
        <w:p w:rsidR="001C4716" w:rsidRDefault="00452801" w:rsidP="00452801">
          <w:pPr>
            <w:pStyle w:val="77DAA194740847F681870EABD62F1C8A"/>
          </w:pPr>
          <w:r w:rsidRPr="00B23EE2">
            <w:rPr>
              <w:rStyle w:val="PlaceholderText"/>
            </w:rPr>
            <w:t>Choose an item.</w:t>
          </w:r>
        </w:p>
      </w:docPartBody>
    </w:docPart>
    <w:docPart>
      <w:docPartPr>
        <w:name w:val="CC8B067A6BE64D8582AC90CF87507355"/>
        <w:category>
          <w:name w:val="General"/>
          <w:gallery w:val="placeholder"/>
        </w:category>
        <w:types>
          <w:type w:val="bbPlcHdr"/>
        </w:types>
        <w:behaviors>
          <w:behavior w:val="content"/>
        </w:behaviors>
        <w:guid w:val="{EA22AA60-745A-4253-A331-826593B0FF25}"/>
      </w:docPartPr>
      <w:docPartBody>
        <w:p w:rsidR="001C4716" w:rsidRDefault="00452801" w:rsidP="00452801">
          <w:pPr>
            <w:pStyle w:val="CC8B067A6BE64D8582AC90CF87507355"/>
          </w:pPr>
          <w:r w:rsidRPr="00B23EE2">
            <w:rPr>
              <w:rStyle w:val="PlaceholderText"/>
            </w:rPr>
            <w:t>Choose an item.</w:t>
          </w:r>
        </w:p>
      </w:docPartBody>
    </w:docPart>
    <w:docPart>
      <w:docPartPr>
        <w:name w:val="DA85FB6B3FBF45DAB36E2C5E5921E644"/>
        <w:category>
          <w:name w:val="General"/>
          <w:gallery w:val="placeholder"/>
        </w:category>
        <w:types>
          <w:type w:val="bbPlcHdr"/>
        </w:types>
        <w:behaviors>
          <w:behavior w:val="content"/>
        </w:behaviors>
        <w:guid w:val="{BDDEFE9D-C6B1-4DE7-A95A-DC8C40459873}"/>
      </w:docPartPr>
      <w:docPartBody>
        <w:p w:rsidR="001C4716" w:rsidRDefault="00452801" w:rsidP="00452801">
          <w:pPr>
            <w:pStyle w:val="DA85FB6B3FBF45DAB36E2C5E5921E644"/>
          </w:pPr>
          <w:r w:rsidRPr="00B23EE2">
            <w:rPr>
              <w:rStyle w:val="PlaceholderText"/>
            </w:rPr>
            <w:t>Choose an item.</w:t>
          </w:r>
        </w:p>
      </w:docPartBody>
    </w:docPart>
    <w:docPart>
      <w:docPartPr>
        <w:name w:val="099625C0628247FEB33CCC0069A5B908"/>
        <w:category>
          <w:name w:val="General"/>
          <w:gallery w:val="placeholder"/>
        </w:category>
        <w:types>
          <w:type w:val="bbPlcHdr"/>
        </w:types>
        <w:behaviors>
          <w:behavior w:val="content"/>
        </w:behaviors>
        <w:guid w:val="{230A6F8F-BC0B-49B0-8716-5F126A1DE767}"/>
      </w:docPartPr>
      <w:docPartBody>
        <w:p w:rsidR="001C4716" w:rsidRDefault="00452801" w:rsidP="00452801">
          <w:pPr>
            <w:pStyle w:val="099625C0628247FEB33CCC0069A5B908"/>
          </w:pPr>
          <w:r w:rsidRPr="00B23EE2">
            <w:rPr>
              <w:rStyle w:val="PlaceholderText"/>
            </w:rPr>
            <w:t>Choose an item.</w:t>
          </w:r>
        </w:p>
      </w:docPartBody>
    </w:docPart>
    <w:docPart>
      <w:docPartPr>
        <w:name w:val="7525EA4AF5EA4CD583B7F986064C377B"/>
        <w:category>
          <w:name w:val="General"/>
          <w:gallery w:val="placeholder"/>
        </w:category>
        <w:types>
          <w:type w:val="bbPlcHdr"/>
        </w:types>
        <w:behaviors>
          <w:behavior w:val="content"/>
        </w:behaviors>
        <w:guid w:val="{B219FDBA-FE53-4704-90B9-E11E206BE88F}"/>
      </w:docPartPr>
      <w:docPartBody>
        <w:p w:rsidR="001C4716" w:rsidRDefault="00452801" w:rsidP="00452801">
          <w:pPr>
            <w:pStyle w:val="7525EA4AF5EA4CD583B7F986064C377B"/>
          </w:pPr>
          <w:r w:rsidRPr="00B23EE2">
            <w:rPr>
              <w:rStyle w:val="PlaceholderText"/>
            </w:rPr>
            <w:t>Choose an item.</w:t>
          </w:r>
        </w:p>
      </w:docPartBody>
    </w:docPart>
    <w:docPart>
      <w:docPartPr>
        <w:name w:val="4679B63A7D764F0AB33BCC6D0C4153BF"/>
        <w:category>
          <w:name w:val="General"/>
          <w:gallery w:val="placeholder"/>
        </w:category>
        <w:types>
          <w:type w:val="bbPlcHdr"/>
        </w:types>
        <w:behaviors>
          <w:behavior w:val="content"/>
        </w:behaviors>
        <w:guid w:val="{6D586118-31EB-4B3F-8591-A702B737B2CA}"/>
      </w:docPartPr>
      <w:docPartBody>
        <w:p w:rsidR="001C4716" w:rsidRDefault="00452801" w:rsidP="00452801">
          <w:pPr>
            <w:pStyle w:val="4679B63A7D764F0AB33BCC6D0C4153BF"/>
          </w:pPr>
          <w:r w:rsidRPr="00B23EE2">
            <w:rPr>
              <w:rStyle w:val="PlaceholderText"/>
            </w:rPr>
            <w:t>Choose an item.</w:t>
          </w:r>
        </w:p>
      </w:docPartBody>
    </w:docPart>
    <w:docPart>
      <w:docPartPr>
        <w:name w:val="D6E901D4B29F4E0FA65582B9D20EC11F"/>
        <w:category>
          <w:name w:val="General"/>
          <w:gallery w:val="placeholder"/>
        </w:category>
        <w:types>
          <w:type w:val="bbPlcHdr"/>
        </w:types>
        <w:behaviors>
          <w:behavior w:val="content"/>
        </w:behaviors>
        <w:guid w:val="{24211F3D-6A24-4112-86E0-D00E97CFE437}"/>
      </w:docPartPr>
      <w:docPartBody>
        <w:p w:rsidR="001C4716" w:rsidRDefault="00452801" w:rsidP="00452801">
          <w:pPr>
            <w:pStyle w:val="D6E901D4B29F4E0FA65582B9D20EC11F"/>
          </w:pPr>
          <w:r w:rsidRPr="00B23EE2">
            <w:rPr>
              <w:rStyle w:val="PlaceholderText"/>
            </w:rPr>
            <w:t>Choose an item.</w:t>
          </w:r>
        </w:p>
      </w:docPartBody>
    </w:docPart>
    <w:docPart>
      <w:docPartPr>
        <w:name w:val="075ECB845CD14040B3CC3AB308A44FA2"/>
        <w:category>
          <w:name w:val="General"/>
          <w:gallery w:val="placeholder"/>
        </w:category>
        <w:types>
          <w:type w:val="bbPlcHdr"/>
        </w:types>
        <w:behaviors>
          <w:behavior w:val="content"/>
        </w:behaviors>
        <w:guid w:val="{E9C078CA-94BB-445F-A15B-AE2B20577783}"/>
      </w:docPartPr>
      <w:docPartBody>
        <w:p w:rsidR="001C4716" w:rsidRDefault="00452801" w:rsidP="00452801">
          <w:pPr>
            <w:pStyle w:val="075ECB845CD14040B3CC3AB308A44FA2"/>
          </w:pPr>
          <w:r w:rsidRPr="00B23E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6B"/>
    <w:rsid w:val="00014752"/>
    <w:rsid w:val="00085C69"/>
    <w:rsid w:val="000C1B6B"/>
    <w:rsid w:val="001C4716"/>
    <w:rsid w:val="002E4A06"/>
    <w:rsid w:val="003605BC"/>
    <w:rsid w:val="00451632"/>
    <w:rsid w:val="00452801"/>
    <w:rsid w:val="00821E53"/>
    <w:rsid w:val="00891B78"/>
    <w:rsid w:val="0090523F"/>
    <w:rsid w:val="00A50435"/>
    <w:rsid w:val="00FC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6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801"/>
    <w:rPr>
      <w:color w:val="808080"/>
    </w:rPr>
  </w:style>
  <w:style w:type="paragraph" w:customStyle="1" w:styleId="71244B7ED1EC4B389D98F24F2A6C0D16">
    <w:name w:val="71244B7ED1EC4B389D98F24F2A6C0D16"/>
    <w:rsid w:val="00014752"/>
    <w:rPr>
      <w:rFonts w:eastAsiaTheme="minorHAnsi"/>
    </w:rPr>
  </w:style>
  <w:style w:type="paragraph" w:customStyle="1" w:styleId="71244B7ED1EC4B389D98F24F2A6C0D161">
    <w:name w:val="71244B7ED1EC4B389D98F24F2A6C0D161"/>
    <w:rsid w:val="00085C69"/>
    <w:rPr>
      <w:rFonts w:eastAsiaTheme="minorHAnsi"/>
    </w:rPr>
  </w:style>
  <w:style w:type="paragraph" w:customStyle="1" w:styleId="7314C70B093A4744BD6245E97BDD69F4">
    <w:name w:val="7314C70B093A4744BD6245E97BDD69F4"/>
    <w:rsid w:val="00085C69"/>
  </w:style>
  <w:style w:type="paragraph" w:customStyle="1" w:styleId="4FD7D40D49C7401C999B4246D6338D16">
    <w:name w:val="4FD7D40D49C7401C999B4246D6338D16"/>
    <w:rsid w:val="00085C69"/>
  </w:style>
  <w:style w:type="paragraph" w:customStyle="1" w:styleId="31FA291329BD4CB2A8DE950E5FBA4740">
    <w:name w:val="31FA291329BD4CB2A8DE950E5FBA4740"/>
    <w:rsid w:val="00085C69"/>
  </w:style>
  <w:style w:type="paragraph" w:customStyle="1" w:styleId="45FA8DE506264643B936469D45E810E6">
    <w:name w:val="45FA8DE506264643B936469D45E810E6"/>
    <w:rsid w:val="00085C69"/>
  </w:style>
  <w:style w:type="paragraph" w:customStyle="1" w:styleId="1EC73AD5AB8C46CEB37BA22601FA671E">
    <w:name w:val="1EC73AD5AB8C46CEB37BA22601FA671E"/>
    <w:rsid w:val="00085C69"/>
  </w:style>
  <w:style w:type="paragraph" w:customStyle="1" w:styleId="0E85F9B7096E41618460A976C387AF1B">
    <w:name w:val="0E85F9B7096E41618460A976C387AF1B"/>
    <w:rsid w:val="00085C69"/>
  </w:style>
  <w:style w:type="paragraph" w:customStyle="1" w:styleId="0A7F88A763FB41359A67E52FA10FCA57">
    <w:name w:val="0A7F88A763FB41359A67E52FA10FCA57"/>
    <w:rsid w:val="00085C69"/>
  </w:style>
  <w:style w:type="paragraph" w:customStyle="1" w:styleId="C752C63A557246D5A38AFF0BA82429F3">
    <w:name w:val="C752C63A557246D5A38AFF0BA82429F3"/>
    <w:rsid w:val="00085C69"/>
  </w:style>
  <w:style w:type="paragraph" w:customStyle="1" w:styleId="380BFA0DB8BF4420A88DED2BF02671E4">
    <w:name w:val="380BFA0DB8BF4420A88DED2BF02671E4"/>
    <w:rsid w:val="00085C69"/>
  </w:style>
  <w:style w:type="paragraph" w:customStyle="1" w:styleId="2883877537AF4A098BF807EC33AD6667">
    <w:name w:val="2883877537AF4A098BF807EC33AD6667"/>
    <w:rsid w:val="00085C69"/>
  </w:style>
  <w:style w:type="paragraph" w:customStyle="1" w:styleId="33A7648058B94A1F913F0ACE5BAF47BC">
    <w:name w:val="33A7648058B94A1F913F0ACE5BAF47BC"/>
    <w:rsid w:val="00085C69"/>
  </w:style>
  <w:style w:type="paragraph" w:customStyle="1" w:styleId="CA4EA8D38B5A4CA38C52236FFBA1CE22">
    <w:name w:val="CA4EA8D38B5A4CA38C52236FFBA1CE22"/>
    <w:rsid w:val="00085C69"/>
  </w:style>
  <w:style w:type="paragraph" w:customStyle="1" w:styleId="4D663A2F8CC94787AED4AD924152D760">
    <w:name w:val="4D663A2F8CC94787AED4AD924152D760"/>
    <w:rsid w:val="00085C69"/>
  </w:style>
  <w:style w:type="paragraph" w:customStyle="1" w:styleId="E5A50E26B36F4965A083649B114CB4C8">
    <w:name w:val="E5A50E26B36F4965A083649B114CB4C8"/>
    <w:rsid w:val="00085C69"/>
  </w:style>
  <w:style w:type="paragraph" w:customStyle="1" w:styleId="EC6C8552EA7A49D18A510939387D2E3D">
    <w:name w:val="EC6C8552EA7A49D18A510939387D2E3D"/>
    <w:rsid w:val="00085C69"/>
  </w:style>
  <w:style w:type="paragraph" w:customStyle="1" w:styleId="8EFABE63C7D245B5AABC7AB74A6F9641">
    <w:name w:val="8EFABE63C7D245B5AABC7AB74A6F9641"/>
    <w:rsid w:val="00452801"/>
  </w:style>
  <w:style w:type="paragraph" w:customStyle="1" w:styleId="7308A537537D4A459DB1A2F42759F0C3">
    <w:name w:val="7308A537537D4A459DB1A2F42759F0C3"/>
    <w:rsid w:val="00452801"/>
  </w:style>
  <w:style w:type="paragraph" w:customStyle="1" w:styleId="6D9732E452684542A534440640494322">
    <w:name w:val="6D9732E452684542A534440640494322"/>
    <w:rsid w:val="00452801"/>
  </w:style>
  <w:style w:type="paragraph" w:customStyle="1" w:styleId="94AA5229A24A42BCB1FD7B0ACB3D1B44">
    <w:name w:val="94AA5229A24A42BCB1FD7B0ACB3D1B44"/>
    <w:rsid w:val="00452801"/>
  </w:style>
  <w:style w:type="paragraph" w:customStyle="1" w:styleId="77DAA194740847F681870EABD62F1C8A">
    <w:name w:val="77DAA194740847F681870EABD62F1C8A"/>
    <w:rsid w:val="00452801"/>
  </w:style>
  <w:style w:type="paragraph" w:customStyle="1" w:styleId="CC8B067A6BE64D8582AC90CF87507355">
    <w:name w:val="CC8B067A6BE64D8582AC90CF87507355"/>
    <w:rsid w:val="00452801"/>
  </w:style>
  <w:style w:type="paragraph" w:customStyle="1" w:styleId="DA85FB6B3FBF45DAB36E2C5E5921E644">
    <w:name w:val="DA85FB6B3FBF45DAB36E2C5E5921E644"/>
    <w:rsid w:val="00452801"/>
  </w:style>
  <w:style w:type="paragraph" w:customStyle="1" w:styleId="099625C0628247FEB33CCC0069A5B908">
    <w:name w:val="099625C0628247FEB33CCC0069A5B908"/>
    <w:rsid w:val="00452801"/>
  </w:style>
  <w:style w:type="paragraph" w:customStyle="1" w:styleId="7525EA4AF5EA4CD583B7F986064C377B">
    <w:name w:val="7525EA4AF5EA4CD583B7F986064C377B"/>
    <w:rsid w:val="00452801"/>
  </w:style>
  <w:style w:type="paragraph" w:customStyle="1" w:styleId="4679B63A7D764F0AB33BCC6D0C4153BF">
    <w:name w:val="4679B63A7D764F0AB33BCC6D0C4153BF"/>
    <w:rsid w:val="00452801"/>
  </w:style>
  <w:style w:type="paragraph" w:customStyle="1" w:styleId="D6E901D4B29F4E0FA65582B9D20EC11F">
    <w:name w:val="D6E901D4B29F4E0FA65582B9D20EC11F"/>
    <w:rsid w:val="00452801"/>
  </w:style>
  <w:style w:type="paragraph" w:customStyle="1" w:styleId="075ECB845CD14040B3CC3AB308A44FA2">
    <w:name w:val="075ECB845CD14040B3CC3AB308A44FA2"/>
    <w:rsid w:val="0045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2CF7-C783-4E02-9977-5E92145B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Jim (OFM)</dc:creator>
  <cp:lastModifiedBy>Troy Klein</cp:lastModifiedBy>
  <cp:revision>3</cp:revision>
  <cp:lastPrinted>2016-08-22T17:34:00Z</cp:lastPrinted>
  <dcterms:created xsi:type="dcterms:W3CDTF">2016-09-13T17:38:00Z</dcterms:created>
  <dcterms:modified xsi:type="dcterms:W3CDTF">2016-09-14T00:05:00Z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